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715ACA">
      <w:pPr>
        <w:spacing w:line="360" w:lineRule="auto"/>
        <w:rPr>
          <w:rFonts w:ascii="黑体" w:eastAsia="黑体"/>
          <w:color w:val="000000" w:themeColor="text1"/>
          <w:sz w:val="36"/>
          <w:szCs w:val="36"/>
          <w14:textFill>
            <w14:solidFill>
              <w14:schemeClr w14:val="tx1"/>
            </w14:solidFill>
          </w14:textFill>
        </w:rPr>
      </w:pPr>
      <w:r>
        <w:rPr>
          <w:rFonts w:ascii="宋体" w:hAnsi="宋体" w:cs="隶书"/>
          <w:color w:val="000000" w:themeColor="text1"/>
          <w:sz w:val="44"/>
          <w:szCs w:val="44"/>
          <w14:textFill>
            <w14:solidFill>
              <w14:schemeClr w14:val="tx1"/>
            </w14:solidFill>
          </w14:textFill>
        </w:rPr>
        <w:drawing>
          <wp:inline distT="0" distB="0" distL="0" distR="0">
            <wp:extent cx="2498725" cy="499745"/>
            <wp:effectExtent l="0" t="0" r="0" b="0"/>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98725" cy="499745"/>
                    </a:xfrm>
                    <a:prstGeom prst="rect">
                      <a:avLst/>
                    </a:prstGeom>
                    <a:noFill/>
                    <a:ln>
                      <a:noFill/>
                    </a:ln>
                  </pic:spPr>
                </pic:pic>
              </a:graphicData>
            </a:graphic>
          </wp:inline>
        </w:drawing>
      </w:r>
    </w:p>
    <w:p w14:paraId="6FB4C109">
      <w:pPr>
        <w:spacing w:line="360" w:lineRule="auto"/>
        <w:jc w:val="center"/>
        <w:rPr>
          <w:rFonts w:ascii="黑体" w:eastAsia="黑体"/>
          <w:color w:val="000000" w:themeColor="text1"/>
          <w:sz w:val="36"/>
          <w:szCs w:val="36"/>
          <w14:textFill>
            <w14:solidFill>
              <w14:schemeClr w14:val="tx1"/>
            </w14:solidFill>
          </w14:textFill>
        </w:rPr>
      </w:pPr>
    </w:p>
    <w:p w14:paraId="045E6551">
      <w:pPr>
        <w:spacing w:line="360" w:lineRule="auto"/>
        <w:jc w:val="center"/>
        <w:rPr>
          <w:rFonts w:ascii="黑体" w:eastAsia="黑体"/>
          <w:color w:val="000000" w:themeColor="text1"/>
          <w:sz w:val="44"/>
          <w:szCs w:val="44"/>
          <w14:textFill>
            <w14:solidFill>
              <w14:schemeClr w14:val="tx1"/>
            </w14:solidFill>
          </w14:textFill>
        </w:rPr>
      </w:pPr>
    </w:p>
    <w:p w14:paraId="34618F65">
      <w:pPr>
        <w:spacing w:line="360" w:lineRule="auto"/>
        <w:jc w:val="center"/>
        <w:rPr>
          <w:rFonts w:hint="eastAsia" w:asciiTheme="minorEastAsia" w:hAnsiTheme="minorEastAsia" w:eastAsiaTheme="minorEastAsia"/>
          <w:color w:val="000000" w:themeColor="text1"/>
          <w:sz w:val="84"/>
          <w:szCs w:val="84"/>
          <w14:textFill>
            <w14:solidFill>
              <w14:schemeClr w14:val="tx1"/>
            </w14:solidFill>
          </w14:textFill>
        </w:rPr>
      </w:pPr>
      <w:r>
        <w:rPr>
          <w:rFonts w:hint="eastAsia" w:asciiTheme="minorEastAsia" w:hAnsiTheme="minorEastAsia" w:eastAsiaTheme="minorEastAsia"/>
          <w:color w:val="000000" w:themeColor="text1"/>
          <w:sz w:val="84"/>
          <w:szCs w:val="84"/>
          <w14:textFill>
            <w14:solidFill>
              <w14:schemeClr w14:val="tx1"/>
            </w14:solidFill>
          </w14:textFill>
        </w:rPr>
        <w:t>广发银行股份有限公司</w:t>
      </w:r>
      <w:r>
        <w:rPr>
          <w:rFonts w:hint="eastAsia" w:asciiTheme="minorEastAsia" w:hAnsiTheme="minorEastAsia" w:eastAsiaTheme="minorEastAsia"/>
          <w:b/>
          <w:color w:val="000000" w:themeColor="text1"/>
          <w:sz w:val="84"/>
          <w:szCs w:val="84"/>
          <w14:textFill>
            <w14:solidFill>
              <w14:schemeClr w14:val="tx1"/>
            </w14:solidFill>
          </w14:textFill>
        </w:rPr>
        <w:t>茂名</w:t>
      </w:r>
      <w:r>
        <w:rPr>
          <w:rFonts w:asciiTheme="minorEastAsia" w:hAnsiTheme="minorEastAsia" w:eastAsiaTheme="minorEastAsia"/>
          <w:b/>
          <w:color w:val="000000" w:themeColor="text1"/>
          <w:sz w:val="84"/>
          <w:szCs w:val="84"/>
          <w14:textFill>
            <w14:solidFill>
              <w14:schemeClr w14:val="tx1"/>
            </w14:solidFill>
          </w14:textFill>
        </w:rPr>
        <w:t>分行</w:t>
      </w:r>
    </w:p>
    <w:p w14:paraId="1DC6EDA9">
      <w:pPr>
        <w:spacing w:line="360" w:lineRule="auto"/>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eastAsiaTheme="minorEastAsia"/>
          <w:b/>
          <w:color w:val="000000" w:themeColor="text1"/>
          <w:sz w:val="44"/>
          <w:szCs w:val="44"/>
          <w14:textFill>
            <w14:solidFill>
              <w14:schemeClr w14:val="tx1"/>
            </w14:solidFill>
          </w14:textFill>
        </w:rPr>
        <w:t>信宜支行食堂食材采购项目</w:t>
      </w:r>
    </w:p>
    <w:p w14:paraId="7398294F">
      <w:pPr>
        <w:spacing w:line="360" w:lineRule="auto"/>
        <w:jc w:val="center"/>
        <w:rPr>
          <w:rFonts w:hint="eastAsia" w:ascii="宋体" w:hAnsi="宋体"/>
          <w:b/>
          <w:sz w:val="44"/>
          <w:szCs w:val="44"/>
        </w:rPr>
      </w:pPr>
      <w:r>
        <w:rPr>
          <w:rFonts w:hint="eastAsia" w:ascii="宋体" w:hAnsi="宋体"/>
          <w:b/>
          <w:sz w:val="44"/>
          <w:szCs w:val="44"/>
        </w:rPr>
        <w:t>委托项目编号：ZJZB-2026-13250</w:t>
      </w:r>
    </w:p>
    <w:p w14:paraId="2F75AF64">
      <w:pPr>
        <w:spacing w:after="120"/>
      </w:pPr>
    </w:p>
    <w:p w14:paraId="50D65430">
      <w:pPr>
        <w:spacing w:line="360" w:lineRule="auto"/>
        <w:jc w:val="center"/>
        <w:rPr>
          <w:rFonts w:hint="eastAsia" w:asciiTheme="minorEastAsia" w:hAnsiTheme="minorEastAsia"/>
          <w:b/>
          <w:color w:val="000000" w:themeColor="text1"/>
          <w:sz w:val="44"/>
          <w:szCs w:val="44"/>
          <w14:textFill>
            <w14:solidFill>
              <w14:schemeClr w14:val="tx1"/>
            </w14:solidFill>
          </w14:textFill>
        </w:rPr>
      </w:pPr>
      <w:r>
        <w:rPr>
          <w:rFonts w:hint="eastAsia" w:ascii="宋体" w:hAnsi="宋体"/>
          <w:b/>
          <w:sz w:val="44"/>
          <w:szCs w:val="44"/>
        </w:rPr>
        <w:t>项目编号：</w:t>
      </w:r>
      <w:r>
        <w:rPr>
          <w:rFonts w:ascii="宋体" w:hAnsi="宋体"/>
          <w:b/>
          <w:sz w:val="44"/>
          <w:szCs w:val="44"/>
        </w:rPr>
        <w:t>CGB-MM-2026-006</w:t>
      </w:r>
    </w:p>
    <w:p w14:paraId="49688C81">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4AE30D40">
      <w:pPr>
        <w:spacing w:line="360" w:lineRule="auto"/>
        <w:jc w:val="center"/>
        <w:rPr>
          <w:rFonts w:hint="eastAsia" w:asciiTheme="minorEastAsia" w:hAnsiTheme="minorEastAsia" w:eastAsiaTheme="minorEastAsia"/>
          <w:color w:val="000000" w:themeColor="text1"/>
          <w:sz w:val="84"/>
          <w:szCs w:val="84"/>
          <w14:textFill>
            <w14:solidFill>
              <w14:schemeClr w14:val="tx1"/>
            </w14:solidFill>
          </w14:textFill>
        </w:rPr>
      </w:pPr>
      <w:r>
        <w:rPr>
          <w:rFonts w:hint="eastAsia" w:asciiTheme="minorEastAsia" w:hAnsiTheme="minorEastAsia" w:eastAsiaTheme="minorEastAsia"/>
          <w:color w:val="000000" w:themeColor="text1"/>
          <w:sz w:val="84"/>
          <w:szCs w:val="84"/>
          <w14:textFill>
            <w14:solidFill>
              <w14:schemeClr w14:val="tx1"/>
            </w14:solidFill>
          </w14:textFill>
        </w:rPr>
        <w:t>招标文件</w:t>
      </w:r>
    </w:p>
    <w:p w14:paraId="038028AB">
      <w:pPr>
        <w:pStyle w:val="2"/>
      </w:pPr>
    </w:p>
    <w:p w14:paraId="66A4E87C">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5F77B802">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0EDB1233">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0555F078">
      <w:pPr>
        <w:spacing w:line="360" w:lineRule="auto"/>
        <w:jc w:val="center"/>
        <w:rPr>
          <w:rFonts w:hint="eastAsia" w:asciiTheme="minorEastAsia" w:hAnsiTheme="minorEastAsia" w:eastAsiaTheme="minorEastAsia"/>
          <w:color w:val="000000" w:themeColor="text1"/>
          <w14:textFill>
            <w14:solidFill>
              <w14:schemeClr w14:val="tx1"/>
            </w14:solidFill>
          </w14:textFill>
        </w:rPr>
      </w:pPr>
    </w:p>
    <w:p w14:paraId="4CF6D913">
      <w:pPr>
        <w:spacing w:line="360" w:lineRule="auto"/>
        <w:jc w:val="center"/>
        <w:rPr>
          <w:rFonts w:hint="eastAsia" w:asciiTheme="minorEastAsia" w:hAnsiTheme="minorEastAsia" w:eastAsiaTheme="minorEastAsia"/>
          <w:color w:val="000000" w:themeColor="text1"/>
          <w:sz w:val="32"/>
          <w14:textFill>
            <w14:solidFill>
              <w14:schemeClr w14:val="tx1"/>
            </w14:solidFill>
          </w14:textFill>
        </w:rPr>
      </w:pPr>
      <w:r>
        <w:rPr>
          <w:rFonts w:hint="eastAsia" w:asciiTheme="minorEastAsia" w:hAnsiTheme="minorEastAsia" w:eastAsiaTheme="minorEastAsia"/>
          <w:color w:val="000000" w:themeColor="text1"/>
          <w:sz w:val="32"/>
          <w14:textFill>
            <w14:solidFill>
              <w14:schemeClr w14:val="tx1"/>
            </w14:solidFill>
          </w14:textFill>
        </w:rPr>
        <w:t>日期：</w:t>
      </w:r>
      <w:r>
        <w:rPr>
          <w:rFonts w:asciiTheme="minorEastAsia" w:hAnsiTheme="minorEastAsia" w:eastAsiaTheme="minorEastAsia"/>
          <w:color w:val="000000" w:themeColor="text1"/>
          <w:sz w:val="32"/>
          <w:u w:val="single"/>
          <w14:textFill>
            <w14:solidFill>
              <w14:schemeClr w14:val="tx1"/>
            </w14:solidFill>
          </w14:textFill>
        </w:rPr>
        <w:t>20</w:t>
      </w:r>
      <w:r>
        <w:rPr>
          <w:rFonts w:hint="eastAsia" w:asciiTheme="minorEastAsia" w:hAnsiTheme="minorEastAsia" w:eastAsiaTheme="minorEastAsia"/>
          <w:color w:val="000000" w:themeColor="text1"/>
          <w:sz w:val="32"/>
          <w:u w:val="single"/>
          <w14:textFill>
            <w14:solidFill>
              <w14:schemeClr w14:val="tx1"/>
            </w14:solidFill>
          </w14:textFill>
        </w:rPr>
        <w:t>26</w:t>
      </w:r>
      <w:r>
        <w:rPr>
          <w:rFonts w:hint="eastAsia" w:asciiTheme="minorEastAsia" w:hAnsiTheme="minorEastAsia" w:eastAsiaTheme="minorEastAsia"/>
          <w:color w:val="000000" w:themeColor="text1"/>
          <w:sz w:val="32"/>
          <w14:textFill>
            <w14:solidFill>
              <w14:schemeClr w14:val="tx1"/>
            </w14:solidFill>
          </w14:textFill>
        </w:rPr>
        <w:t>年</w:t>
      </w:r>
      <w:r>
        <w:rPr>
          <w:rFonts w:hint="eastAsia" w:asciiTheme="minorEastAsia" w:hAnsiTheme="minorEastAsia" w:eastAsiaTheme="minorEastAsia"/>
          <w:color w:val="000000" w:themeColor="text1"/>
          <w:sz w:val="32"/>
          <w:u w:val="single"/>
          <w14:textFill>
            <w14:solidFill>
              <w14:schemeClr w14:val="tx1"/>
            </w14:solidFill>
          </w14:textFill>
        </w:rPr>
        <w:t>4</w:t>
      </w:r>
      <w:r>
        <w:rPr>
          <w:rFonts w:hint="eastAsia" w:asciiTheme="minorEastAsia" w:hAnsiTheme="minorEastAsia" w:eastAsiaTheme="minorEastAsia"/>
          <w:color w:val="000000" w:themeColor="text1"/>
          <w:sz w:val="32"/>
          <w14:textFill>
            <w14:solidFill>
              <w14:schemeClr w14:val="tx1"/>
            </w14:solidFill>
          </w14:textFill>
        </w:rPr>
        <w:t>月</w:t>
      </w:r>
      <w:bookmarkStart w:id="0" w:name="_Toc296006324"/>
      <w:bookmarkStart w:id="1" w:name="_Toc296002843"/>
      <w:bookmarkStart w:id="2" w:name="_Toc296006393"/>
      <w:bookmarkStart w:id="3" w:name="_Toc296002922"/>
      <w:bookmarkStart w:id="4" w:name="_Toc296003017"/>
    </w:p>
    <w:p w14:paraId="34F2918F">
      <w:pPr>
        <w:pStyle w:val="61"/>
        <w:ind w:firstLine="280"/>
      </w:pPr>
    </w:p>
    <w:p w14:paraId="58C6E4C1">
      <w:pPr>
        <w:spacing w:after="240" w:afterLines="100"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总目录</w:t>
      </w:r>
      <w:bookmarkEnd w:id="0"/>
      <w:bookmarkEnd w:id="1"/>
      <w:bookmarkEnd w:id="2"/>
      <w:bookmarkEnd w:id="3"/>
      <w:bookmarkEnd w:id="4"/>
    </w:p>
    <w:p w14:paraId="701B7362">
      <w:pPr>
        <w:pStyle w:val="43"/>
        <w:tabs>
          <w:tab w:val="right" w:leader="dot" w:pos="9232"/>
        </w:tabs>
        <w:rPr>
          <w:rFonts w:hint="eastAsia" w:asciiTheme="minorHAnsi" w:hAnsiTheme="minorHAnsi" w:eastAsiaTheme="minorEastAsia" w:cstheme="minorBidi"/>
          <w:b w:val="0"/>
          <w:bCs w:val="0"/>
          <w:caps w:val="0"/>
          <w:sz w:val="22"/>
          <w:szCs w:val="24"/>
          <w14:ligatures w14:val="standardContextual"/>
        </w:rPr>
      </w:pPr>
      <w:bookmarkStart w:id="5" w:name="_Toc296006394"/>
      <w:bookmarkStart w:id="6" w:name="_Toc296006325"/>
      <w:bookmarkStart w:id="7" w:name="_Toc296003018"/>
      <w:r>
        <w:rPr>
          <w:rFonts w:ascii="宋体" w:hAnsi="宋体"/>
          <w:b w:val="0"/>
          <w:bCs w:val="0"/>
          <w:caps w:val="0"/>
          <w:color w:val="000000" w:themeColor="text1"/>
          <w:sz w:val="21"/>
          <w:szCs w:val="21"/>
          <w14:textFill>
            <w14:solidFill>
              <w14:schemeClr w14:val="tx1"/>
            </w14:solidFill>
          </w14:textFill>
        </w:rPr>
        <w:fldChar w:fldCharType="begin"/>
      </w:r>
      <w:r>
        <w:rPr>
          <w:rFonts w:ascii="宋体" w:hAnsi="宋体"/>
          <w:b w:val="0"/>
          <w:bCs w:val="0"/>
          <w:caps w:val="0"/>
          <w:color w:val="000000" w:themeColor="text1"/>
          <w:sz w:val="21"/>
          <w:szCs w:val="21"/>
          <w14:textFill>
            <w14:solidFill>
              <w14:schemeClr w14:val="tx1"/>
            </w14:solidFill>
          </w14:textFill>
        </w:rPr>
        <w:instrText xml:space="preserve"> TOC \o "1-3" \h \z \u </w:instrText>
      </w:r>
      <w:r>
        <w:rPr>
          <w:rFonts w:ascii="宋体" w:hAnsi="宋体"/>
          <w:b w:val="0"/>
          <w:bCs w:val="0"/>
          <w:caps w:val="0"/>
          <w:color w:val="000000" w:themeColor="text1"/>
          <w:sz w:val="21"/>
          <w:szCs w:val="21"/>
          <w14:textFill>
            <w14:solidFill>
              <w14:schemeClr w14:val="tx1"/>
            </w14:solidFill>
          </w14:textFill>
        </w:rPr>
        <w:fldChar w:fldCharType="separate"/>
      </w:r>
      <w:r>
        <w:fldChar w:fldCharType="begin"/>
      </w:r>
      <w:r>
        <w:instrText xml:space="preserve"> HYPERLINK \l "_Toc226741004" </w:instrText>
      </w:r>
      <w:r>
        <w:fldChar w:fldCharType="separate"/>
      </w:r>
      <w:r>
        <w:rPr>
          <w:rStyle w:val="74"/>
          <w:rFonts w:hint="eastAsia" w:asciiTheme="minorEastAsia" w:hAnsiTheme="minorEastAsia" w:cstheme="minorEastAsia"/>
        </w:rPr>
        <w:t>第一部分 招标公告</w:t>
      </w:r>
      <w:r>
        <w:rPr>
          <w:rFonts w:hint="eastAsia"/>
        </w:rPr>
        <w:tab/>
      </w:r>
      <w:r>
        <w:rPr>
          <w:rFonts w:hint="eastAsia"/>
        </w:rPr>
        <w:fldChar w:fldCharType="begin"/>
      </w:r>
      <w:r>
        <w:rPr>
          <w:rFonts w:hint="eastAsia"/>
        </w:rPr>
        <w:instrText xml:space="preserve"> </w:instrText>
      </w:r>
      <w:r>
        <w:instrText xml:space="preserve">PAGEREF _Toc226741004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8267980">
      <w:pPr>
        <w:pStyle w:val="43"/>
        <w:tabs>
          <w:tab w:val="right" w:leader="dot" w:pos="9232"/>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"_Toc226741005" </w:instrText>
      </w:r>
      <w:r>
        <w:fldChar w:fldCharType="separate"/>
      </w:r>
      <w:r>
        <w:rPr>
          <w:rStyle w:val="74"/>
          <w:rFonts w:hint="eastAsia"/>
        </w:rPr>
        <w:t>第二部分 投标人须知</w:t>
      </w:r>
      <w:r>
        <w:rPr>
          <w:rFonts w:hint="eastAsia"/>
        </w:rPr>
        <w:tab/>
      </w:r>
      <w:r>
        <w:rPr>
          <w:rFonts w:hint="eastAsia"/>
        </w:rPr>
        <w:fldChar w:fldCharType="begin"/>
      </w:r>
      <w:r>
        <w:rPr>
          <w:rFonts w:hint="eastAsia"/>
        </w:rPr>
        <w:instrText xml:space="preserve"> </w:instrText>
      </w:r>
      <w:r>
        <w:instrText xml:space="preserve">PAGEREF _Toc226741005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71009EE">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"_Toc226741006" </w:instrText>
      </w:r>
      <w:r>
        <w:fldChar w:fldCharType="separate"/>
      </w:r>
      <w:r>
        <w:rPr>
          <w:rStyle w:val="74"/>
          <w:rFonts w:hint="eastAsia" w:asciiTheme="minorEastAsia" w:hAnsiTheme="minorEastAsia"/>
          <w:b/>
          <w:kern w:val="1"/>
        </w:rPr>
        <w:t>一、说明</w:t>
      </w:r>
      <w:r>
        <w:rPr>
          <w:rFonts w:hint="eastAsia"/>
        </w:rPr>
        <w:tab/>
      </w:r>
      <w:r>
        <w:rPr>
          <w:rFonts w:hint="eastAsia"/>
        </w:rPr>
        <w:fldChar w:fldCharType="begin"/>
      </w:r>
      <w:r>
        <w:rPr>
          <w:rFonts w:hint="eastAsia"/>
        </w:rPr>
        <w:instrText xml:space="preserve"> </w:instrText>
      </w:r>
      <w:r>
        <w:instrText xml:space="preserve">PAGEREF _Toc226741006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D59AE8D">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"_Toc226741007" </w:instrText>
      </w:r>
      <w:r>
        <w:fldChar w:fldCharType="separate"/>
      </w:r>
      <w:r>
        <w:rPr>
          <w:rStyle w:val="74"/>
          <w:rFonts w:hint="eastAsia" w:asciiTheme="minorEastAsia" w:hAnsiTheme="minorEastAsia"/>
          <w:b/>
          <w:kern w:val="1"/>
        </w:rPr>
        <w:t>二、招标文件</w:t>
      </w:r>
      <w:r>
        <w:rPr>
          <w:rFonts w:hint="eastAsia"/>
        </w:rPr>
        <w:tab/>
      </w:r>
      <w:r>
        <w:rPr>
          <w:rFonts w:hint="eastAsia"/>
        </w:rPr>
        <w:fldChar w:fldCharType="begin"/>
      </w:r>
      <w:r>
        <w:rPr>
          <w:rFonts w:hint="eastAsia"/>
        </w:rPr>
        <w:instrText xml:space="preserve"> </w:instrText>
      </w:r>
      <w:r>
        <w:instrText xml:space="preserve">PAGEREF _Toc226741007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48A2ED0">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"_Toc226741008" </w:instrText>
      </w:r>
      <w:r>
        <w:fldChar w:fldCharType="separate"/>
      </w:r>
      <w:r>
        <w:rPr>
          <w:rStyle w:val="74"/>
          <w:rFonts w:hint="eastAsia" w:asciiTheme="minorEastAsia" w:hAnsiTheme="minorEastAsia"/>
          <w:b/>
          <w:kern w:val="1"/>
        </w:rPr>
        <w:t>三、投标文件的编制</w:t>
      </w:r>
      <w:r>
        <w:rPr>
          <w:rFonts w:hint="eastAsia"/>
        </w:rPr>
        <w:tab/>
      </w:r>
      <w:r>
        <w:rPr>
          <w:rFonts w:hint="eastAsia"/>
        </w:rPr>
        <w:fldChar w:fldCharType="begin"/>
      </w:r>
      <w:r>
        <w:rPr>
          <w:rFonts w:hint="eastAsia"/>
        </w:rPr>
        <w:instrText xml:space="preserve"> </w:instrText>
      </w:r>
      <w:r>
        <w:instrText xml:space="preserve">PAGEREF _Toc226741008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432C85E">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"_Toc226741009" </w:instrText>
      </w:r>
      <w:r>
        <w:fldChar w:fldCharType="separate"/>
      </w:r>
      <w:r>
        <w:rPr>
          <w:rStyle w:val="74"/>
          <w:rFonts w:hint="eastAsia" w:asciiTheme="minorEastAsia" w:hAnsiTheme="minorEastAsia"/>
          <w:b/>
          <w:kern w:val="0"/>
        </w:rPr>
        <w:t>四、投标报价要求</w:t>
      </w:r>
      <w:r>
        <w:rPr>
          <w:rFonts w:hint="eastAsia"/>
        </w:rPr>
        <w:tab/>
      </w:r>
      <w:r>
        <w:rPr>
          <w:rFonts w:hint="eastAsia"/>
        </w:rPr>
        <w:fldChar w:fldCharType="begin"/>
      </w:r>
      <w:r>
        <w:rPr>
          <w:rFonts w:hint="eastAsia"/>
        </w:rPr>
        <w:instrText xml:space="preserve"> </w:instrText>
      </w:r>
      <w:r>
        <w:instrText xml:space="preserve">PAGEREF _Toc226741009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B3D79B7">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"_Toc226741010" </w:instrText>
      </w:r>
      <w:r>
        <w:fldChar w:fldCharType="separate"/>
      </w:r>
      <w:r>
        <w:rPr>
          <w:rStyle w:val="74"/>
          <w:rFonts w:hint="eastAsia" w:asciiTheme="minorEastAsia" w:hAnsiTheme="minorEastAsia"/>
          <w:b/>
          <w:kern w:val="1"/>
        </w:rPr>
        <w:t>五、投标保证金</w:t>
      </w:r>
      <w:r>
        <w:rPr>
          <w:rFonts w:hint="eastAsia"/>
        </w:rPr>
        <w:tab/>
      </w:r>
      <w:r>
        <w:rPr>
          <w:rFonts w:hint="eastAsia"/>
        </w:rPr>
        <w:fldChar w:fldCharType="begin"/>
      </w:r>
      <w:r>
        <w:rPr>
          <w:rFonts w:hint="eastAsia"/>
        </w:rPr>
        <w:instrText xml:space="preserve"> </w:instrText>
      </w:r>
      <w:r>
        <w:instrText xml:space="preserve">PAGEREF _Toc226741010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0734AD5">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"_Toc226741011" </w:instrText>
      </w:r>
      <w:r>
        <w:fldChar w:fldCharType="separate"/>
      </w:r>
      <w:r>
        <w:rPr>
          <w:rStyle w:val="74"/>
          <w:rFonts w:hint="eastAsia" w:asciiTheme="minorEastAsia" w:hAnsiTheme="minorEastAsia"/>
          <w:b/>
          <w:kern w:val="0"/>
        </w:rPr>
        <w:t>六、投标文件的份数、封装和递交</w:t>
      </w:r>
      <w:r>
        <w:rPr>
          <w:rFonts w:hint="eastAsia"/>
        </w:rPr>
        <w:tab/>
      </w:r>
      <w:r>
        <w:rPr>
          <w:rFonts w:hint="eastAsia"/>
        </w:rPr>
        <w:fldChar w:fldCharType="begin"/>
      </w:r>
      <w:r>
        <w:rPr>
          <w:rFonts w:hint="eastAsia"/>
        </w:rPr>
        <w:instrText xml:space="preserve"> </w:instrText>
      </w:r>
      <w:r>
        <w:instrText xml:space="preserve">PAGEREF _Toc226741011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20A8FB1">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"_Toc226741012" </w:instrText>
      </w:r>
      <w:r>
        <w:fldChar w:fldCharType="separate"/>
      </w:r>
      <w:r>
        <w:rPr>
          <w:rStyle w:val="74"/>
          <w:rFonts w:hint="eastAsia" w:asciiTheme="minorEastAsia" w:hAnsiTheme="minorEastAsia"/>
          <w:b/>
          <w:kern w:val="0"/>
        </w:rPr>
        <w:t>七、开标及评审</w:t>
      </w:r>
      <w:r>
        <w:rPr>
          <w:rFonts w:hint="eastAsia"/>
        </w:rPr>
        <w:tab/>
      </w:r>
      <w:r>
        <w:rPr>
          <w:rFonts w:hint="eastAsia"/>
        </w:rPr>
        <w:fldChar w:fldCharType="begin"/>
      </w:r>
      <w:r>
        <w:rPr>
          <w:rFonts w:hint="eastAsia"/>
        </w:rPr>
        <w:instrText xml:space="preserve"> </w:instrText>
      </w:r>
      <w:r>
        <w:instrText xml:space="preserve">PAGEREF _Toc226741012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5A37499F">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"_Toc226741013" </w:instrText>
      </w:r>
      <w:r>
        <w:fldChar w:fldCharType="separate"/>
      </w:r>
      <w:r>
        <w:rPr>
          <w:rStyle w:val="74"/>
          <w:rFonts w:hint="eastAsia" w:asciiTheme="minorEastAsia" w:hAnsiTheme="minorEastAsia"/>
          <w:b/>
          <w:kern w:val="0"/>
        </w:rPr>
        <w:t>八、确定中标人办法</w:t>
      </w:r>
      <w:r>
        <w:rPr>
          <w:rFonts w:hint="eastAsia"/>
        </w:rPr>
        <w:tab/>
      </w:r>
      <w:r>
        <w:rPr>
          <w:rFonts w:hint="eastAsia"/>
        </w:rPr>
        <w:fldChar w:fldCharType="begin"/>
      </w:r>
      <w:r>
        <w:rPr>
          <w:rFonts w:hint="eastAsia"/>
        </w:rPr>
        <w:instrText xml:space="preserve"> </w:instrText>
      </w:r>
      <w:r>
        <w:instrText xml:space="preserve">PAGEREF _Toc226741013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16104E2D">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"_Toc226741014" </w:instrText>
      </w:r>
      <w:r>
        <w:fldChar w:fldCharType="separate"/>
      </w:r>
      <w:r>
        <w:rPr>
          <w:rStyle w:val="74"/>
          <w:rFonts w:hint="eastAsia" w:asciiTheme="minorEastAsia" w:hAnsiTheme="minorEastAsia"/>
          <w:b/>
          <w:kern w:val="0"/>
        </w:rPr>
        <w:t>九、异议和投诉</w:t>
      </w:r>
      <w:r>
        <w:rPr>
          <w:rFonts w:hint="eastAsia"/>
        </w:rPr>
        <w:tab/>
      </w:r>
      <w:r>
        <w:rPr>
          <w:rFonts w:hint="eastAsia"/>
        </w:rPr>
        <w:fldChar w:fldCharType="begin"/>
      </w:r>
      <w:r>
        <w:rPr>
          <w:rFonts w:hint="eastAsia"/>
        </w:rPr>
        <w:instrText xml:space="preserve"> </w:instrText>
      </w:r>
      <w:r>
        <w:instrText xml:space="preserve">PAGEREF _Toc226741014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A93E007">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"_Toc226741015" </w:instrText>
      </w:r>
      <w:r>
        <w:fldChar w:fldCharType="separate"/>
      </w:r>
      <w:r>
        <w:rPr>
          <w:rStyle w:val="74"/>
          <w:rFonts w:hint="eastAsia" w:asciiTheme="minorEastAsia" w:hAnsiTheme="minorEastAsia"/>
          <w:b/>
          <w:kern w:val="0"/>
        </w:rPr>
        <w:t>十、签订合同</w:t>
      </w:r>
      <w:r>
        <w:rPr>
          <w:rFonts w:hint="eastAsia"/>
        </w:rPr>
        <w:tab/>
      </w:r>
      <w:r>
        <w:rPr>
          <w:rFonts w:hint="eastAsia"/>
        </w:rPr>
        <w:fldChar w:fldCharType="begin"/>
      </w:r>
      <w:r>
        <w:rPr>
          <w:rFonts w:hint="eastAsia"/>
        </w:rPr>
        <w:instrText xml:space="preserve"> </w:instrText>
      </w:r>
      <w:r>
        <w:instrText xml:space="preserve">PAGEREF _Toc226741015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6606318D">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"_Toc226741016" </w:instrText>
      </w:r>
      <w:r>
        <w:fldChar w:fldCharType="separate"/>
      </w:r>
      <w:r>
        <w:rPr>
          <w:rStyle w:val="74"/>
          <w:rFonts w:hint="eastAsia" w:asciiTheme="minorEastAsia" w:hAnsiTheme="minorEastAsia"/>
          <w:b/>
          <w:kern w:val="0"/>
        </w:rPr>
        <w:t>十一、投标人不良行为处理</w:t>
      </w:r>
      <w:r>
        <w:rPr>
          <w:rFonts w:hint="eastAsia"/>
        </w:rPr>
        <w:tab/>
      </w:r>
      <w:r>
        <w:rPr>
          <w:rFonts w:hint="eastAsia"/>
        </w:rPr>
        <w:fldChar w:fldCharType="begin"/>
      </w:r>
      <w:r>
        <w:rPr>
          <w:rFonts w:hint="eastAsia"/>
        </w:rPr>
        <w:instrText xml:space="preserve"> </w:instrText>
      </w:r>
      <w:r>
        <w:instrText xml:space="preserve">PAGEREF _Toc226741016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16A7D33B">
      <w:pPr>
        <w:pStyle w:val="43"/>
        <w:tabs>
          <w:tab w:val="right" w:leader="dot" w:pos="9232"/>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"_Toc226741017" </w:instrText>
      </w:r>
      <w:r>
        <w:fldChar w:fldCharType="separate"/>
      </w:r>
      <w:r>
        <w:rPr>
          <w:rStyle w:val="74"/>
          <w:rFonts w:hint="eastAsia"/>
        </w:rPr>
        <w:t>第三部分 用户需求书</w:t>
      </w:r>
      <w:r>
        <w:rPr>
          <w:rFonts w:hint="eastAsia"/>
        </w:rPr>
        <w:tab/>
      </w:r>
      <w:r>
        <w:rPr>
          <w:rFonts w:hint="eastAsia"/>
        </w:rPr>
        <w:fldChar w:fldCharType="begin"/>
      </w:r>
      <w:r>
        <w:rPr>
          <w:rFonts w:hint="eastAsia"/>
        </w:rPr>
        <w:instrText xml:space="preserve"> </w:instrText>
      </w:r>
      <w:r>
        <w:instrText xml:space="preserve">PAGEREF _Toc226741017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3F5F2C37">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"_Toc226741018" </w:instrText>
      </w:r>
      <w:r>
        <w:fldChar w:fldCharType="separate"/>
      </w:r>
      <w:r>
        <w:rPr>
          <w:rStyle w:val="74"/>
          <w:rFonts w:hint="eastAsia" w:ascii="宋体" w:hAnsi="宋体"/>
          <w:b/>
          <w:kern w:val="0"/>
        </w:rPr>
        <w:t>一、项目背景</w:t>
      </w:r>
      <w:r>
        <w:rPr>
          <w:rFonts w:hint="eastAsia"/>
        </w:rPr>
        <w:tab/>
      </w:r>
      <w:r>
        <w:rPr>
          <w:rFonts w:hint="eastAsia"/>
        </w:rPr>
        <w:fldChar w:fldCharType="begin"/>
      </w:r>
      <w:r>
        <w:rPr>
          <w:rFonts w:hint="eastAsia"/>
        </w:rPr>
        <w:instrText xml:space="preserve"> </w:instrText>
      </w:r>
      <w:r>
        <w:instrText xml:space="preserve">PAGEREF _Toc226741018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41301325">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"_Toc226741019" </w:instrText>
      </w:r>
      <w:r>
        <w:fldChar w:fldCharType="separate"/>
      </w:r>
      <w:r>
        <w:rPr>
          <w:rStyle w:val="74"/>
          <w:rFonts w:hint="eastAsia" w:ascii="宋体" w:hAnsi="宋体"/>
          <w:b/>
          <w:kern w:val="0"/>
        </w:rPr>
        <w:t>二、采购内容</w:t>
      </w:r>
      <w:r>
        <w:rPr>
          <w:rFonts w:hint="eastAsia"/>
        </w:rPr>
        <w:tab/>
      </w:r>
      <w:r>
        <w:rPr>
          <w:rFonts w:hint="eastAsia"/>
        </w:rPr>
        <w:fldChar w:fldCharType="begin"/>
      </w:r>
      <w:r>
        <w:rPr>
          <w:rFonts w:hint="eastAsia"/>
        </w:rPr>
        <w:instrText xml:space="preserve"> </w:instrText>
      </w:r>
      <w:r>
        <w:instrText xml:space="preserve">PAGEREF _Toc226741019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6C5B521F">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"_Toc226741020" </w:instrText>
      </w:r>
      <w:r>
        <w:fldChar w:fldCharType="separate"/>
      </w:r>
      <w:r>
        <w:rPr>
          <w:rStyle w:val="74"/>
          <w:rFonts w:hint="eastAsia" w:ascii="宋体" w:hAnsi="宋体"/>
          <w:b/>
          <w:kern w:val="0"/>
        </w:rPr>
        <w:t>三、报价、费用及结算</w:t>
      </w:r>
      <w:r>
        <w:rPr>
          <w:rFonts w:hint="eastAsia"/>
        </w:rPr>
        <w:tab/>
      </w:r>
      <w:r>
        <w:rPr>
          <w:rFonts w:hint="eastAsia"/>
        </w:rPr>
        <w:fldChar w:fldCharType="begin"/>
      </w:r>
      <w:r>
        <w:rPr>
          <w:rFonts w:hint="eastAsia"/>
        </w:rPr>
        <w:instrText xml:space="preserve"> </w:instrText>
      </w:r>
      <w:r>
        <w:instrText xml:space="preserve">PAGEREF _Toc226741020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066A6DBF">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"_Toc226741021" </w:instrText>
      </w:r>
      <w:r>
        <w:fldChar w:fldCharType="separate"/>
      </w:r>
      <w:r>
        <w:rPr>
          <w:rStyle w:val="74"/>
          <w:rFonts w:hint="eastAsia" w:ascii="宋体" w:hAnsi="宋体"/>
          <w:b/>
          <w:bCs/>
        </w:rPr>
        <w:t>四、项目要求</w:t>
      </w:r>
      <w:r>
        <w:rPr>
          <w:rFonts w:hint="eastAsia"/>
        </w:rPr>
        <w:tab/>
      </w:r>
      <w:r>
        <w:rPr>
          <w:rFonts w:hint="eastAsia"/>
        </w:rPr>
        <w:fldChar w:fldCharType="begin"/>
      </w:r>
      <w:r>
        <w:rPr>
          <w:rFonts w:hint="eastAsia"/>
        </w:rPr>
        <w:instrText xml:space="preserve"> </w:instrText>
      </w:r>
      <w:r>
        <w:instrText xml:space="preserve">PAGEREF _Toc226741021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3C00DCE1">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"_Toc226741022" </w:instrText>
      </w:r>
      <w:r>
        <w:fldChar w:fldCharType="separate"/>
      </w:r>
      <w:r>
        <w:rPr>
          <w:rStyle w:val="74"/>
          <w:rFonts w:hint="eastAsia" w:ascii="宋体" w:hAnsi="宋体"/>
          <w:b/>
          <w:bCs/>
        </w:rPr>
        <w:t>五、服务承诺及其他说明</w:t>
      </w:r>
      <w:r>
        <w:rPr>
          <w:rFonts w:hint="eastAsia"/>
        </w:rPr>
        <w:tab/>
      </w:r>
      <w:r>
        <w:rPr>
          <w:rFonts w:hint="eastAsia"/>
        </w:rPr>
        <w:fldChar w:fldCharType="begin"/>
      </w:r>
      <w:r>
        <w:rPr>
          <w:rFonts w:hint="eastAsia"/>
        </w:rPr>
        <w:instrText xml:space="preserve"> </w:instrText>
      </w:r>
      <w:r>
        <w:instrText xml:space="preserve">PAGEREF _Toc226741022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82668D3">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"_Toc226741023" </w:instrText>
      </w:r>
      <w:r>
        <w:fldChar w:fldCharType="separate"/>
      </w:r>
      <w:r>
        <w:rPr>
          <w:rStyle w:val="74"/>
          <w:rFonts w:hint="eastAsia" w:ascii="宋体" w:hAnsi="宋体"/>
          <w:b/>
          <w:bCs/>
        </w:rPr>
        <w:t>六、验收标准</w:t>
      </w:r>
      <w:r>
        <w:rPr>
          <w:rFonts w:hint="eastAsia"/>
        </w:rPr>
        <w:tab/>
      </w:r>
      <w:r>
        <w:rPr>
          <w:rFonts w:hint="eastAsia"/>
        </w:rPr>
        <w:fldChar w:fldCharType="begin"/>
      </w:r>
      <w:r>
        <w:rPr>
          <w:rFonts w:hint="eastAsia"/>
        </w:rPr>
        <w:instrText xml:space="preserve"> </w:instrText>
      </w:r>
      <w:r>
        <w:instrText xml:space="preserve">PAGEREF _Toc226741023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44902C43">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"_Toc226741024" </w:instrText>
      </w:r>
      <w:r>
        <w:fldChar w:fldCharType="separate"/>
      </w:r>
      <w:r>
        <w:rPr>
          <w:rStyle w:val="74"/>
          <w:rFonts w:hint="eastAsia" w:ascii="宋体" w:hAnsi="宋体"/>
          <w:b/>
          <w:kern w:val="0"/>
        </w:rPr>
        <w:t>七、服务考核</w:t>
      </w:r>
      <w:r>
        <w:rPr>
          <w:rFonts w:hint="eastAsia"/>
        </w:rPr>
        <w:tab/>
      </w:r>
      <w:r>
        <w:rPr>
          <w:rFonts w:hint="eastAsia"/>
        </w:rPr>
        <w:fldChar w:fldCharType="begin"/>
      </w:r>
      <w:r>
        <w:rPr>
          <w:rFonts w:hint="eastAsia"/>
        </w:rPr>
        <w:instrText xml:space="preserve"> </w:instrText>
      </w:r>
      <w:r>
        <w:instrText xml:space="preserve">PAGEREF _Toc226741024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69FED65C">
      <w:pPr>
        <w:pStyle w:val="43"/>
        <w:tabs>
          <w:tab w:val="right" w:leader="dot" w:pos="9232"/>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"_Toc226741025" </w:instrText>
      </w:r>
      <w:r>
        <w:fldChar w:fldCharType="separate"/>
      </w:r>
      <w:r>
        <w:rPr>
          <w:rStyle w:val="74"/>
          <w:rFonts w:hint="eastAsia"/>
        </w:rPr>
        <w:t>第四部分 合同书格式</w:t>
      </w:r>
      <w:r>
        <w:rPr>
          <w:rFonts w:hint="eastAsia"/>
        </w:rPr>
        <w:tab/>
      </w:r>
      <w:r>
        <w:rPr>
          <w:rFonts w:hint="eastAsia"/>
        </w:rPr>
        <w:fldChar w:fldCharType="begin"/>
      </w:r>
      <w:r>
        <w:rPr>
          <w:rFonts w:hint="eastAsia"/>
        </w:rPr>
        <w:instrText xml:space="preserve"> </w:instrText>
      </w:r>
      <w:r>
        <w:instrText xml:space="preserve">PAGEREF _Toc226741025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70728752">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"_Toc226741026" </w:instrText>
      </w:r>
      <w:r>
        <w:fldChar w:fldCharType="separate"/>
      </w:r>
      <w:r>
        <w:rPr>
          <w:rStyle w:val="74"/>
          <w:rFonts w:hint="eastAsia" w:ascii="宋体" w:hAnsi="宋体" w:cs="宋体"/>
          <w:b/>
          <w:bCs/>
          <w:lang w:val="zh-CN" w:bidi="zh-CN"/>
        </w:rPr>
        <w:t>一、服务内容</w:t>
      </w:r>
      <w:r>
        <w:rPr>
          <w:rFonts w:hint="eastAsia"/>
        </w:rPr>
        <w:tab/>
      </w:r>
      <w:r>
        <w:rPr>
          <w:rFonts w:hint="eastAsia"/>
        </w:rPr>
        <w:fldChar w:fldCharType="begin"/>
      </w:r>
      <w:r>
        <w:rPr>
          <w:rFonts w:hint="eastAsia"/>
        </w:rPr>
        <w:instrText xml:space="preserve"> </w:instrText>
      </w:r>
      <w:r>
        <w:instrText xml:space="preserve">PAGEREF _Toc226741026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74BE5750">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"_Toc226741027" </w:instrText>
      </w:r>
      <w:r>
        <w:fldChar w:fldCharType="separate"/>
      </w:r>
      <w:r>
        <w:rPr>
          <w:rStyle w:val="74"/>
          <w:rFonts w:hint="eastAsia" w:ascii="宋体" w:hAnsi="宋体"/>
          <w:b/>
          <w:kern w:val="0"/>
        </w:rPr>
        <w:t>二、报价、费用及结算：</w:t>
      </w:r>
      <w:r>
        <w:rPr>
          <w:rFonts w:hint="eastAsia"/>
        </w:rPr>
        <w:tab/>
      </w:r>
      <w:r>
        <w:rPr>
          <w:rFonts w:hint="eastAsia"/>
        </w:rPr>
        <w:fldChar w:fldCharType="begin"/>
      </w:r>
      <w:r>
        <w:rPr>
          <w:rFonts w:hint="eastAsia"/>
        </w:rPr>
        <w:instrText xml:space="preserve"> </w:instrText>
      </w:r>
      <w:r>
        <w:instrText xml:space="preserve">PAGEREF _Toc226741027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45288216">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"_Toc226741028" </w:instrText>
      </w:r>
      <w:r>
        <w:fldChar w:fldCharType="separate"/>
      </w:r>
      <w:r>
        <w:rPr>
          <w:rStyle w:val="74"/>
          <w:rFonts w:hint="eastAsia" w:ascii="宋体" w:hAnsi="宋体"/>
          <w:b/>
          <w:bCs/>
        </w:rPr>
        <w:t>三、配送食材质量及相关要求</w:t>
      </w:r>
      <w:r>
        <w:rPr>
          <w:rFonts w:hint="eastAsia"/>
        </w:rPr>
        <w:tab/>
      </w:r>
      <w:r>
        <w:rPr>
          <w:rFonts w:hint="eastAsia"/>
        </w:rPr>
        <w:fldChar w:fldCharType="begin"/>
      </w:r>
      <w:r>
        <w:rPr>
          <w:rFonts w:hint="eastAsia"/>
        </w:rPr>
        <w:instrText xml:space="preserve"> </w:instrText>
      </w:r>
      <w:r>
        <w:instrText xml:space="preserve">PAGEREF _Toc226741028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E1360BB">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"_Toc226741029" </w:instrText>
      </w:r>
      <w:r>
        <w:fldChar w:fldCharType="separate"/>
      </w:r>
      <w:r>
        <w:rPr>
          <w:rStyle w:val="74"/>
          <w:rFonts w:hint="eastAsia" w:ascii="宋体" w:hAnsi="宋体"/>
          <w:b/>
          <w:bCs/>
        </w:rPr>
        <w:t>四、服务承诺及其他说明</w:t>
      </w:r>
      <w:r>
        <w:rPr>
          <w:rFonts w:hint="eastAsia"/>
        </w:rPr>
        <w:tab/>
      </w:r>
      <w:r>
        <w:rPr>
          <w:rFonts w:hint="eastAsia"/>
        </w:rPr>
        <w:fldChar w:fldCharType="begin"/>
      </w:r>
      <w:r>
        <w:rPr>
          <w:rFonts w:hint="eastAsia"/>
        </w:rPr>
        <w:instrText xml:space="preserve"> </w:instrText>
      </w:r>
      <w:r>
        <w:instrText xml:space="preserve">PAGEREF _Toc226741029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0872BE81">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"_Toc226741030" </w:instrText>
      </w:r>
      <w:r>
        <w:fldChar w:fldCharType="separate"/>
      </w:r>
      <w:r>
        <w:rPr>
          <w:rStyle w:val="74"/>
          <w:rFonts w:hint="eastAsia" w:ascii="宋体" w:hAnsi="宋体"/>
          <w:b/>
        </w:rPr>
        <w:t>五、验收标准</w:t>
      </w:r>
      <w:r>
        <w:rPr>
          <w:rFonts w:hint="eastAsia"/>
        </w:rPr>
        <w:tab/>
      </w:r>
      <w:r>
        <w:rPr>
          <w:rFonts w:hint="eastAsia"/>
        </w:rPr>
        <w:fldChar w:fldCharType="begin"/>
      </w:r>
      <w:r>
        <w:rPr>
          <w:rFonts w:hint="eastAsia"/>
        </w:rPr>
        <w:instrText xml:space="preserve"> </w:instrText>
      </w:r>
      <w:r>
        <w:instrText xml:space="preserve">PAGEREF _Toc226741030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350302CD">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"_Toc226741031" </w:instrText>
      </w:r>
      <w:r>
        <w:fldChar w:fldCharType="separate"/>
      </w:r>
      <w:r>
        <w:rPr>
          <w:rStyle w:val="74"/>
          <w:rFonts w:hint="eastAsia" w:ascii="宋体" w:hAnsi="宋体"/>
          <w:b/>
        </w:rPr>
        <w:t>六、服务考核</w:t>
      </w:r>
      <w:r>
        <w:rPr>
          <w:rFonts w:hint="eastAsia"/>
        </w:rPr>
        <w:tab/>
      </w:r>
      <w:r>
        <w:rPr>
          <w:rFonts w:hint="eastAsia"/>
        </w:rPr>
        <w:fldChar w:fldCharType="begin"/>
      </w:r>
      <w:r>
        <w:rPr>
          <w:rFonts w:hint="eastAsia"/>
        </w:rPr>
        <w:instrText xml:space="preserve"> </w:instrText>
      </w:r>
      <w:r>
        <w:instrText xml:space="preserve">PAGEREF _Toc226741031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14:paraId="4F8F4531">
      <w:pPr>
        <w:pStyle w:val="43"/>
        <w:tabs>
          <w:tab w:val="right" w:leader="dot" w:pos="9232"/>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"_Toc226741032" </w:instrText>
      </w:r>
      <w:r>
        <w:fldChar w:fldCharType="separate"/>
      </w:r>
      <w:r>
        <w:rPr>
          <w:rStyle w:val="74"/>
          <w:rFonts w:hint="eastAsia" w:asciiTheme="minorEastAsia" w:hAnsiTheme="minorEastAsia"/>
          <w:kern w:val="1"/>
        </w:rPr>
        <w:t>第五部分 评审办法</w:t>
      </w:r>
      <w:r>
        <w:rPr>
          <w:rFonts w:hint="eastAsia"/>
        </w:rPr>
        <w:tab/>
      </w:r>
      <w:r>
        <w:rPr>
          <w:rFonts w:hint="eastAsia"/>
        </w:rPr>
        <w:fldChar w:fldCharType="begin"/>
      </w:r>
      <w:r>
        <w:rPr>
          <w:rFonts w:hint="eastAsia"/>
        </w:rPr>
        <w:instrText xml:space="preserve"> </w:instrText>
      </w:r>
      <w:r>
        <w:instrText xml:space="preserve">PAGEREF _Toc226741032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465E5705">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"_Toc226741033" </w:instrText>
      </w:r>
      <w:r>
        <w:fldChar w:fldCharType="separate"/>
      </w:r>
      <w:r>
        <w:rPr>
          <w:rStyle w:val="74"/>
          <w:rFonts w:hint="eastAsia" w:asciiTheme="minorEastAsia" w:hAnsiTheme="minorEastAsia"/>
          <w:b/>
          <w:kern w:val="1"/>
        </w:rPr>
        <w:t>一、总则</w:t>
      </w:r>
      <w:r>
        <w:rPr>
          <w:rFonts w:hint="eastAsia"/>
        </w:rPr>
        <w:tab/>
      </w:r>
      <w:r>
        <w:rPr>
          <w:rFonts w:hint="eastAsia"/>
        </w:rPr>
        <w:fldChar w:fldCharType="begin"/>
      </w:r>
      <w:r>
        <w:rPr>
          <w:rFonts w:hint="eastAsia"/>
        </w:rPr>
        <w:instrText xml:space="preserve"> </w:instrText>
      </w:r>
      <w:r>
        <w:instrText xml:space="preserve">PAGEREF _Toc226741033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2C3D3C13">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"_Toc226741034" </w:instrText>
      </w:r>
      <w:r>
        <w:fldChar w:fldCharType="separate"/>
      </w:r>
      <w:r>
        <w:rPr>
          <w:rStyle w:val="74"/>
          <w:rFonts w:hint="eastAsia" w:asciiTheme="minorEastAsia" w:hAnsiTheme="minorEastAsia"/>
          <w:b/>
          <w:kern w:val="1"/>
        </w:rPr>
        <w:t>二、评审方法</w:t>
      </w:r>
      <w:r>
        <w:rPr>
          <w:rFonts w:hint="eastAsia"/>
        </w:rPr>
        <w:tab/>
      </w:r>
      <w:r>
        <w:rPr>
          <w:rFonts w:hint="eastAsia"/>
        </w:rPr>
        <w:fldChar w:fldCharType="begin"/>
      </w:r>
      <w:r>
        <w:rPr>
          <w:rFonts w:hint="eastAsia"/>
        </w:rPr>
        <w:instrText xml:space="preserve"> </w:instrText>
      </w:r>
      <w:r>
        <w:instrText xml:space="preserve">PAGEREF _Toc226741034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443675E6">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"_Toc226741035" </w:instrText>
      </w:r>
      <w:r>
        <w:fldChar w:fldCharType="separate"/>
      </w:r>
      <w:r>
        <w:rPr>
          <w:rStyle w:val="74"/>
          <w:rFonts w:hint="eastAsia" w:asciiTheme="minorEastAsia" w:hAnsiTheme="minorEastAsia"/>
          <w:b/>
          <w:kern w:val="1"/>
        </w:rPr>
        <w:t>三、投标文件初审</w:t>
      </w:r>
      <w:r>
        <w:rPr>
          <w:rFonts w:hint="eastAsia"/>
        </w:rPr>
        <w:tab/>
      </w:r>
      <w:r>
        <w:rPr>
          <w:rFonts w:hint="eastAsia"/>
        </w:rPr>
        <w:fldChar w:fldCharType="begin"/>
      </w:r>
      <w:r>
        <w:rPr>
          <w:rFonts w:hint="eastAsia"/>
        </w:rPr>
        <w:instrText xml:space="preserve"> </w:instrText>
      </w:r>
      <w:r>
        <w:instrText xml:space="preserve">PAGEREF _Toc226741035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7855DFF4">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"_Toc226741036" </w:instrText>
      </w:r>
      <w:r>
        <w:fldChar w:fldCharType="separate"/>
      </w:r>
      <w:r>
        <w:rPr>
          <w:rStyle w:val="74"/>
          <w:rFonts w:hint="eastAsia" w:asciiTheme="minorEastAsia" w:hAnsiTheme="minorEastAsia"/>
          <w:b/>
          <w:kern w:val="1"/>
        </w:rPr>
        <w:t>四、投标文件详细评审</w:t>
      </w:r>
      <w:r>
        <w:rPr>
          <w:rFonts w:hint="eastAsia"/>
        </w:rPr>
        <w:tab/>
      </w:r>
      <w:r>
        <w:rPr>
          <w:rFonts w:hint="eastAsia"/>
        </w:rPr>
        <w:fldChar w:fldCharType="begin"/>
      </w:r>
      <w:r>
        <w:rPr>
          <w:rFonts w:hint="eastAsia"/>
        </w:rPr>
        <w:instrText xml:space="preserve"> </w:instrText>
      </w:r>
      <w:r>
        <w:instrText xml:space="preserve">PAGEREF _Toc226741036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117D86F5">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"_Toc226741037" </w:instrText>
      </w:r>
      <w:r>
        <w:fldChar w:fldCharType="separate"/>
      </w:r>
      <w:r>
        <w:rPr>
          <w:rStyle w:val="74"/>
          <w:rFonts w:hint="eastAsia" w:asciiTheme="minorEastAsia" w:hAnsiTheme="minorEastAsia"/>
          <w:b/>
          <w:kern w:val="1"/>
        </w:rPr>
        <w:t>五、推荐中标候选人</w:t>
      </w:r>
      <w:r>
        <w:rPr>
          <w:rFonts w:hint="eastAsia"/>
        </w:rPr>
        <w:tab/>
      </w:r>
      <w:r>
        <w:rPr>
          <w:rFonts w:hint="eastAsia"/>
        </w:rPr>
        <w:fldChar w:fldCharType="begin"/>
      </w:r>
      <w:r>
        <w:rPr>
          <w:rFonts w:hint="eastAsia"/>
        </w:rPr>
        <w:instrText xml:space="preserve"> </w:instrText>
      </w:r>
      <w:r>
        <w:instrText xml:space="preserve">PAGEREF _Toc226741037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17AF2D76">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"_Toc226741038" </w:instrText>
      </w:r>
      <w:r>
        <w:fldChar w:fldCharType="separate"/>
      </w:r>
      <w:r>
        <w:rPr>
          <w:rStyle w:val="74"/>
          <w:rFonts w:hint="eastAsia" w:asciiTheme="minorEastAsia" w:hAnsiTheme="minorEastAsia"/>
          <w:b/>
          <w:kern w:val="1"/>
        </w:rPr>
        <w:t>六、法律责任</w:t>
      </w:r>
      <w:r>
        <w:rPr>
          <w:rFonts w:hint="eastAsia"/>
        </w:rPr>
        <w:tab/>
      </w:r>
      <w:r>
        <w:rPr>
          <w:rFonts w:hint="eastAsia"/>
        </w:rPr>
        <w:fldChar w:fldCharType="begin"/>
      </w:r>
      <w:r>
        <w:rPr>
          <w:rFonts w:hint="eastAsia"/>
        </w:rPr>
        <w:instrText xml:space="preserve"> </w:instrText>
      </w:r>
      <w:r>
        <w:instrText xml:space="preserve">PAGEREF _Toc226741038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366FD425">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"_Toc226741039" </w:instrText>
      </w:r>
      <w:r>
        <w:fldChar w:fldCharType="separate"/>
      </w:r>
      <w:r>
        <w:rPr>
          <w:rStyle w:val="74"/>
          <w:rFonts w:hint="eastAsia" w:asciiTheme="minorEastAsia" w:hAnsiTheme="minorEastAsia"/>
          <w:b/>
          <w:kern w:val="1"/>
        </w:rPr>
        <w:t>七、拒绝投标的权利</w:t>
      </w:r>
      <w:r>
        <w:rPr>
          <w:rFonts w:hint="eastAsia"/>
        </w:rPr>
        <w:tab/>
      </w:r>
      <w:r>
        <w:rPr>
          <w:rFonts w:hint="eastAsia"/>
        </w:rPr>
        <w:fldChar w:fldCharType="begin"/>
      </w:r>
      <w:r>
        <w:rPr>
          <w:rFonts w:hint="eastAsia"/>
        </w:rPr>
        <w:instrText xml:space="preserve"> </w:instrText>
      </w:r>
      <w:r>
        <w:instrText xml:space="preserve">PAGEREF _Toc226741039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7B2A65D5">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"_Toc226741040" </w:instrText>
      </w:r>
      <w:r>
        <w:fldChar w:fldCharType="separate"/>
      </w:r>
      <w:r>
        <w:rPr>
          <w:rStyle w:val="74"/>
          <w:rFonts w:hint="eastAsia" w:asciiTheme="minorEastAsia" w:hAnsiTheme="minorEastAsia"/>
          <w:b/>
          <w:kern w:val="1"/>
        </w:rPr>
        <w:t>附表1：初步评审表</w:t>
      </w:r>
      <w:r>
        <w:rPr>
          <w:rFonts w:hint="eastAsia"/>
        </w:rPr>
        <w:tab/>
      </w:r>
      <w:r>
        <w:rPr>
          <w:rFonts w:hint="eastAsia"/>
        </w:rPr>
        <w:fldChar w:fldCharType="begin"/>
      </w:r>
      <w:r>
        <w:rPr>
          <w:rFonts w:hint="eastAsia"/>
        </w:rPr>
        <w:instrText xml:space="preserve"> </w:instrText>
      </w:r>
      <w:r>
        <w:instrText xml:space="preserve">PAGEREF _Toc226741040 \h</w:instrText>
      </w:r>
      <w:r>
        <w:rPr>
          <w:rFonts w:hint="eastAsia"/>
        </w:rPr>
        <w:instrText xml:space="preserve"> </w:instrText>
      </w:r>
      <w:r>
        <w:rPr>
          <w:rFonts w:hint="eastAsia"/>
        </w:rPr>
        <w:fldChar w:fldCharType="separate"/>
      </w:r>
      <w:r>
        <w:t>43</w:t>
      </w:r>
      <w:r>
        <w:rPr>
          <w:rFonts w:hint="eastAsia"/>
        </w:rPr>
        <w:fldChar w:fldCharType="end"/>
      </w:r>
      <w:r>
        <w:rPr>
          <w:rFonts w:hint="eastAsia"/>
        </w:rPr>
        <w:fldChar w:fldCharType="end"/>
      </w:r>
    </w:p>
    <w:p w14:paraId="249186C7">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"_Toc226741041" </w:instrText>
      </w:r>
      <w:r>
        <w:fldChar w:fldCharType="separate"/>
      </w:r>
      <w:r>
        <w:rPr>
          <w:rStyle w:val="74"/>
          <w:rFonts w:hint="eastAsia" w:asciiTheme="minorEastAsia" w:hAnsiTheme="minorEastAsia"/>
          <w:b/>
          <w:kern w:val="1"/>
        </w:rPr>
        <w:t>附表2：评分标准表</w:t>
      </w:r>
      <w:r>
        <w:rPr>
          <w:rFonts w:hint="eastAsia"/>
        </w:rPr>
        <w:tab/>
      </w:r>
      <w:r>
        <w:rPr>
          <w:rFonts w:hint="eastAsia"/>
        </w:rPr>
        <w:fldChar w:fldCharType="begin"/>
      </w:r>
      <w:r>
        <w:rPr>
          <w:rFonts w:hint="eastAsia"/>
        </w:rPr>
        <w:instrText xml:space="preserve"> </w:instrText>
      </w:r>
      <w:r>
        <w:instrText xml:space="preserve">PAGEREF _Toc226741041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14:paraId="7DEC576E">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"_Toc226741042" </w:instrText>
      </w:r>
      <w:r>
        <w:fldChar w:fldCharType="separate"/>
      </w:r>
      <w:r>
        <w:rPr>
          <w:rStyle w:val="74"/>
          <w:rFonts w:hint="eastAsia" w:asciiTheme="minorEastAsia" w:hAnsiTheme="minorEastAsia"/>
          <w:b/>
          <w:kern w:val="1"/>
        </w:rPr>
        <w:t>附表3：价格评审表</w:t>
      </w:r>
      <w:r>
        <w:rPr>
          <w:rFonts w:hint="eastAsia"/>
        </w:rPr>
        <w:tab/>
      </w:r>
      <w:r>
        <w:rPr>
          <w:rFonts w:hint="eastAsia"/>
        </w:rPr>
        <w:fldChar w:fldCharType="begin"/>
      </w:r>
      <w:r>
        <w:rPr>
          <w:rFonts w:hint="eastAsia"/>
        </w:rPr>
        <w:instrText xml:space="preserve"> </w:instrText>
      </w:r>
      <w:r>
        <w:instrText xml:space="preserve">PAGEREF _Toc226741042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14:paraId="6EE320AD">
      <w:pPr>
        <w:pStyle w:val="43"/>
        <w:tabs>
          <w:tab w:val="right" w:leader="dot" w:pos="9232"/>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"_Toc226741043" </w:instrText>
      </w:r>
      <w:r>
        <w:fldChar w:fldCharType="separate"/>
      </w:r>
      <w:r>
        <w:rPr>
          <w:rStyle w:val="74"/>
          <w:rFonts w:hint="eastAsia"/>
        </w:rPr>
        <w:t>第六部分 投标文件格式</w:t>
      </w:r>
      <w:r>
        <w:rPr>
          <w:rFonts w:hint="eastAsia"/>
        </w:rPr>
        <w:tab/>
      </w:r>
      <w:r>
        <w:rPr>
          <w:rFonts w:hint="eastAsia"/>
        </w:rPr>
        <w:fldChar w:fldCharType="begin"/>
      </w:r>
      <w:r>
        <w:rPr>
          <w:rFonts w:hint="eastAsia"/>
        </w:rPr>
        <w:instrText xml:space="preserve"> </w:instrText>
      </w:r>
      <w:r>
        <w:instrText xml:space="preserve">PAGEREF _Toc226741043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14:paraId="1A6987A8">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"_Toc226741044" </w:instrText>
      </w:r>
      <w:r>
        <w:fldChar w:fldCharType="separate"/>
      </w:r>
      <w:r>
        <w:rPr>
          <w:rStyle w:val="74"/>
          <w:rFonts w:hint="eastAsia"/>
          <w:b/>
        </w:rPr>
        <w:t>封面格式内容</w:t>
      </w:r>
      <w:r>
        <w:rPr>
          <w:rFonts w:hint="eastAsia"/>
        </w:rPr>
        <w:tab/>
      </w:r>
      <w:r>
        <w:rPr>
          <w:rFonts w:hint="eastAsia"/>
        </w:rPr>
        <w:fldChar w:fldCharType="begin"/>
      </w:r>
      <w:r>
        <w:rPr>
          <w:rFonts w:hint="eastAsia"/>
        </w:rPr>
        <w:instrText xml:space="preserve"> </w:instrText>
      </w:r>
      <w:r>
        <w:instrText xml:space="preserve">PAGEREF _Toc226741044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14:paraId="5D8606C8">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"_Toc226741045" </w:instrText>
      </w:r>
      <w:r>
        <w:fldChar w:fldCharType="separate"/>
      </w:r>
      <w:r>
        <w:rPr>
          <w:rStyle w:val="74"/>
          <w:rFonts w:hint="eastAsia"/>
          <w:b/>
        </w:rPr>
        <w:t>投标文件目录</w:t>
      </w:r>
      <w:r>
        <w:rPr>
          <w:rFonts w:hint="eastAsia"/>
        </w:rPr>
        <w:tab/>
      </w:r>
      <w:r>
        <w:rPr>
          <w:rFonts w:hint="eastAsia"/>
        </w:rPr>
        <w:fldChar w:fldCharType="begin"/>
      </w:r>
      <w:r>
        <w:rPr>
          <w:rFonts w:hint="eastAsia"/>
        </w:rPr>
        <w:instrText xml:space="preserve"> </w:instrText>
      </w:r>
      <w:r>
        <w:instrText xml:space="preserve">PAGEREF _Toc226741045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79BEFCD2">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"_Toc226741046" </w:instrText>
      </w:r>
      <w:r>
        <w:fldChar w:fldCharType="separate"/>
      </w:r>
      <w:r>
        <w:rPr>
          <w:rStyle w:val="74"/>
          <w:rFonts w:hint="eastAsia"/>
          <w:b/>
        </w:rPr>
        <w:t>第一章 初步审查文件</w:t>
      </w:r>
      <w:r>
        <w:rPr>
          <w:rFonts w:hint="eastAsia"/>
        </w:rPr>
        <w:tab/>
      </w:r>
      <w:r>
        <w:rPr>
          <w:rFonts w:hint="eastAsia"/>
        </w:rPr>
        <w:fldChar w:fldCharType="begin"/>
      </w:r>
      <w:r>
        <w:rPr>
          <w:rFonts w:hint="eastAsia"/>
        </w:rPr>
        <w:instrText xml:space="preserve"> </w:instrText>
      </w:r>
      <w:r>
        <w:instrText xml:space="preserve">PAGEREF _Toc226741046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2EF60026">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"_Toc226741047" </w:instrText>
      </w:r>
      <w:r>
        <w:fldChar w:fldCharType="separate"/>
      </w:r>
      <w:r>
        <w:rPr>
          <w:rStyle w:val="74"/>
          <w:rFonts w:hint="eastAsia"/>
          <w:b/>
        </w:rPr>
        <w:t>一、投标函</w:t>
      </w:r>
      <w:r>
        <w:rPr>
          <w:rFonts w:hint="eastAsia"/>
        </w:rPr>
        <w:tab/>
      </w:r>
      <w:r>
        <w:rPr>
          <w:rFonts w:hint="eastAsia"/>
        </w:rPr>
        <w:fldChar w:fldCharType="begin"/>
      </w:r>
      <w:r>
        <w:rPr>
          <w:rFonts w:hint="eastAsia"/>
        </w:rPr>
        <w:instrText xml:space="preserve"> </w:instrText>
      </w:r>
      <w:r>
        <w:instrText xml:space="preserve">PAGEREF _Toc226741047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2E706F06">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"_Toc226741048" </w:instrText>
      </w:r>
      <w:r>
        <w:fldChar w:fldCharType="separate"/>
      </w:r>
      <w:r>
        <w:rPr>
          <w:rStyle w:val="74"/>
          <w:rFonts w:hint="eastAsia"/>
          <w:b/>
        </w:rPr>
        <w:t>二、法人营业执照复印件（须加盖公章）</w:t>
      </w:r>
      <w:r>
        <w:rPr>
          <w:rFonts w:hint="eastAsia"/>
        </w:rPr>
        <w:tab/>
      </w:r>
      <w:r>
        <w:rPr>
          <w:rFonts w:hint="eastAsia"/>
        </w:rPr>
        <w:fldChar w:fldCharType="begin"/>
      </w:r>
      <w:r>
        <w:rPr>
          <w:rFonts w:hint="eastAsia"/>
        </w:rPr>
        <w:instrText xml:space="preserve"> </w:instrText>
      </w:r>
      <w:r>
        <w:instrText xml:space="preserve">PAGEREF _Toc226741048 \h</w:instrText>
      </w:r>
      <w:r>
        <w:rPr>
          <w:rFonts w:hint="eastAsia"/>
        </w:rPr>
        <w:instrText xml:space="preserve"> </w:instrText>
      </w:r>
      <w:r>
        <w:rPr>
          <w:rFonts w:hint="eastAsia"/>
        </w:rPr>
        <w:fldChar w:fldCharType="separate"/>
      </w:r>
      <w:r>
        <w:t>51</w:t>
      </w:r>
      <w:r>
        <w:rPr>
          <w:rFonts w:hint="eastAsia"/>
        </w:rPr>
        <w:fldChar w:fldCharType="end"/>
      </w:r>
      <w:r>
        <w:rPr>
          <w:rFonts w:hint="eastAsia"/>
        </w:rPr>
        <w:fldChar w:fldCharType="end"/>
      </w:r>
    </w:p>
    <w:p w14:paraId="2A5FFC04">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"_Toc226741049" </w:instrText>
      </w:r>
      <w:r>
        <w:fldChar w:fldCharType="separate"/>
      </w:r>
      <w:r>
        <w:rPr>
          <w:rStyle w:val="74"/>
          <w:rFonts w:hint="eastAsia" w:asciiTheme="minorEastAsia" w:hAnsiTheme="minorEastAsia"/>
          <w:b/>
        </w:rPr>
        <w:t>三、</w:t>
      </w:r>
      <w:r>
        <w:rPr>
          <w:rStyle w:val="74"/>
          <w:rFonts w:hint="eastAsia"/>
          <w:b/>
        </w:rPr>
        <w:t>法定代表人/负责人证明书格式</w:t>
      </w:r>
      <w:r>
        <w:rPr>
          <w:rFonts w:hint="eastAsia"/>
        </w:rPr>
        <w:tab/>
      </w:r>
      <w:r>
        <w:rPr>
          <w:rFonts w:hint="eastAsia"/>
        </w:rPr>
        <w:fldChar w:fldCharType="begin"/>
      </w:r>
      <w:r>
        <w:rPr>
          <w:rFonts w:hint="eastAsia"/>
        </w:rPr>
        <w:instrText xml:space="preserve"> </w:instrText>
      </w:r>
      <w:r>
        <w:instrText xml:space="preserve">PAGEREF _Toc226741049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3F540031">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"_Toc226741050" </w:instrText>
      </w:r>
      <w:r>
        <w:fldChar w:fldCharType="separate"/>
      </w:r>
      <w:r>
        <w:rPr>
          <w:rStyle w:val="74"/>
          <w:rFonts w:hint="eastAsia" w:ascii="宋体" w:hAnsi="宋体"/>
          <w:b/>
        </w:rPr>
        <w:t>四、</w:t>
      </w:r>
      <w:r>
        <w:rPr>
          <w:rStyle w:val="74"/>
          <w:rFonts w:hint="eastAsia"/>
          <w:b/>
        </w:rPr>
        <w:t>法定代表人/负责人授权委托书格式</w:t>
      </w:r>
      <w:r>
        <w:rPr>
          <w:rFonts w:hint="eastAsia"/>
        </w:rPr>
        <w:tab/>
      </w:r>
      <w:r>
        <w:rPr>
          <w:rFonts w:hint="eastAsia"/>
        </w:rPr>
        <w:fldChar w:fldCharType="begin"/>
      </w:r>
      <w:r>
        <w:rPr>
          <w:rFonts w:hint="eastAsia"/>
        </w:rPr>
        <w:instrText xml:space="preserve"> </w:instrText>
      </w:r>
      <w:r>
        <w:instrText xml:space="preserve">PAGEREF _Toc226741050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1498305E">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"_Toc226741051" </w:instrText>
      </w:r>
      <w:r>
        <w:fldChar w:fldCharType="separate"/>
      </w:r>
      <w:r>
        <w:rPr>
          <w:rStyle w:val="74"/>
          <w:rFonts w:hint="eastAsia" w:asciiTheme="minorEastAsia" w:hAnsiTheme="minorEastAsia"/>
          <w:b/>
        </w:rPr>
        <w:t>五、</w:t>
      </w:r>
      <w:r>
        <w:rPr>
          <w:rStyle w:val="74"/>
          <w:rFonts w:hint="eastAsia"/>
          <w:b/>
        </w:rPr>
        <w:t>纳税人资质证明文件（须加盖投标人公章）</w:t>
      </w:r>
      <w:r>
        <w:rPr>
          <w:rFonts w:hint="eastAsia"/>
        </w:rPr>
        <w:tab/>
      </w:r>
      <w:r>
        <w:rPr>
          <w:rFonts w:hint="eastAsia"/>
        </w:rPr>
        <w:fldChar w:fldCharType="begin"/>
      </w:r>
      <w:r>
        <w:rPr>
          <w:rFonts w:hint="eastAsia"/>
        </w:rPr>
        <w:instrText xml:space="preserve"> </w:instrText>
      </w:r>
      <w:r>
        <w:instrText xml:space="preserve">PAGEREF _Toc226741051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2D845473">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"_Toc226741052" </w:instrText>
      </w:r>
      <w:r>
        <w:fldChar w:fldCharType="separate"/>
      </w:r>
      <w:r>
        <w:rPr>
          <w:rStyle w:val="74"/>
          <w:rFonts w:hint="eastAsia" w:asciiTheme="minorEastAsia" w:hAnsiTheme="minorEastAsia"/>
          <w:b/>
        </w:rPr>
        <w:t>六、</w:t>
      </w:r>
      <w:r>
        <w:rPr>
          <w:rStyle w:val="74"/>
          <w:rFonts w:hint="eastAsia"/>
          <w:b/>
        </w:rPr>
        <w:t>退保证金声明及保证金的银行转帐单复印件</w:t>
      </w:r>
      <w:r>
        <w:rPr>
          <w:rFonts w:hint="eastAsia"/>
        </w:rPr>
        <w:tab/>
      </w:r>
      <w:r>
        <w:rPr>
          <w:rFonts w:hint="eastAsia"/>
        </w:rPr>
        <w:fldChar w:fldCharType="begin"/>
      </w:r>
      <w:r>
        <w:rPr>
          <w:rFonts w:hint="eastAsia"/>
        </w:rPr>
        <w:instrText xml:space="preserve"> </w:instrText>
      </w:r>
      <w:r>
        <w:instrText xml:space="preserve">PAGEREF _Toc226741052 \h</w:instrText>
      </w:r>
      <w:r>
        <w:rPr>
          <w:rFonts w:hint="eastAsia"/>
        </w:rPr>
        <w:instrText xml:space="preserve"> </w:instrText>
      </w:r>
      <w:r>
        <w:rPr>
          <w:rFonts w:hint="eastAsia"/>
        </w:rPr>
        <w:fldChar w:fldCharType="separate"/>
      </w:r>
      <w:r>
        <w:t>55</w:t>
      </w:r>
      <w:r>
        <w:rPr>
          <w:rFonts w:hint="eastAsia"/>
        </w:rPr>
        <w:fldChar w:fldCharType="end"/>
      </w:r>
      <w:r>
        <w:rPr>
          <w:rFonts w:hint="eastAsia"/>
        </w:rPr>
        <w:fldChar w:fldCharType="end"/>
      </w:r>
    </w:p>
    <w:p w14:paraId="48A8927F">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"_Toc226741053" </w:instrText>
      </w:r>
      <w:r>
        <w:fldChar w:fldCharType="separate"/>
      </w:r>
      <w:r>
        <w:rPr>
          <w:rStyle w:val="74"/>
          <w:rFonts w:hint="eastAsia" w:asciiTheme="minorEastAsia" w:hAnsiTheme="minorEastAsia"/>
          <w:b/>
        </w:rPr>
        <w:t>七、</w:t>
      </w:r>
      <w:r>
        <w:rPr>
          <w:rStyle w:val="74"/>
          <w:rFonts w:hint="eastAsia"/>
          <w:b/>
        </w:rPr>
        <w:t>投标人资格声明函</w:t>
      </w:r>
      <w:r>
        <w:rPr>
          <w:rFonts w:hint="eastAsia"/>
        </w:rPr>
        <w:tab/>
      </w:r>
      <w:r>
        <w:rPr>
          <w:rFonts w:hint="eastAsia"/>
        </w:rPr>
        <w:fldChar w:fldCharType="begin"/>
      </w:r>
      <w:r>
        <w:rPr>
          <w:rFonts w:hint="eastAsia"/>
        </w:rPr>
        <w:instrText xml:space="preserve"> </w:instrText>
      </w:r>
      <w:r>
        <w:instrText xml:space="preserve">PAGEREF _Toc226741053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0609005C">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"_Toc226741054" </w:instrText>
      </w:r>
      <w:r>
        <w:fldChar w:fldCharType="separate"/>
      </w:r>
      <w:r>
        <w:rPr>
          <w:rStyle w:val="74"/>
          <w:rFonts w:hint="eastAsia"/>
          <w:b/>
        </w:rPr>
        <w:t>八、投标人承诺书</w:t>
      </w:r>
      <w:r>
        <w:rPr>
          <w:rFonts w:hint="eastAsia"/>
        </w:rPr>
        <w:tab/>
      </w:r>
      <w:r>
        <w:rPr>
          <w:rFonts w:hint="eastAsia"/>
        </w:rPr>
        <w:fldChar w:fldCharType="begin"/>
      </w:r>
      <w:r>
        <w:rPr>
          <w:rFonts w:hint="eastAsia"/>
        </w:rPr>
        <w:instrText xml:space="preserve"> </w:instrText>
      </w:r>
      <w:r>
        <w:instrText xml:space="preserve">PAGEREF _Toc226741054 \h</w:instrText>
      </w:r>
      <w:r>
        <w:rPr>
          <w:rFonts w:hint="eastAsia"/>
        </w:rPr>
        <w:instrText xml:space="preserve"> </w:instrText>
      </w:r>
      <w:r>
        <w:rPr>
          <w:rFonts w:hint="eastAsia"/>
        </w:rPr>
        <w:fldChar w:fldCharType="separate"/>
      </w:r>
      <w:r>
        <w:t>57</w:t>
      </w:r>
      <w:r>
        <w:rPr>
          <w:rFonts w:hint="eastAsia"/>
        </w:rPr>
        <w:fldChar w:fldCharType="end"/>
      </w:r>
      <w:r>
        <w:rPr>
          <w:rFonts w:hint="eastAsia"/>
        </w:rPr>
        <w:fldChar w:fldCharType="end"/>
      </w:r>
    </w:p>
    <w:p w14:paraId="225F8451">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"_Toc226741055" </w:instrText>
      </w:r>
      <w:r>
        <w:fldChar w:fldCharType="separate"/>
      </w:r>
      <w:r>
        <w:rPr>
          <w:rStyle w:val="74"/>
          <w:rFonts w:hint="eastAsia" w:asciiTheme="minorEastAsia" w:hAnsiTheme="minorEastAsia"/>
          <w:b/>
        </w:rPr>
        <w:t>九、</w:t>
      </w:r>
      <w:r>
        <w:rPr>
          <w:rStyle w:val="74"/>
          <w:rFonts w:hint="eastAsia"/>
          <w:b/>
        </w:rPr>
        <w:t>制造商（或总代理）授权书参考格式</w:t>
      </w:r>
      <w:r>
        <w:rPr>
          <w:rFonts w:hint="eastAsia"/>
        </w:rPr>
        <w:tab/>
      </w:r>
      <w:r>
        <w:rPr>
          <w:rFonts w:hint="eastAsia"/>
        </w:rPr>
        <w:fldChar w:fldCharType="begin"/>
      </w:r>
      <w:r>
        <w:rPr>
          <w:rFonts w:hint="eastAsia"/>
        </w:rPr>
        <w:instrText xml:space="preserve"> </w:instrText>
      </w:r>
      <w:r>
        <w:instrText xml:space="preserve">PAGEREF _Toc226741055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14:paraId="4563E86C">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"_Toc226741056" </w:instrText>
      </w:r>
      <w:r>
        <w:fldChar w:fldCharType="separate"/>
      </w:r>
      <w:r>
        <w:rPr>
          <w:rStyle w:val="74"/>
          <w:rFonts w:hint="eastAsia" w:asciiTheme="minorEastAsia" w:hAnsiTheme="minorEastAsia"/>
          <w:b/>
        </w:rPr>
        <w:t>十、</w:t>
      </w:r>
      <w:r>
        <w:rPr>
          <w:rStyle w:val="74"/>
          <w:rFonts w:hint="eastAsia"/>
          <w:b/>
          <w:bCs/>
        </w:rPr>
        <w:t>联合体共同投标协议书（本项目不适用）</w:t>
      </w:r>
      <w:r>
        <w:rPr>
          <w:rFonts w:hint="eastAsia"/>
        </w:rPr>
        <w:tab/>
      </w:r>
      <w:r>
        <w:rPr>
          <w:rFonts w:hint="eastAsia"/>
        </w:rPr>
        <w:fldChar w:fldCharType="begin"/>
      </w:r>
      <w:r>
        <w:rPr>
          <w:rFonts w:hint="eastAsia"/>
        </w:rPr>
        <w:instrText xml:space="preserve"> </w:instrText>
      </w:r>
      <w:r>
        <w:instrText xml:space="preserve">PAGEREF _Toc226741056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14:paraId="24D85EA3">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"_Toc226741057" </w:instrText>
      </w:r>
      <w:r>
        <w:fldChar w:fldCharType="separate"/>
      </w:r>
      <w:r>
        <w:rPr>
          <w:rStyle w:val="74"/>
          <w:rFonts w:hint="eastAsia" w:asciiTheme="minorEastAsia" w:hAnsiTheme="minorEastAsia"/>
          <w:b/>
        </w:rPr>
        <w:t>十一、投标人资格条件要求的其他证明材料</w:t>
      </w:r>
      <w:r>
        <w:rPr>
          <w:rFonts w:hint="eastAsia"/>
        </w:rPr>
        <w:tab/>
      </w:r>
      <w:r>
        <w:rPr>
          <w:rFonts w:hint="eastAsia"/>
        </w:rPr>
        <w:fldChar w:fldCharType="begin"/>
      </w:r>
      <w:r>
        <w:rPr>
          <w:rFonts w:hint="eastAsia"/>
        </w:rPr>
        <w:instrText xml:space="preserve"> </w:instrText>
      </w:r>
      <w:r>
        <w:instrText xml:space="preserve">PAGEREF _Toc226741057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14:paraId="1BB3602B">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"_Toc226741058" </w:instrText>
      </w:r>
      <w:r>
        <w:fldChar w:fldCharType="separate"/>
      </w:r>
      <w:r>
        <w:rPr>
          <w:rStyle w:val="74"/>
          <w:rFonts w:hint="eastAsia" w:ascii="宋体" w:hAnsi="宋体"/>
          <w:b/>
        </w:rPr>
        <w:t>第二章 商务和技术文件</w:t>
      </w:r>
      <w:r>
        <w:rPr>
          <w:rFonts w:hint="eastAsia"/>
        </w:rPr>
        <w:tab/>
      </w:r>
      <w:r>
        <w:rPr>
          <w:rFonts w:hint="eastAsia"/>
        </w:rPr>
        <w:fldChar w:fldCharType="begin"/>
      </w:r>
      <w:r>
        <w:rPr>
          <w:rFonts w:hint="eastAsia"/>
        </w:rPr>
        <w:instrText xml:space="preserve"> </w:instrText>
      </w:r>
      <w:r>
        <w:instrText xml:space="preserve">PAGEREF _Toc226741058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4B7D1A00">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"_Toc226741059" </w:instrText>
      </w:r>
      <w:r>
        <w:fldChar w:fldCharType="separate"/>
      </w:r>
      <w:r>
        <w:rPr>
          <w:rStyle w:val="74"/>
          <w:rFonts w:hint="eastAsia" w:asciiTheme="minorEastAsia" w:hAnsiTheme="minorEastAsia"/>
          <w:b/>
        </w:rPr>
        <w:t>一、投标人综合概况</w:t>
      </w:r>
      <w:r>
        <w:rPr>
          <w:rFonts w:hint="eastAsia"/>
        </w:rPr>
        <w:tab/>
      </w:r>
      <w:r>
        <w:rPr>
          <w:rFonts w:hint="eastAsia"/>
        </w:rPr>
        <w:fldChar w:fldCharType="begin"/>
      </w:r>
      <w:r>
        <w:rPr>
          <w:rFonts w:hint="eastAsia"/>
        </w:rPr>
        <w:instrText xml:space="preserve"> </w:instrText>
      </w:r>
      <w:r>
        <w:instrText xml:space="preserve">PAGEREF _Toc226741059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195B5DAD">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"_Toc226741060" </w:instrText>
      </w:r>
      <w:r>
        <w:fldChar w:fldCharType="separate"/>
      </w:r>
      <w:r>
        <w:rPr>
          <w:rStyle w:val="74"/>
          <w:rFonts w:hint="eastAsia" w:asciiTheme="minorEastAsia" w:hAnsiTheme="minorEastAsia"/>
          <w:b/>
        </w:rPr>
        <w:t>二、商务条款（合同书格式）响应</w:t>
      </w:r>
      <w:r>
        <w:rPr>
          <w:rFonts w:hint="eastAsia"/>
        </w:rPr>
        <w:tab/>
      </w:r>
      <w:r>
        <w:rPr>
          <w:rFonts w:hint="eastAsia"/>
        </w:rPr>
        <w:fldChar w:fldCharType="begin"/>
      </w:r>
      <w:r>
        <w:rPr>
          <w:rFonts w:hint="eastAsia"/>
        </w:rPr>
        <w:instrText xml:space="preserve"> </w:instrText>
      </w:r>
      <w:r>
        <w:instrText xml:space="preserve">PAGEREF _Toc226741060 \h</w:instrText>
      </w:r>
      <w:r>
        <w:rPr>
          <w:rFonts w:hint="eastAsia"/>
        </w:rPr>
        <w:instrText xml:space="preserve"> </w:instrText>
      </w:r>
      <w:r>
        <w:rPr>
          <w:rFonts w:hint="eastAsia"/>
        </w:rPr>
        <w:fldChar w:fldCharType="separate"/>
      </w:r>
      <w:r>
        <w:t>66</w:t>
      </w:r>
      <w:r>
        <w:rPr>
          <w:rFonts w:hint="eastAsia"/>
        </w:rPr>
        <w:fldChar w:fldCharType="end"/>
      </w:r>
      <w:r>
        <w:rPr>
          <w:rFonts w:hint="eastAsia"/>
        </w:rPr>
        <w:fldChar w:fldCharType="end"/>
      </w:r>
    </w:p>
    <w:p w14:paraId="612569FF">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"_Toc226741061" </w:instrText>
      </w:r>
      <w:r>
        <w:fldChar w:fldCharType="separate"/>
      </w:r>
      <w:r>
        <w:rPr>
          <w:rStyle w:val="74"/>
          <w:rFonts w:hint="eastAsia" w:asciiTheme="minorEastAsia" w:hAnsiTheme="minorEastAsia"/>
          <w:b/>
        </w:rPr>
        <w:t>三、技术条款（用户需求书）响应</w:t>
      </w:r>
      <w:r>
        <w:rPr>
          <w:rFonts w:hint="eastAsia"/>
        </w:rPr>
        <w:tab/>
      </w:r>
      <w:r>
        <w:rPr>
          <w:rFonts w:hint="eastAsia"/>
        </w:rPr>
        <w:fldChar w:fldCharType="begin"/>
      </w:r>
      <w:r>
        <w:rPr>
          <w:rFonts w:hint="eastAsia"/>
        </w:rPr>
        <w:instrText xml:space="preserve"> </w:instrText>
      </w:r>
      <w:r>
        <w:instrText xml:space="preserve">PAGEREF _Toc226741061 \h</w:instrText>
      </w:r>
      <w:r>
        <w:rPr>
          <w:rFonts w:hint="eastAsia"/>
        </w:rPr>
        <w:instrText xml:space="preserve"> </w:instrText>
      </w:r>
      <w:r>
        <w:rPr>
          <w:rFonts w:hint="eastAsia"/>
        </w:rPr>
        <w:fldChar w:fldCharType="separate"/>
      </w:r>
      <w:r>
        <w:t>68</w:t>
      </w:r>
      <w:r>
        <w:rPr>
          <w:rFonts w:hint="eastAsia"/>
        </w:rPr>
        <w:fldChar w:fldCharType="end"/>
      </w:r>
      <w:r>
        <w:rPr>
          <w:rFonts w:hint="eastAsia"/>
        </w:rPr>
        <w:fldChar w:fldCharType="end"/>
      </w:r>
    </w:p>
    <w:p w14:paraId="736045A8">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"_Toc226741062" </w:instrText>
      </w:r>
      <w:r>
        <w:fldChar w:fldCharType="separate"/>
      </w:r>
      <w:r>
        <w:rPr>
          <w:rStyle w:val="74"/>
          <w:rFonts w:hint="eastAsia" w:asciiTheme="minorEastAsia" w:hAnsiTheme="minorEastAsia"/>
          <w:b/>
        </w:rPr>
        <w:t>四、商务、合同、技术或服务响应方案</w:t>
      </w:r>
      <w:r>
        <w:rPr>
          <w:rFonts w:hint="eastAsia"/>
        </w:rPr>
        <w:tab/>
      </w:r>
      <w:r>
        <w:rPr>
          <w:rFonts w:hint="eastAsia"/>
        </w:rPr>
        <w:fldChar w:fldCharType="begin"/>
      </w:r>
      <w:r>
        <w:rPr>
          <w:rFonts w:hint="eastAsia"/>
        </w:rPr>
        <w:instrText xml:space="preserve"> </w:instrText>
      </w:r>
      <w:r>
        <w:instrText xml:space="preserve">PAGEREF _Toc226741062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14:paraId="4F5D3F0F">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"_Toc226741063" </w:instrText>
      </w:r>
      <w:r>
        <w:fldChar w:fldCharType="separate"/>
      </w:r>
      <w:r>
        <w:rPr>
          <w:rStyle w:val="74"/>
          <w:rFonts w:hint="eastAsia" w:ascii="宋体" w:hAnsi="宋体"/>
          <w:b/>
        </w:rPr>
        <w:t>第三章 报价文件</w:t>
      </w:r>
      <w:r>
        <w:rPr>
          <w:rFonts w:hint="eastAsia"/>
        </w:rPr>
        <w:tab/>
      </w:r>
      <w:r>
        <w:rPr>
          <w:rFonts w:hint="eastAsia"/>
        </w:rPr>
        <w:fldChar w:fldCharType="begin"/>
      </w:r>
      <w:r>
        <w:rPr>
          <w:rFonts w:hint="eastAsia"/>
        </w:rPr>
        <w:instrText xml:space="preserve"> </w:instrText>
      </w:r>
      <w:r>
        <w:instrText xml:space="preserve">PAGEREF _Toc226741063 \h</w:instrText>
      </w:r>
      <w:r>
        <w:rPr>
          <w:rFonts w:hint="eastAsia"/>
        </w:rPr>
        <w:instrText xml:space="preserve"> </w:instrText>
      </w:r>
      <w:r>
        <w:rPr>
          <w:rFonts w:hint="eastAsia"/>
        </w:rPr>
        <w:fldChar w:fldCharType="separate"/>
      </w:r>
      <w:r>
        <w:t>70</w:t>
      </w:r>
      <w:r>
        <w:rPr>
          <w:rFonts w:hint="eastAsia"/>
        </w:rPr>
        <w:fldChar w:fldCharType="end"/>
      </w:r>
      <w:r>
        <w:rPr>
          <w:rFonts w:hint="eastAsia"/>
        </w:rPr>
        <w:fldChar w:fldCharType="end"/>
      </w:r>
    </w:p>
    <w:p w14:paraId="4748F432">
      <w:pPr>
        <w:pStyle w:val="53"/>
        <w:tabs>
          <w:tab w:val="right" w:leader="dot" w:pos="9232"/>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"_Toc226741064" </w:instrText>
      </w:r>
      <w:r>
        <w:fldChar w:fldCharType="separate"/>
      </w:r>
      <w:r>
        <w:rPr>
          <w:rStyle w:val="74"/>
          <w:rFonts w:hint="eastAsia" w:ascii="宋体" w:hAnsi="宋体"/>
          <w:b/>
        </w:rPr>
        <w:t xml:space="preserve">第四章 </w:t>
      </w:r>
      <w:r>
        <w:rPr>
          <w:rStyle w:val="74"/>
          <w:rFonts w:hint="eastAsia"/>
          <w:b/>
        </w:rPr>
        <w:t>投标自查情况</w:t>
      </w:r>
      <w:r>
        <w:rPr>
          <w:rFonts w:hint="eastAsia"/>
        </w:rPr>
        <w:tab/>
      </w:r>
      <w:r>
        <w:rPr>
          <w:rFonts w:hint="eastAsia"/>
        </w:rPr>
        <w:fldChar w:fldCharType="begin"/>
      </w:r>
      <w:r>
        <w:rPr>
          <w:rFonts w:hint="eastAsia"/>
        </w:rPr>
        <w:instrText xml:space="preserve"> </w:instrText>
      </w:r>
      <w:r>
        <w:instrText xml:space="preserve">PAGEREF _Toc226741064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54CD0285">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"_Toc226741065" </w:instrText>
      </w:r>
      <w:r>
        <w:fldChar w:fldCharType="separate"/>
      </w:r>
      <w:r>
        <w:rPr>
          <w:rStyle w:val="74"/>
          <w:rFonts w:hint="eastAsia" w:asciiTheme="minorEastAsia" w:hAnsiTheme="minorEastAsia"/>
          <w:b/>
          <w:kern w:val="1"/>
        </w:rPr>
        <w:t>一、初步评审表自查情况</w:t>
      </w:r>
      <w:r>
        <w:rPr>
          <w:rFonts w:hint="eastAsia"/>
        </w:rPr>
        <w:tab/>
      </w:r>
      <w:r>
        <w:rPr>
          <w:rFonts w:hint="eastAsia"/>
        </w:rPr>
        <w:fldChar w:fldCharType="begin"/>
      </w:r>
      <w:r>
        <w:rPr>
          <w:rFonts w:hint="eastAsia"/>
        </w:rPr>
        <w:instrText xml:space="preserve"> </w:instrText>
      </w:r>
      <w:r>
        <w:instrText xml:space="preserve">PAGEREF _Toc226741065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57E698C8">
      <w:pPr>
        <w:pStyle w:val="33"/>
        <w:tabs>
          <w:tab w:val="right" w:leader="dot" w:pos="9232"/>
        </w:tabs>
        <w:rPr>
          <w:rFonts w:hint="eastAsia" w:asciiTheme="minorHAnsi" w:hAnsiTheme="minorHAnsi" w:eastAsiaTheme="minorEastAsia" w:cstheme="minorBidi"/>
          <w:i w:val="0"/>
          <w:iCs w:val="0"/>
          <w:sz w:val="22"/>
          <w:szCs w:val="24"/>
          <w14:ligatures w14:val="standardContextual"/>
        </w:rPr>
      </w:pPr>
      <w:r>
        <w:fldChar w:fldCharType="begin"/>
      </w:r>
      <w:r>
        <w:instrText xml:space="preserve"> HYPERLINK \l "_Toc226741066" </w:instrText>
      </w:r>
      <w:r>
        <w:fldChar w:fldCharType="separate"/>
      </w:r>
      <w:r>
        <w:rPr>
          <w:rStyle w:val="74"/>
          <w:rFonts w:hint="eastAsia" w:asciiTheme="minorEastAsia" w:hAnsiTheme="minorEastAsia"/>
          <w:b/>
          <w:kern w:val="1"/>
        </w:rPr>
        <w:t>二、评分标准表自查情况</w:t>
      </w:r>
      <w:r>
        <w:rPr>
          <w:rFonts w:hint="eastAsia"/>
        </w:rPr>
        <w:tab/>
      </w:r>
      <w:r>
        <w:rPr>
          <w:rFonts w:hint="eastAsia"/>
        </w:rPr>
        <w:fldChar w:fldCharType="begin"/>
      </w:r>
      <w:r>
        <w:rPr>
          <w:rFonts w:hint="eastAsia"/>
        </w:rPr>
        <w:instrText xml:space="preserve"> </w:instrText>
      </w:r>
      <w:r>
        <w:instrText xml:space="preserve">PAGEREF _Toc226741066 \h</w:instrText>
      </w:r>
      <w:r>
        <w:rPr>
          <w:rFonts w:hint="eastAsia"/>
        </w:rPr>
        <w:instrText xml:space="preserve"> </w:instrText>
      </w:r>
      <w:r>
        <w:rPr>
          <w:rFonts w:hint="eastAsia"/>
        </w:rPr>
        <w:fldChar w:fldCharType="separate"/>
      </w:r>
      <w:r>
        <w:t>72</w:t>
      </w:r>
      <w:r>
        <w:rPr>
          <w:rFonts w:hint="eastAsia"/>
        </w:rPr>
        <w:fldChar w:fldCharType="end"/>
      </w:r>
      <w:r>
        <w:rPr>
          <w:rFonts w:hint="eastAsia"/>
        </w:rPr>
        <w:fldChar w:fldCharType="end"/>
      </w:r>
    </w:p>
    <w:p w14:paraId="0BF5E988">
      <w:pPr>
        <w:spacing w:line="360" w:lineRule="auto"/>
        <w:rPr>
          <w:rFonts w:hint="eastAsia" w:ascii="宋体" w:hAnsi="宋体"/>
          <w:b/>
          <w:bCs/>
          <w:caps/>
          <w:color w:val="000000" w:themeColor="text1"/>
          <w:szCs w:val="21"/>
          <w14:textFill>
            <w14:solidFill>
              <w14:schemeClr w14:val="tx1"/>
            </w14:solidFill>
          </w14:textFill>
        </w:rPr>
      </w:pPr>
      <w:r>
        <w:rPr>
          <w:rFonts w:ascii="宋体" w:hAnsi="宋体"/>
          <w:b/>
          <w:bCs/>
          <w:caps/>
          <w:color w:val="000000" w:themeColor="text1"/>
          <w:szCs w:val="21"/>
          <w14:textFill>
            <w14:solidFill>
              <w14:schemeClr w14:val="tx1"/>
            </w14:solidFill>
          </w14:textFill>
        </w:rPr>
        <w:fldChar w:fldCharType="end"/>
      </w:r>
    </w:p>
    <w:p w14:paraId="740CAB7E">
      <w:pPr>
        <w:spacing w:line="360" w:lineRule="auto"/>
        <w:rPr>
          <w:color w:val="000000" w:themeColor="text1"/>
          <w14:textFill>
            <w14:solidFill>
              <w14:schemeClr w14:val="tx1"/>
            </w14:solidFill>
          </w14:textFill>
        </w:rPr>
      </w:pPr>
    </w:p>
    <w:p w14:paraId="251BFD9B">
      <w:pPr>
        <w:spacing w:line="360" w:lineRule="auto"/>
        <w:ind w:left="454" w:right="1018" w:rightChars="485"/>
        <w:jc w:val="right"/>
        <w:rPr>
          <w:color w:val="000000" w:themeColor="text1"/>
          <w14:textFill>
            <w14:solidFill>
              <w14:schemeClr w14:val="tx1"/>
            </w14:solidFill>
          </w14:textFill>
        </w:rPr>
      </w:pPr>
      <w:r>
        <w:rPr>
          <w:color w:val="000000" w:themeColor="text1"/>
          <w14:textFill>
            <w14:solidFill>
              <w14:schemeClr w14:val="tx1"/>
            </w14:solidFill>
          </w14:textFill>
        </w:rPr>
        <w:br w:type="page"/>
      </w:r>
      <w:bookmarkEnd w:id="5"/>
      <w:bookmarkEnd w:id="6"/>
      <w:bookmarkEnd w:id="7"/>
    </w:p>
    <w:p w14:paraId="3DDCEE76">
      <w:pPr>
        <w:spacing w:line="360" w:lineRule="auto"/>
        <w:ind w:left="454"/>
        <w:jc w:val="right"/>
        <w:rPr>
          <w:color w:val="000000" w:themeColor="text1"/>
          <w14:textFill>
            <w14:solidFill>
              <w14:schemeClr w14:val="tx1"/>
            </w14:solidFill>
          </w14:textFill>
        </w:rPr>
      </w:pPr>
    </w:p>
    <w:p w14:paraId="5FB505D3">
      <w:pPr>
        <w:pStyle w:val="3"/>
        <w:spacing w:line="360" w:lineRule="auto"/>
        <w:rPr>
          <w:rFonts w:hint="eastAsia" w:asciiTheme="minorEastAsia" w:hAnsiTheme="minorEastAsia" w:eastAsiaTheme="minorEastAsia" w:cstheme="minorEastAsia"/>
          <w:b w:val="0"/>
          <w:bCs w:val="0"/>
          <w:color w:val="000000" w:themeColor="text1"/>
          <w:szCs w:val="32"/>
          <w14:textFill>
            <w14:solidFill>
              <w14:schemeClr w14:val="tx1"/>
            </w14:solidFill>
          </w14:textFill>
        </w:rPr>
      </w:pPr>
      <w:bookmarkStart w:id="8" w:name="_Toc26150"/>
      <w:bookmarkStart w:id="9" w:name="_Toc22408"/>
      <w:bookmarkStart w:id="10" w:name="_Toc23942"/>
      <w:bookmarkStart w:id="11" w:name="_Toc1801"/>
      <w:bookmarkStart w:id="12" w:name="_Toc3448"/>
      <w:bookmarkStart w:id="13" w:name="_Toc226741004"/>
      <w:bookmarkStart w:id="14" w:name="_Toc17714"/>
      <w:bookmarkStart w:id="15" w:name="_Toc21901"/>
      <w:bookmarkStart w:id="16" w:name="_Toc30013"/>
      <w:bookmarkStart w:id="17" w:name="_Toc4298"/>
      <w:bookmarkStart w:id="18" w:name="_Toc20116"/>
      <w:bookmarkStart w:id="19" w:name="_Toc16292"/>
      <w:bookmarkStart w:id="20" w:name="_Toc17612"/>
      <w:r>
        <w:rPr>
          <w:rFonts w:hint="eastAsia" w:asciiTheme="minorEastAsia" w:hAnsiTheme="minorEastAsia" w:eastAsiaTheme="minorEastAsia" w:cstheme="minorEastAsia"/>
          <w:bCs w:val="0"/>
          <w:color w:val="000000" w:themeColor="text1"/>
          <w:szCs w:val="32"/>
          <w14:textFill>
            <w14:solidFill>
              <w14:schemeClr w14:val="tx1"/>
            </w14:solidFill>
          </w14:textFill>
        </w:rPr>
        <w:t>第一部分</w:t>
      </w:r>
      <w:bookmarkEnd w:id="8"/>
      <w:bookmarkEnd w:id="9"/>
      <w:bookmarkEnd w:id="10"/>
      <w:bookmarkEnd w:id="11"/>
      <w:bookmarkEnd w:id="12"/>
      <w:bookmarkStart w:id="21" w:name="_Toc18348"/>
      <w:bookmarkStart w:id="22" w:name="_Toc9000"/>
      <w:bookmarkStart w:id="23" w:name="_Toc15821"/>
      <w:bookmarkStart w:id="24" w:name="_Toc28304"/>
      <w:bookmarkStart w:id="25" w:name="_Toc2870"/>
      <w:r>
        <w:rPr>
          <w:rFonts w:hint="eastAsia" w:asciiTheme="minorEastAsia" w:hAnsiTheme="minorEastAsia" w:eastAsiaTheme="minorEastAsia" w:cstheme="minorEastAsia"/>
          <w:bCs w:val="0"/>
          <w:color w:val="000000" w:themeColor="text1"/>
          <w:szCs w:val="32"/>
          <w14:textFill>
            <w14:solidFill>
              <w14:schemeClr w14:val="tx1"/>
            </w14:solidFill>
          </w14:textFill>
        </w:rPr>
        <w:t xml:space="preserve"> 招标公告</w:t>
      </w:r>
      <w:bookmarkEnd w:id="13"/>
      <w:bookmarkEnd w:id="21"/>
      <w:bookmarkEnd w:id="22"/>
      <w:bookmarkEnd w:id="23"/>
      <w:bookmarkEnd w:id="24"/>
      <w:bookmarkEnd w:id="25"/>
    </w:p>
    <w:p w14:paraId="04240DB2">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中捷通信有限公司（以下简称“招标代理机构”）受广发银行股份有限公司茂名分行（以下简称“采购人”）就广发银行茂名分行信宜支行食堂食材采购项目进行公开招标采购，欢迎符合资格条件的投标人投标，有关事项如下：</w:t>
      </w:r>
    </w:p>
    <w:p w14:paraId="1D716A4A">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一、项目名称：广发银行茂名分行信宜支行食堂食材采购项目</w:t>
      </w:r>
    </w:p>
    <w:p w14:paraId="7A31903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二、委托项目编号：ZJZB-2026-13250，采购人系统编号：CGB-MM-2026-006</w:t>
      </w:r>
    </w:p>
    <w:p w14:paraId="11C9BFA3">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三、采购内容：拟通过招标采购选定1家中标人, 由其向采购人提供食材服务（食材主要分为：粮油干货类、肉类、水产类、蔬果类），合同服务期限两年。（详细要求及需求内容请参阅招标文件用户需求书）</w:t>
      </w:r>
    </w:p>
    <w:p w14:paraId="6D410089">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四、投标人资格条件：</w:t>
      </w:r>
    </w:p>
    <w:p w14:paraId="0B4E6849">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1.中华人民共和国境内依法注册成立，具有独立承担民事责任的能力</w:t>
      </w:r>
      <w:r>
        <w:rPr>
          <w:rFonts w:hint="eastAsia" w:ascii="仿宋" w:hAnsi="仿宋" w:eastAsia="仿宋" w:cs="仿宋"/>
          <w:b/>
          <w:i w:val="0"/>
          <w:iCs w:val="0"/>
          <w:caps w:val="0"/>
          <w:color w:val="000000"/>
          <w:spacing w:val="0"/>
          <w:kern w:val="2"/>
          <w:sz w:val="24"/>
          <w:szCs w:val="24"/>
          <w:shd w:val="clear" w:fill="FDFDFD"/>
          <w:lang w:val="en-US" w:eastAsia="zh-CN" w:bidi="ar-SA"/>
        </w:rPr>
        <w:t>（分支机构参与本项目的采购需要取得总公司的授权）</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37DEEA2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2.遵守法律法规，具有良好的商业信誉和健全的财务会计制度，在参加本次采购活动前三年内不存在重大违法违规行为，未列入“信用中国”网站(www.creditchina.gov.cn)“记录失信被执行人”、 “重大税收违法失信主体”及“政府采购严重违法失信行为”名单，</w:t>
      </w:r>
      <w:r>
        <w:rPr>
          <w:rFonts w:hint="eastAsia" w:ascii="仿宋" w:hAnsi="仿宋" w:eastAsia="仿宋" w:cs="仿宋"/>
          <w:b/>
          <w:i w:val="0"/>
          <w:iCs w:val="0"/>
          <w:caps w:val="0"/>
          <w:color w:val="000000"/>
          <w:spacing w:val="0"/>
          <w:kern w:val="2"/>
          <w:sz w:val="24"/>
          <w:szCs w:val="24"/>
          <w:shd w:val="clear" w:fill="FDFDFD"/>
          <w:lang w:val="en-US" w:eastAsia="zh-CN" w:bidi="ar-SA"/>
        </w:rPr>
        <w:t>须提供网站查询结果截图</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368A8CB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3.在参加本次采购前三年内，不存在因信息泄密、安全违规等造成诉讼或受处罚的情况；向采购人提供的产品或服务，在参加本次采购前三年内，不存在违反国家法律法规和监管文件中规定的信息安全要求的问题。</w:t>
      </w:r>
    </w:p>
    <w:p w14:paraId="4495A9D2">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4.不在采购人供应商禁入名单中。</w:t>
      </w:r>
    </w:p>
    <w:p w14:paraId="24CC639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5.单位负责人为同一人或者存在控股、管理关系的不同供应商，不得同时参加本项目的采购。与本项目招标代理公司有关联关系的（含有相同的股东出资人或互相参股）单位都不得参与本项目投标。</w:t>
      </w:r>
    </w:p>
    <w:p w14:paraId="18D01A64">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6.具有有效的《食品生产许可证》或《食品经营许可证》或《食品流通许可证》</w:t>
      </w:r>
      <w:r>
        <w:rPr>
          <w:rFonts w:hint="eastAsia" w:ascii="仿宋" w:hAnsi="仿宋" w:eastAsia="仿宋" w:cs="仿宋"/>
          <w:b/>
          <w:i w:val="0"/>
          <w:iCs w:val="0"/>
          <w:caps w:val="0"/>
          <w:color w:val="000000"/>
          <w:spacing w:val="0"/>
          <w:kern w:val="2"/>
          <w:sz w:val="24"/>
          <w:szCs w:val="24"/>
          <w:shd w:val="clear" w:fill="FDFDFD"/>
          <w:lang w:val="en-US" w:eastAsia="zh-CN" w:bidi="ar-SA"/>
        </w:rPr>
        <w:t>（须在有效期内）</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34F2461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7.本项目不接受联合体报价。</w:t>
      </w:r>
    </w:p>
    <w:p w14:paraId="231B1D7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8.按照本公告规定的时间和要求登记并领取招标文件。</w:t>
      </w:r>
    </w:p>
    <w:p w14:paraId="17695DC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五、报名、招标文件领取</w:t>
      </w:r>
    </w:p>
    <w:p w14:paraId="11FC477F">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（一）领取招标文件与报名登记时间为:自采购公告发布之时起至2026年4月29日17时30分，电话联系咨询时间为：每日上午8：30时至12：00时，下午14：00时至17：30时（北京时间，法定节假日除外，下同）。</w:t>
      </w:r>
    </w:p>
    <w:p w14:paraId="369700B7">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（二）招标文件获取方式：</w:t>
      </w:r>
    </w:p>
    <w:p w14:paraId="334AFA49">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1.招标文件每套售价￥500.00元人民币，售后不退。</w:t>
      </w:r>
    </w:p>
    <w:p w14:paraId="0B2BFAB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招标文件获取方式：系统购买文件，登录中捷通信有限公司-电子招标平台https://zjzb.chinaccsscm.cn/完成报名并下载文件，账号为贵公司统一社会信用代码，登录/注册后请及时完善信息并更改密码。网站主页工作动态处可下载《供应商使用系统需知》参考流程。购买文件及发票事宜联系人：陈嘉怡，联系电话：020-83800940，邮箱chenjiayi.gyl@chinaccs.cn。</w:t>
      </w:r>
    </w:p>
    <w:p w14:paraId="5819922F">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3.在招标代理机构登记成功的供应商,在购买招标文件后确认参与后续采购的，需注册并登录广发银行供应商服务平台（https://gfcg.cgbchina.com.cn/）进行项目线上登记。已注册的供应商可直接登记参加。</w:t>
      </w:r>
    </w:p>
    <w:p w14:paraId="251A1BE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4.供应商</w:t>
      </w:r>
      <w:r>
        <w:rPr>
          <w:rFonts w:hint="eastAsia" w:ascii="仿宋" w:hAnsi="仿宋" w:eastAsia="仿宋" w:cs="仿宋"/>
          <w:i w:val="0"/>
          <w:iCs w:val="0"/>
          <w:caps w:val="0"/>
          <w:spacing w:val="0"/>
          <w:kern w:val="0"/>
          <w:sz w:val="24"/>
          <w:szCs w:val="24"/>
          <w:u w:val="none"/>
          <w:shd w:val="clear" w:fill="FDFDFD"/>
          <w:lang w:val="en-US" w:eastAsia="zh-CN" w:bidi="ar"/>
        </w:rPr>
        <w:fldChar w:fldCharType="begin"/>
      </w:r>
      <w:r>
        <w:rPr>
          <w:rFonts w:hint="eastAsia" w:ascii="仿宋" w:hAnsi="仿宋" w:eastAsia="仿宋" w:cs="仿宋"/>
          <w:i w:val="0"/>
          <w:iCs w:val="0"/>
          <w:caps w:val="0"/>
          <w:spacing w:val="0"/>
          <w:kern w:val="0"/>
          <w:sz w:val="24"/>
          <w:szCs w:val="24"/>
          <w:u w:val="none"/>
          <w:shd w:val="clear" w:fill="FDFDFD"/>
          <w:lang w:val="en-US" w:eastAsia="zh-CN" w:bidi="ar"/>
        </w:rPr>
        <w:instrText xml:space="preserve"> HYPERLINK "https://gfcg.cgbchina.com.cn/)%E6%8A%A5%E5%90%8D%E5%B9%B6%E5%A1%AB%E6%8A%A5%E4%B8%8B%E5%88%97%E8%B5%84%E6%96%99%EF%BC%88%E5%85%B7%E4%BD%93%E5%A1%AB%E6%8A%A5%E8%A6%81%E6%B1%82%E8%AF%A6%E8%A7%81%E4%BE%9B%E5%BA%94%E5%95%86%E6%9C%8D%E5%8A%A1%E5%B9%B3%E5%8F%B0" </w:instrText>
      </w:r>
      <w:r>
        <w:rPr>
          <w:rFonts w:hint="eastAsia" w:ascii="仿宋" w:hAnsi="仿宋" w:eastAsia="仿宋" w:cs="仿宋"/>
          <w:i w:val="0"/>
          <w:iCs w:val="0"/>
          <w:caps w:val="0"/>
          <w:spacing w:val="0"/>
          <w:kern w:val="0"/>
          <w:sz w:val="24"/>
          <w:szCs w:val="24"/>
          <w:u w:val="none"/>
          <w:shd w:val="clear" w:fill="FDFDFD"/>
          <w:lang w:val="en-US" w:eastAsia="zh-CN" w:bidi="ar"/>
        </w:rPr>
        <w:fldChar w:fldCharType="separate"/>
      </w:r>
      <w:r>
        <w:rPr>
          <w:rFonts w:hint="eastAsia" w:ascii="仿宋" w:hAnsi="仿宋" w:eastAsia="仿宋" w:cs="仿宋"/>
          <w:i w:val="0"/>
          <w:iCs w:val="0"/>
          <w:caps w:val="0"/>
          <w:color w:val="000000"/>
          <w:spacing w:val="0"/>
          <w:kern w:val="2"/>
          <w:sz w:val="24"/>
          <w:szCs w:val="24"/>
          <w:u w:val="single"/>
          <w:shd w:val="clear" w:fill="FDFDFD"/>
          <w:lang w:val="en-US" w:eastAsia="zh-CN" w:bidi="ar-SA"/>
        </w:rPr>
        <w:t>报名需填报下列资料（具体填报要求详见供应商服务平台</w:t>
      </w:r>
      <w:r>
        <w:rPr>
          <w:rFonts w:hint="eastAsia" w:ascii="仿宋" w:hAnsi="仿宋" w:eastAsia="仿宋" w:cs="仿宋"/>
          <w:i w:val="0"/>
          <w:iCs w:val="0"/>
          <w:caps w:val="0"/>
          <w:spacing w:val="0"/>
          <w:kern w:val="0"/>
          <w:sz w:val="24"/>
          <w:szCs w:val="24"/>
          <w:u w:val="none"/>
          <w:shd w:val="clear" w:fill="FDFDFD"/>
          <w:lang w:val="en-US" w:eastAsia="zh-CN" w:bidi="ar"/>
        </w:rPr>
        <w:fldChar w:fldCharType="end"/>
      </w:r>
      <w:r>
        <w:rPr>
          <w:rFonts w:hint="eastAsia" w:ascii="仿宋" w:hAnsi="仿宋" w:eastAsia="仿宋" w:cs="仿宋"/>
          <w:i w:val="0"/>
          <w:iCs w:val="0"/>
          <w:caps w:val="0"/>
          <w:color w:val="000000"/>
          <w:spacing w:val="0"/>
          <w:kern w:val="0"/>
          <w:sz w:val="24"/>
          <w:szCs w:val="24"/>
          <w:shd w:val="clear" w:fill="FDFDFD"/>
          <w:lang w:val="en-US" w:eastAsia="zh-CN" w:bidi="ar"/>
        </w:rPr>
        <w:t>）：</w:t>
      </w:r>
    </w:p>
    <w:p w14:paraId="6FC66CD7">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（1）补充完善公司基本信息（需上传法人代表身份证明、统一社会信用代码扫描件）；</w:t>
      </w:r>
    </w:p>
    <w:p w14:paraId="5FCBF4F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（2）联系人信息（需上传法人证明书或法定代表人授权委托书扫描件，联系人及法定代表人代理人必须为本公司或其母公司、子公司员工）；</w:t>
      </w:r>
    </w:p>
    <w:p w14:paraId="00DFF4F5">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（3）在招标代理机构平台购买招标文件登记截图；</w:t>
      </w:r>
    </w:p>
    <w:p w14:paraId="0DC1340A">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（4）供应商须等待审核，审核通过即报名成功。</w:t>
      </w:r>
    </w:p>
    <w:p w14:paraId="233EC17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六、参与投标的投标人都必须提交总额为人民币</w:t>
      </w:r>
      <w:r>
        <w:rPr>
          <w:rFonts w:hint="eastAsia" w:ascii="仿宋" w:hAnsi="仿宋" w:eastAsia="仿宋" w:cs="仿宋"/>
          <w:b/>
          <w:i w:val="0"/>
          <w:iCs w:val="0"/>
          <w:caps w:val="0"/>
          <w:color w:val="000000"/>
          <w:spacing w:val="0"/>
          <w:kern w:val="2"/>
          <w:sz w:val="24"/>
          <w:szCs w:val="24"/>
          <w:u w:val="single"/>
          <w:shd w:val="clear" w:fill="FDFDFD"/>
          <w:lang w:val="en-US" w:eastAsia="zh-CN" w:bidi="ar-SA"/>
        </w:rPr>
        <w:t>4000.00</w:t>
      </w:r>
      <w:r>
        <w:rPr>
          <w:rFonts w:hint="eastAsia" w:ascii="仿宋" w:hAnsi="仿宋" w:eastAsia="仿宋" w:cs="仿宋"/>
          <w:i w:val="0"/>
          <w:iCs w:val="0"/>
          <w:caps w:val="0"/>
          <w:color w:val="000000"/>
          <w:spacing w:val="0"/>
          <w:kern w:val="0"/>
          <w:sz w:val="24"/>
          <w:szCs w:val="24"/>
          <w:shd w:val="clear" w:fill="FDFDFD"/>
          <w:lang w:val="en-US" w:eastAsia="zh-CN" w:bidi="ar"/>
        </w:rPr>
        <w:t>元的投标保证金。投标保证金收取和退还的有关事项按投标人须知的有关规定执行。供应商提交保证金后须登录供应商服务平台上传保证金凭证并填报相关信息。</w:t>
      </w:r>
    </w:p>
    <w:p w14:paraId="1D6D729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七、如对招标文件有异议的，应在递交投标文件截止时间3日前以书面形式通知采购人。</w:t>
      </w:r>
    </w:p>
    <w:p w14:paraId="0C1F87FB">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八、递交投标文件截止时间：2026年5月8日09时30分。在递交投标文件截止时间前，如响应投标人不足3家，招标人可能会暂停采购或者推迟递交投标文件截止时间并再次发布招标公告，变更后的时间安排将在第二次招标公告中公布，请留意我行官方网站发布的采购信息，及时查收邮件并保持联系电话畅通。若发布第二次招标公告的，已按第一次招标公告要求登记报名的供应商须</w:t>
      </w:r>
      <w:r>
        <w:rPr>
          <w:rFonts w:hint="eastAsia" w:ascii="仿宋" w:hAnsi="仿宋" w:eastAsia="仿宋" w:cs="仿宋"/>
          <w:b/>
          <w:i w:val="0"/>
          <w:iCs w:val="0"/>
          <w:caps w:val="0"/>
          <w:color w:val="000000"/>
          <w:spacing w:val="0"/>
          <w:kern w:val="2"/>
          <w:sz w:val="24"/>
          <w:szCs w:val="24"/>
          <w:shd w:val="clear" w:fill="FDFDFD"/>
          <w:lang w:val="en-US" w:eastAsia="zh-CN" w:bidi="ar-SA"/>
        </w:rPr>
        <w:t>在系统再次登记确认参加采购</w:t>
      </w:r>
      <w:r>
        <w:rPr>
          <w:rFonts w:hint="eastAsia" w:ascii="仿宋" w:hAnsi="仿宋" w:eastAsia="仿宋" w:cs="仿宋"/>
          <w:i w:val="0"/>
          <w:iCs w:val="0"/>
          <w:caps w:val="0"/>
          <w:color w:val="000000"/>
          <w:spacing w:val="0"/>
          <w:kern w:val="0"/>
          <w:sz w:val="24"/>
          <w:szCs w:val="24"/>
          <w:shd w:val="clear" w:fill="FDFDFD"/>
          <w:lang w:val="en-US" w:eastAsia="zh-CN" w:bidi="ar"/>
        </w:rPr>
        <w:t>。</w:t>
      </w:r>
    </w:p>
    <w:p w14:paraId="7DAD3FF4">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九、收取投标文件时间及地点：</w:t>
      </w:r>
    </w:p>
    <w:p w14:paraId="571EE720">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1.投标文件收取时间：2026年5月8日9时00分至2026年5月8日9时30分</w:t>
      </w:r>
    </w:p>
    <w:p w14:paraId="6B28DED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2.投标文件收取地点：茂名市茂南区油城八路13号大院203室</w:t>
      </w:r>
    </w:p>
    <w:p w14:paraId="6DCE2FA9">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电子投标文件同步上传广发银行供应商服务平台(网址:  https://gfcg.cgbchina.com.cn/)，电子投标文件</w:t>
      </w:r>
      <w:r>
        <w:rPr>
          <w:rFonts w:hint="eastAsia" w:ascii="仿宋" w:hAnsi="仿宋" w:eastAsia="仿宋" w:cs="仿宋"/>
          <w:b/>
          <w:i w:val="0"/>
          <w:iCs w:val="0"/>
          <w:caps w:val="0"/>
          <w:color w:val="000000"/>
          <w:spacing w:val="0"/>
          <w:kern w:val="2"/>
          <w:sz w:val="24"/>
          <w:szCs w:val="24"/>
          <w:u w:val="single"/>
          <w:shd w:val="clear" w:fill="FDFDFD"/>
          <w:lang w:val="en-US" w:eastAsia="zh-CN" w:bidi="ar-SA"/>
        </w:rPr>
        <w:t>包括Word可编辑版与盖章版PDF彩色扫描件</w:t>
      </w:r>
      <w:r>
        <w:rPr>
          <w:rFonts w:hint="eastAsia" w:ascii="仿宋" w:hAnsi="仿宋" w:eastAsia="仿宋" w:cs="仿宋"/>
          <w:i w:val="0"/>
          <w:iCs w:val="0"/>
          <w:caps w:val="0"/>
          <w:color w:val="000000"/>
          <w:spacing w:val="0"/>
          <w:kern w:val="0"/>
          <w:sz w:val="24"/>
          <w:szCs w:val="24"/>
          <w:shd w:val="clear" w:fill="FDFDFD"/>
          <w:lang w:val="en-US" w:eastAsia="zh-CN" w:bidi="ar"/>
        </w:rPr>
        <w:t>，压缩加密上传。解压密码在递交投标文件截止时间后登录供应商服务平台填写。</w:t>
      </w:r>
    </w:p>
    <w:p w14:paraId="686D458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十、本项目开标的时间和地点同投标文件递交截止的时间和投标文件收取的地点，投标人法定代表人或其授权代表可携带有效身份证明参加。</w:t>
      </w:r>
    </w:p>
    <w:p w14:paraId="35668264">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十一、投标人承担其参加活动所产生的全部费用和成本（包括但不限于准备、编写和提交投标文件及参与投标的有关费用），无论结果如何，采购人在任何情况下均无义务和责任承担上述费用或成本。</w:t>
      </w:r>
    </w:p>
    <w:p w14:paraId="144BC51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十二、本公告在广发银行的官网（网址：http://www.cgbchina.com.cn）、中国采购与招标网（网址：http://www.chinabidding.com.cn/）、中国金融集中采购网（网址: http://www.cfcpn.com）、中捷通信有限公司电子招标平台（ https://zjzb.chinaccsscm.cn/）发布。本公告的修改、补充，在广发银行的官网发布。本公告在各媒体发布的文本如有不同之处，以在广发银行的官网（网址：http://www.cgbchina.com.cn）发布的文本为准。</w:t>
      </w:r>
    </w:p>
    <w:p w14:paraId="3B2CDEC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十三、为了提高采购效率，节约社会交易成本与时间，希望领取了招标文件而决定不参加本次投标的单位，在投标文件递交截止时间的3日前，登录广发银行供应商服务平台确认放弃参与采购。</w:t>
      </w:r>
    </w:p>
    <w:p w14:paraId="67D80AC2">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十四、采购人及招标代理机构的联系方式：</w:t>
      </w:r>
    </w:p>
    <w:p w14:paraId="3D8ACA32">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采购人：广发银行股份有限公司茂名分行</w:t>
      </w:r>
    </w:p>
    <w:p w14:paraId="314CE97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地 址：广东省茂名市迎宾三路159号</w:t>
      </w:r>
    </w:p>
    <w:p w14:paraId="64E8735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电 话：0668-3337023</w:t>
      </w:r>
    </w:p>
    <w:p w14:paraId="244876C8">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E-mail：cuijinchun@cgbchina.com.cn</w:t>
      </w:r>
    </w:p>
    <w:p w14:paraId="2E50FAAA">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联系人：崔经理</w:t>
      </w:r>
    </w:p>
    <w:p w14:paraId="2611B8E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招标代理机构：中捷通信有限公司</w:t>
      </w:r>
    </w:p>
    <w:p w14:paraId="52ADC21C">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项目联系人：陈颖坚、彭宇灵</w:t>
      </w:r>
    </w:p>
    <w:p w14:paraId="0182DE3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联系电话：18924235501</w:t>
      </w:r>
    </w:p>
    <w:p w14:paraId="4FAE79EB">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电子邮箱：chenyj@zjscs.com</w:t>
      </w:r>
    </w:p>
    <w:p w14:paraId="786D7E4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联系地址：茂名市茂南区油城八路13号大院203室</w:t>
      </w:r>
    </w:p>
    <w:p w14:paraId="2C106E7D">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w:t>
      </w:r>
    </w:p>
    <w:p w14:paraId="364A5F45">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w:t>
      </w:r>
    </w:p>
    <w:p w14:paraId="60A23A60">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 </w:t>
      </w:r>
    </w:p>
    <w:p w14:paraId="707D58E6">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761" w:right="0" w:firstLine="0"/>
        <w:jc w:val="right"/>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广发银行股份有限公司茂名分行</w:t>
      </w:r>
    </w:p>
    <w:p w14:paraId="4A510FB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761" w:right="0" w:firstLine="0"/>
        <w:jc w:val="right"/>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中捷通信有限公司</w:t>
      </w:r>
    </w:p>
    <w:p w14:paraId="4EBE25BE">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仿宋" w:hAnsi="仿宋" w:eastAsia="仿宋" w:cs="仿宋"/>
          <w:i w:val="0"/>
          <w:iCs w:val="0"/>
          <w:caps w:val="0"/>
          <w:color w:val="000000"/>
          <w:spacing w:val="0"/>
          <w:kern w:val="0"/>
          <w:sz w:val="24"/>
          <w:szCs w:val="24"/>
          <w:shd w:val="clear" w:fill="FDFDFD"/>
          <w:lang w:val="en-US" w:eastAsia="zh-CN" w:bidi="ar"/>
        </w:rPr>
        <w:t>2026年4月20日</w:t>
      </w:r>
    </w:p>
    <w:p w14:paraId="1852E139">
      <w:pPr>
        <w:widowControl/>
        <w:jc w:val="right"/>
        <w:rPr>
          <w:rFonts w:hint="eastAsia" w:ascii="宋体" w:hAnsi="宋体" w:cs="宋体"/>
          <w:color w:val="000000"/>
          <w:szCs w:val="21"/>
        </w:rPr>
      </w:pPr>
      <w:bookmarkStart w:id="206" w:name="_GoBack"/>
      <w:bookmarkEnd w:id="206"/>
    </w:p>
    <w:p w14:paraId="72953A1D">
      <w:pPr>
        <w:widowControl/>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br w:type="page"/>
      </w:r>
    </w:p>
    <w:bookmarkEnd w:id="14"/>
    <w:bookmarkEnd w:id="15"/>
    <w:bookmarkEnd w:id="16"/>
    <w:bookmarkEnd w:id="17"/>
    <w:bookmarkEnd w:id="18"/>
    <w:bookmarkEnd w:id="19"/>
    <w:bookmarkEnd w:id="20"/>
    <w:p w14:paraId="61E3517C">
      <w:pPr>
        <w:pStyle w:val="3"/>
        <w:spacing w:line="360" w:lineRule="auto"/>
        <w:rPr>
          <w:rFonts w:hint="eastAsia"/>
          <w:color w:val="000000" w:themeColor="text1"/>
          <w14:textFill>
            <w14:solidFill>
              <w14:schemeClr w14:val="tx1"/>
            </w14:solidFill>
          </w14:textFill>
        </w:rPr>
      </w:pPr>
      <w:bookmarkStart w:id="26" w:name="_Toc363145065"/>
      <w:bookmarkStart w:id="27" w:name="_Toc420071767"/>
      <w:bookmarkStart w:id="28" w:name="_Toc456340604"/>
      <w:bookmarkStart w:id="29" w:name="_Toc363145644"/>
      <w:bookmarkStart w:id="30" w:name="_Toc363145527"/>
      <w:bookmarkStart w:id="31" w:name="_Toc226741005"/>
      <w:bookmarkStart w:id="32" w:name="_Toc296006400"/>
      <w:bookmarkStart w:id="33" w:name="OLE_LINK4"/>
      <w:bookmarkStart w:id="34" w:name="目录一"/>
      <w:r>
        <w:rPr>
          <w:rFonts w:hint="eastAsia"/>
          <w:color w:val="000000" w:themeColor="text1"/>
          <w14:textFill>
            <w14:solidFill>
              <w14:schemeClr w14:val="tx1"/>
            </w14:solidFill>
          </w14:textFill>
        </w:rPr>
        <w:t>第二部分</w:t>
      </w:r>
      <w:bookmarkEnd w:id="26"/>
      <w:bookmarkEnd w:id="27"/>
      <w:bookmarkEnd w:id="28"/>
      <w:bookmarkEnd w:id="29"/>
      <w:bookmarkEnd w:id="30"/>
      <w:bookmarkStart w:id="35" w:name="_Toc363145645"/>
      <w:bookmarkStart w:id="36" w:name="_Toc420071768"/>
      <w:bookmarkStart w:id="37" w:name="_Toc400974356"/>
      <w:bookmarkStart w:id="38" w:name="_Toc363145528"/>
      <w:bookmarkStart w:id="39" w:name="_Toc456340605"/>
      <w:bookmarkStart w:id="40" w:name="_Toc363145066"/>
      <w:r>
        <w:rPr>
          <w:rFonts w:hint="eastAsia"/>
          <w:color w:val="000000" w:themeColor="text1"/>
          <w14:textFill>
            <w14:solidFill>
              <w14:schemeClr w14:val="tx1"/>
            </w14:solidFill>
          </w14:textFill>
        </w:rPr>
        <w:t xml:space="preserve"> 投标人须知</w:t>
      </w:r>
      <w:bookmarkEnd w:id="31"/>
      <w:bookmarkEnd w:id="32"/>
      <w:bookmarkEnd w:id="35"/>
      <w:bookmarkEnd w:id="36"/>
      <w:bookmarkEnd w:id="37"/>
      <w:bookmarkEnd w:id="38"/>
      <w:bookmarkEnd w:id="39"/>
      <w:bookmarkEnd w:id="40"/>
    </w:p>
    <w:p w14:paraId="68B9F210">
      <w:pPr>
        <w:spacing w:line="300" w:lineRule="auto"/>
        <w:jc w:val="center"/>
        <w:rPr>
          <w:rFonts w:hint="eastAsia" w:ascii="宋体" w:hAnsi="宋体"/>
          <w:b/>
          <w:bCs/>
          <w:color w:val="000000" w:themeColor="text1"/>
          <w:kern w:val="44"/>
          <w:sz w:val="32"/>
          <w:szCs w:val="20"/>
          <w14:textFill>
            <w14:solidFill>
              <w14:schemeClr w14:val="tx1"/>
            </w14:solidFill>
          </w14:textFill>
        </w:rPr>
      </w:pPr>
      <w:r>
        <w:rPr>
          <w:rFonts w:hint="eastAsia" w:ascii="宋体" w:hAnsi="宋体"/>
          <w:b/>
          <w:bCs/>
          <w:color w:val="000000" w:themeColor="text1"/>
          <w:kern w:val="44"/>
          <w:sz w:val="32"/>
          <w:szCs w:val="20"/>
          <w14:textFill>
            <w14:solidFill>
              <w14:schemeClr w14:val="tx1"/>
            </w14:solidFill>
          </w14:textFill>
        </w:rPr>
        <w:t>投标人须知前附表</w:t>
      </w:r>
    </w:p>
    <w:tbl>
      <w:tblPr>
        <w:tblStyle w:val="63"/>
        <w:tblW w:w="9162" w:type="dxa"/>
        <w:jc w:val="center"/>
        <w:tblLayout w:type="fixed"/>
        <w:tblCellMar>
          <w:top w:w="0" w:type="dxa"/>
          <w:left w:w="108" w:type="dxa"/>
          <w:bottom w:w="0" w:type="dxa"/>
          <w:right w:w="108" w:type="dxa"/>
        </w:tblCellMar>
      </w:tblPr>
      <w:tblGrid>
        <w:gridCol w:w="860"/>
        <w:gridCol w:w="2361"/>
        <w:gridCol w:w="39"/>
        <w:gridCol w:w="5902"/>
      </w:tblGrid>
      <w:tr w14:paraId="47622D3F">
        <w:tblPrEx>
          <w:tblCellMar>
            <w:top w:w="0" w:type="dxa"/>
            <w:left w:w="108" w:type="dxa"/>
            <w:bottom w:w="0" w:type="dxa"/>
            <w:right w:w="108" w:type="dxa"/>
          </w:tblCellMar>
        </w:tblPrEx>
        <w:trPr>
          <w:trHeight w:val="27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0883EDB">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条款号</w:t>
            </w:r>
          </w:p>
        </w:tc>
        <w:tc>
          <w:tcPr>
            <w:tcW w:w="2400" w:type="dxa"/>
            <w:gridSpan w:val="2"/>
            <w:tcBorders>
              <w:top w:val="single" w:color="auto" w:sz="4" w:space="0"/>
              <w:left w:val="nil"/>
              <w:bottom w:val="single" w:color="auto" w:sz="4" w:space="0"/>
              <w:right w:val="single" w:color="auto" w:sz="4" w:space="0"/>
            </w:tcBorders>
            <w:vAlign w:val="center"/>
          </w:tcPr>
          <w:p w14:paraId="45E038BE">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条款名称</w:t>
            </w:r>
          </w:p>
        </w:tc>
        <w:tc>
          <w:tcPr>
            <w:tcW w:w="5902" w:type="dxa"/>
            <w:tcBorders>
              <w:top w:val="single" w:color="auto" w:sz="4" w:space="0"/>
              <w:left w:val="nil"/>
              <w:bottom w:val="single" w:color="auto" w:sz="4" w:space="0"/>
              <w:right w:val="single" w:color="auto" w:sz="4" w:space="0"/>
            </w:tcBorders>
            <w:vAlign w:val="center"/>
          </w:tcPr>
          <w:p w14:paraId="45ED9B0D">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编列内容</w:t>
            </w:r>
          </w:p>
        </w:tc>
      </w:tr>
      <w:tr w14:paraId="36CA4A58">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1C6E967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2.1</w:t>
            </w:r>
          </w:p>
        </w:tc>
        <w:tc>
          <w:tcPr>
            <w:tcW w:w="2400" w:type="dxa"/>
            <w:gridSpan w:val="2"/>
            <w:vMerge w:val="restart"/>
            <w:tcBorders>
              <w:top w:val="nil"/>
              <w:left w:val="single" w:color="auto" w:sz="4" w:space="0"/>
              <w:bottom w:val="single" w:color="auto" w:sz="4" w:space="0"/>
              <w:right w:val="single" w:color="auto" w:sz="4" w:space="0"/>
            </w:tcBorders>
            <w:vAlign w:val="center"/>
          </w:tcPr>
          <w:p w14:paraId="598F1F22">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w:t>
            </w:r>
          </w:p>
        </w:tc>
        <w:tc>
          <w:tcPr>
            <w:tcW w:w="5902" w:type="dxa"/>
            <w:tcBorders>
              <w:top w:val="nil"/>
              <w:left w:val="nil"/>
              <w:bottom w:val="single" w:color="auto" w:sz="4" w:space="0"/>
              <w:right w:val="single" w:color="auto" w:sz="4" w:space="0"/>
            </w:tcBorders>
            <w:vAlign w:val="center"/>
          </w:tcPr>
          <w:p w14:paraId="62AA3544">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名称：广发银行股份有限公司茂名分行</w:t>
            </w:r>
          </w:p>
        </w:tc>
      </w:tr>
      <w:tr w14:paraId="14B37247">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0992E73E">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63BDDDC2">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05F14A13">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地址：</w:t>
            </w:r>
            <w:r>
              <w:rPr>
                <w:rFonts w:hint="eastAsia" w:ascii="宋体" w:hAnsi="宋体" w:cstheme="minorEastAsia"/>
                <w:szCs w:val="21"/>
              </w:rPr>
              <w:t>广东省茂名市迎宾三路159号</w:t>
            </w:r>
          </w:p>
        </w:tc>
      </w:tr>
      <w:tr w14:paraId="25863214">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4333CA2F">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34E05659">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1D5D760A">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联系人：崔小姐</w:t>
            </w:r>
          </w:p>
        </w:tc>
      </w:tr>
      <w:tr w14:paraId="699CB4EA">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283BF7F1">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1FA3A7C1">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64674A5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邮箱：</w:t>
            </w:r>
            <w:r>
              <w:rPr>
                <w:rFonts w:hint="eastAsia" w:asciiTheme="minorEastAsia" w:hAnsiTheme="minorEastAsia" w:eastAsiaTheme="minorEastAsia" w:cstheme="minorEastAsia"/>
                <w:szCs w:val="21"/>
              </w:rPr>
              <w:t>cuijinchun@cgbchina.com.cn</w:t>
            </w:r>
          </w:p>
        </w:tc>
      </w:tr>
      <w:tr w14:paraId="5C321E14">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3BD55AC3">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0307B7F2">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5A286EDE">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电话：</w:t>
            </w:r>
            <w:r>
              <w:rPr>
                <w:rFonts w:hint="eastAsia" w:asciiTheme="minorEastAsia" w:hAnsiTheme="minorEastAsia" w:eastAsiaTheme="minorEastAsia" w:cstheme="minorEastAsia"/>
                <w:szCs w:val="21"/>
              </w:rPr>
              <w:t>0668-3337023</w:t>
            </w:r>
          </w:p>
        </w:tc>
      </w:tr>
      <w:tr w14:paraId="5685313A">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right w:val="single" w:color="auto" w:sz="4" w:space="0"/>
            </w:tcBorders>
            <w:vAlign w:val="center"/>
          </w:tcPr>
          <w:p w14:paraId="09B8D78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r>
              <w:rPr>
                <w:rFonts w:hint="eastAsia"/>
                <w:color w:val="000000" w:themeColor="text1"/>
                <w:kern w:val="0"/>
                <w:szCs w:val="21"/>
                <w14:textFill>
                  <w14:solidFill>
                    <w14:schemeClr w14:val="tx1"/>
                  </w14:solidFill>
                </w14:textFill>
              </w:rPr>
              <w:t>2</w:t>
            </w:r>
          </w:p>
        </w:tc>
        <w:tc>
          <w:tcPr>
            <w:tcW w:w="2400" w:type="dxa"/>
            <w:gridSpan w:val="2"/>
            <w:vMerge w:val="restart"/>
            <w:tcBorders>
              <w:top w:val="nil"/>
              <w:left w:val="single" w:color="auto" w:sz="4" w:space="0"/>
              <w:right w:val="single" w:color="auto" w:sz="4" w:space="0"/>
            </w:tcBorders>
            <w:vAlign w:val="center"/>
          </w:tcPr>
          <w:p w14:paraId="1331565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招标代理机构</w:t>
            </w:r>
          </w:p>
        </w:tc>
        <w:tc>
          <w:tcPr>
            <w:tcW w:w="5902" w:type="dxa"/>
            <w:tcBorders>
              <w:top w:val="nil"/>
              <w:left w:val="nil"/>
              <w:bottom w:val="single" w:color="auto" w:sz="4" w:space="0"/>
              <w:right w:val="single" w:color="auto" w:sz="4" w:space="0"/>
            </w:tcBorders>
            <w:vAlign w:val="center"/>
          </w:tcPr>
          <w:p w14:paraId="66C9606D">
            <w:pPr>
              <w:widowControl/>
              <w:rPr>
                <w:rFonts w:hint="eastAsia" w:ascii="宋体" w:hAnsi="宋体" w:cs="宋体"/>
                <w:kern w:val="0"/>
                <w:szCs w:val="21"/>
              </w:rPr>
            </w:pPr>
            <w:r>
              <w:rPr>
                <w:rFonts w:hint="eastAsia" w:ascii="宋体" w:hAnsi="宋体" w:cs="宋体"/>
                <w:kern w:val="0"/>
                <w:szCs w:val="21"/>
              </w:rPr>
              <w:t>名称：</w:t>
            </w:r>
            <w:r>
              <w:rPr>
                <w:rFonts w:hint="eastAsia" w:ascii="宋体" w:hAnsi="宋体"/>
                <w:bCs/>
                <w:szCs w:val="20"/>
              </w:rPr>
              <w:t>中捷通信有限公司</w:t>
            </w:r>
          </w:p>
        </w:tc>
      </w:tr>
      <w:tr w14:paraId="1F8764A1">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right w:val="single" w:color="auto" w:sz="4" w:space="0"/>
            </w:tcBorders>
            <w:vAlign w:val="center"/>
          </w:tcPr>
          <w:p w14:paraId="4EBE7308">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right w:val="single" w:color="auto" w:sz="4" w:space="0"/>
            </w:tcBorders>
            <w:vAlign w:val="center"/>
          </w:tcPr>
          <w:p w14:paraId="7B4FE87F">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4397543C">
            <w:pPr>
              <w:widowControl/>
              <w:rPr>
                <w:rFonts w:hint="eastAsia" w:ascii="宋体" w:hAnsi="宋体" w:cs="宋体"/>
                <w:kern w:val="0"/>
                <w:szCs w:val="21"/>
              </w:rPr>
            </w:pPr>
            <w:r>
              <w:rPr>
                <w:rFonts w:hint="eastAsia" w:ascii="宋体" w:hAnsi="宋体" w:cs="宋体"/>
                <w:kern w:val="0"/>
                <w:szCs w:val="21"/>
              </w:rPr>
              <w:t>地址：</w:t>
            </w:r>
            <w:r>
              <w:rPr>
                <w:rFonts w:hint="eastAsia" w:ascii="宋体" w:hAnsi="宋体"/>
                <w:bCs/>
                <w:szCs w:val="20"/>
              </w:rPr>
              <w:t>广州市越秀区较场西路21号中捷通信有限公司</w:t>
            </w:r>
          </w:p>
        </w:tc>
      </w:tr>
      <w:tr w14:paraId="7CF9A80C">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right w:val="single" w:color="auto" w:sz="4" w:space="0"/>
            </w:tcBorders>
            <w:vAlign w:val="center"/>
          </w:tcPr>
          <w:p w14:paraId="282C3E5F">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right w:val="single" w:color="auto" w:sz="4" w:space="0"/>
            </w:tcBorders>
            <w:vAlign w:val="center"/>
          </w:tcPr>
          <w:p w14:paraId="446179BC">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6A87F61D">
            <w:pPr>
              <w:widowControl/>
              <w:rPr>
                <w:rFonts w:hint="eastAsia" w:ascii="宋体" w:hAnsi="宋体" w:cs="宋体"/>
                <w:kern w:val="0"/>
                <w:szCs w:val="21"/>
              </w:rPr>
            </w:pPr>
            <w:r>
              <w:rPr>
                <w:rFonts w:hint="eastAsia" w:ascii="宋体" w:hAnsi="宋体" w:cs="宋体"/>
                <w:kern w:val="0"/>
                <w:szCs w:val="21"/>
              </w:rPr>
              <w:t>联系人：</w:t>
            </w:r>
            <w:r>
              <w:rPr>
                <w:rFonts w:hint="eastAsia" w:ascii="宋体" w:hAnsi="宋体" w:cstheme="minorEastAsia"/>
                <w:szCs w:val="21"/>
              </w:rPr>
              <w:t>陈颖坚</w:t>
            </w:r>
          </w:p>
        </w:tc>
      </w:tr>
      <w:tr w14:paraId="5840799B">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right w:val="single" w:color="auto" w:sz="4" w:space="0"/>
            </w:tcBorders>
            <w:vAlign w:val="center"/>
          </w:tcPr>
          <w:p w14:paraId="10B0DBAF">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right w:val="single" w:color="auto" w:sz="4" w:space="0"/>
            </w:tcBorders>
            <w:vAlign w:val="center"/>
          </w:tcPr>
          <w:p w14:paraId="6BE87DD9">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5130CD4A">
            <w:pPr>
              <w:widowControl/>
              <w:rPr>
                <w:rFonts w:hint="eastAsia" w:ascii="宋体" w:hAnsi="宋体" w:cs="宋体"/>
                <w:kern w:val="0"/>
                <w:szCs w:val="21"/>
              </w:rPr>
            </w:pPr>
            <w:r>
              <w:rPr>
                <w:rFonts w:hint="eastAsia" w:ascii="宋体" w:hAnsi="宋体" w:cs="宋体"/>
                <w:kern w:val="0"/>
                <w:szCs w:val="21"/>
              </w:rPr>
              <w:t>邮箱：</w:t>
            </w:r>
            <w:r>
              <w:rPr>
                <w:rFonts w:hint="eastAsia" w:ascii="宋体" w:hAnsi="宋体" w:cstheme="minorEastAsia"/>
                <w:szCs w:val="21"/>
              </w:rPr>
              <w:t>c</w:t>
            </w:r>
            <w:r>
              <w:rPr>
                <w:rFonts w:ascii="宋体" w:hAnsi="宋体" w:cstheme="minorEastAsia"/>
                <w:szCs w:val="21"/>
              </w:rPr>
              <w:t>henyj@zjscs.com</w:t>
            </w:r>
          </w:p>
        </w:tc>
      </w:tr>
      <w:tr w14:paraId="004667F7">
        <w:tblPrEx>
          <w:tblCellMar>
            <w:top w:w="0" w:type="dxa"/>
            <w:left w:w="108" w:type="dxa"/>
            <w:bottom w:w="0" w:type="dxa"/>
            <w:right w:w="108" w:type="dxa"/>
          </w:tblCellMar>
        </w:tblPrEx>
        <w:trPr>
          <w:trHeight w:val="270" w:hRule="atLeast"/>
          <w:jc w:val="center"/>
        </w:trPr>
        <w:tc>
          <w:tcPr>
            <w:tcW w:w="860" w:type="dxa"/>
            <w:vMerge w:val="continue"/>
            <w:tcBorders>
              <w:left w:val="single" w:color="auto" w:sz="4" w:space="0"/>
              <w:bottom w:val="single" w:color="auto" w:sz="4" w:space="0"/>
              <w:right w:val="single" w:color="auto" w:sz="4" w:space="0"/>
            </w:tcBorders>
            <w:vAlign w:val="center"/>
          </w:tcPr>
          <w:p w14:paraId="3C861476">
            <w:pPr>
              <w:widowControl/>
              <w:jc w:val="left"/>
              <w:rPr>
                <w:color w:val="000000" w:themeColor="text1"/>
                <w:kern w:val="0"/>
                <w:szCs w:val="21"/>
                <w14:textFill>
                  <w14:solidFill>
                    <w14:schemeClr w14:val="tx1"/>
                  </w14:solidFill>
                </w14:textFill>
              </w:rPr>
            </w:pPr>
          </w:p>
        </w:tc>
        <w:tc>
          <w:tcPr>
            <w:tcW w:w="2400" w:type="dxa"/>
            <w:gridSpan w:val="2"/>
            <w:vMerge w:val="continue"/>
            <w:tcBorders>
              <w:left w:val="single" w:color="auto" w:sz="4" w:space="0"/>
              <w:bottom w:val="single" w:color="auto" w:sz="4" w:space="0"/>
              <w:right w:val="single" w:color="auto" w:sz="4" w:space="0"/>
            </w:tcBorders>
            <w:vAlign w:val="center"/>
          </w:tcPr>
          <w:p w14:paraId="7ECBD4F2">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6CB53F33">
            <w:pPr>
              <w:widowControl/>
              <w:rPr>
                <w:rFonts w:hint="eastAsia" w:ascii="宋体" w:hAnsi="宋体" w:cs="宋体"/>
                <w:kern w:val="0"/>
                <w:szCs w:val="21"/>
              </w:rPr>
            </w:pPr>
            <w:r>
              <w:rPr>
                <w:rFonts w:hint="eastAsia" w:ascii="宋体" w:hAnsi="宋体" w:cs="宋体"/>
                <w:kern w:val="0"/>
                <w:szCs w:val="21"/>
              </w:rPr>
              <w:t>电话：</w:t>
            </w:r>
            <w:r>
              <w:rPr>
                <w:rFonts w:hint="eastAsia" w:ascii="宋体" w:hAnsi="宋体" w:cstheme="minorEastAsia"/>
                <w:szCs w:val="21"/>
              </w:rPr>
              <w:t>18924235501</w:t>
            </w:r>
          </w:p>
        </w:tc>
      </w:tr>
      <w:tr w14:paraId="2274DE49">
        <w:tblPrEx>
          <w:tblCellMar>
            <w:top w:w="0" w:type="dxa"/>
            <w:left w:w="108" w:type="dxa"/>
            <w:bottom w:w="0" w:type="dxa"/>
            <w:right w:w="108" w:type="dxa"/>
          </w:tblCellMar>
        </w:tblPrEx>
        <w:trPr>
          <w:trHeight w:val="272" w:hRule="atLeast"/>
          <w:jc w:val="center"/>
        </w:trPr>
        <w:tc>
          <w:tcPr>
            <w:tcW w:w="860" w:type="dxa"/>
            <w:tcBorders>
              <w:top w:val="nil"/>
              <w:left w:val="single" w:color="auto" w:sz="4" w:space="0"/>
              <w:bottom w:val="single" w:color="auto" w:sz="4" w:space="0"/>
              <w:right w:val="single" w:color="auto" w:sz="4" w:space="0"/>
            </w:tcBorders>
            <w:vAlign w:val="center"/>
          </w:tcPr>
          <w:p w14:paraId="280F198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2.3</w:t>
            </w:r>
          </w:p>
        </w:tc>
        <w:tc>
          <w:tcPr>
            <w:tcW w:w="2400" w:type="dxa"/>
            <w:gridSpan w:val="2"/>
            <w:tcBorders>
              <w:top w:val="nil"/>
              <w:left w:val="nil"/>
              <w:bottom w:val="single" w:color="auto" w:sz="4" w:space="0"/>
              <w:right w:val="single" w:color="auto" w:sz="4" w:space="0"/>
            </w:tcBorders>
            <w:vAlign w:val="center"/>
          </w:tcPr>
          <w:p w14:paraId="6652ABED">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资格审查方式</w:t>
            </w:r>
          </w:p>
        </w:tc>
        <w:tc>
          <w:tcPr>
            <w:tcW w:w="5902" w:type="dxa"/>
            <w:tcBorders>
              <w:top w:val="nil"/>
              <w:left w:val="nil"/>
              <w:bottom w:val="single" w:color="auto" w:sz="4" w:space="0"/>
              <w:right w:val="single" w:color="auto" w:sz="4" w:space="0"/>
            </w:tcBorders>
            <w:vAlign w:val="center"/>
          </w:tcPr>
          <w:p w14:paraId="0C9A9C8F">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资格后审</w:t>
            </w:r>
          </w:p>
        </w:tc>
      </w:tr>
      <w:tr w14:paraId="6DBEA4FC">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vAlign w:val="center"/>
          </w:tcPr>
          <w:p w14:paraId="7880632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w:t>
            </w:r>
          </w:p>
        </w:tc>
        <w:tc>
          <w:tcPr>
            <w:tcW w:w="2400" w:type="dxa"/>
            <w:gridSpan w:val="2"/>
            <w:tcBorders>
              <w:top w:val="nil"/>
              <w:left w:val="nil"/>
              <w:bottom w:val="single" w:color="auto" w:sz="4" w:space="0"/>
              <w:right w:val="single" w:color="auto" w:sz="4" w:space="0"/>
            </w:tcBorders>
            <w:vAlign w:val="center"/>
          </w:tcPr>
          <w:p w14:paraId="706961D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投标人提出问题要求澄清的截止时间</w:t>
            </w:r>
          </w:p>
        </w:tc>
        <w:tc>
          <w:tcPr>
            <w:tcW w:w="5902" w:type="dxa"/>
            <w:tcBorders>
              <w:top w:val="nil"/>
              <w:left w:val="nil"/>
              <w:bottom w:val="single" w:color="auto" w:sz="4" w:space="0"/>
              <w:right w:val="single" w:color="auto" w:sz="4" w:space="0"/>
            </w:tcBorders>
            <w:vAlign w:val="center"/>
          </w:tcPr>
          <w:p w14:paraId="15DBE481">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在递交投标文件截止时间前3日。</w:t>
            </w:r>
          </w:p>
          <w:p w14:paraId="2FD9E987">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提出澄清的方式：书面方式</w:t>
            </w:r>
          </w:p>
          <w:p w14:paraId="55E0B084">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所有需要澄清的疑问需于规定时间内通过电子邮箱发送至chenyj@zjscs.com（需提供可编辑版word格式与电子扫描件两种形式，扫描件需加盖投标人公章），在规定的时间未收到投标人疑问函的视为无疑问，投标人不得以未提出疑问作为招标文件存在错漏的理由。</w:t>
            </w:r>
          </w:p>
          <w:p w14:paraId="27E094F1">
            <w:pPr>
              <w:widowControl/>
              <w:rPr>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2、招标人将以书面形式予以解答并向所有投标人进行传达，招标人的书面答疑文件为《招标文件》的组成部分，与招标文件具备同等法律效力。</w:t>
            </w:r>
          </w:p>
        </w:tc>
      </w:tr>
      <w:tr w14:paraId="255B65E7">
        <w:tblPrEx>
          <w:tblCellMar>
            <w:top w:w="0" w:type="dxa"/>
            <w:left w:w="108" w:type="dxa"/>
            <w:bottom w:w="0" w:type="dxa"/>
            <w:right w:w="108" w:type="dxa"/>
          </w:tblCellMar>
        </w:tblPrEx>
        <w:trPr>
          <w:trHeight w:val="405"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45CC43A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6.3</w:t>
            </w:r>
          </w:p>
        </w:tc>
        <w:tc>
          <w:tcPr>
            <w:tcW w:w="2400" w:type="dxa"/>
            <w:gridSpan w:val="2"/>
            <w:vMerge w:val="restart"/>
            <w:tcBorders>
              <w:top w:val="nil"/>
              <w:left w:val="single" w:color="auto" w:sz="4" w:space="0"/>
              <w:bottom w:val="single" w:color="auto" w:sz="4" w:space="0"/>
              <w:right w:val="single" w:color="auto" w:sz="4" w:space="0"/>
            </w:tcBorders>
            <w:vAlign w:val="center"/>
          </w:tcPr>
          <w:p w14:paraId="484CD52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踏勘现场</w:t>
            </w:r>
          </w:p>
        </w:tc>
        <w:tc>
          <w:tcPr>
            <w:tcW w:w="5902" w:type="dxa"/>
            <w:tcBorders>
              <w:top w:val="nil"/>
              <w:left w:val="nil"/>
              <w:bottom w:val="single" w:color="auto" w:sz="4" w:space="0"/>
              <w:right w:val="single" w:color="auto" w:sz="4" w:space="0"/>
            </w:tcBorders>
            <w:vAlign w:val="center"/>
          </w:tcPr>
          <w:p w14:paraId="469A37CC">
            <w:pPr>
              <w:widowControl/>
              <w:rPr>
                <w:color w:val="000000" w:themeColor="text1"/>
                <w:kern w:val="0"/>
                <w:sz w:val="32"/>
                <w:szCs w:val="32"/>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olor w:val="000000" w:themeColor="text1"/>
                <w:kern w:val="0"/>
                <w:szCs w:val="21"/>
                <w14:textFill>
                  <w14:solidFill>
                    <w14:schemeClr w14:val="tx1"/>
                  </w14:solidFill>
                </w14:textFill>
              </w:rPr>
              <w:t>不组织</w:t>
            </w:r>
          </w:p>
        </w:tc>
      </w:tr>
      <w:tr w14:paraId="7A8203CF">
        <w:tblPrEx>
          <w:tblCellMar>
            <w:top w:w="0" w:type="dxa"/>
            <w:left w:w="108" w:type="dxa"/>
            <w:bottom w:w="0" w:type="dxa"/>
            <w:right w:w="108" w:type="dxa"/>
          </w:tblCellMar>
        </w:tblPrEx>
        <w:trPr>
          <w:trHeight w:val="405"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3E610BC3">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2C0CFE33">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0980B383">
            <w:pPr>
              <w:widowControl/>
              <w:rPr>
                <w:rFonts w:hint="eastAsia" w:ascii="宋体" w:hAnsi="宋体"/>
                <w:color w:val="000000" w:themeColor="text1"/>
                <w:kern w:val="0"/>
                <w:szCs w:val="21"/>
                <w14:textFill>
                  <w14:solidFill>
                    <w14:schemeClr w14:val="tx1"/>
                  </w14:solidFill>
                </w14:textFill>
              </w:rPr>
            </w:pPr>
            <w:r>
              <w:rPr>
                <w:color w:val="000000" w:themeColor="text1"/>
                <w:kern w:val="0"/>
                <w:sz w:val="32"/>
                <w:szCs w:val="32"/>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组织，</w:t>
            </w:r>
          </w:p>
          <w:p w14:paraId="297358EC">
            <w:pPr>
              <w:widowControl/>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踏勘时间：</w:t>
            </w:r>
            <w:r>
              <w:rPr>
                <w:rFonts w:hint="eastAsia" w:ascii="宋体" w:hAnsi="宋体"/>
                <w:color w:val="000000" w:themeColor="text1"/>
                <w:kern w:val="0"/>
                <w:szCs w:val="21"/>
                <w:u w:val="single"/>
                <w14:textFill>
                  <w14:solidFill>
                    <w14:schemeClr w14:val="tx1"/>
                  </w14:solidFill>
                </w14:textFill>
              </w:rPr>
              <w:t>/</w:t>
            </w:r>
          </w:p>
          <w:p w14:paraId="49270F47">
            <w:pPr>
              <w:widowControl/>
              <w:rPr>
                <w:color w:val="000000" w:themeColor="text1"/>
                <w:kern w:val="0"/>
                <w:sz w:val="32"/>
                <w:szCs w:val="32"/>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踏勘集中地点：/</w:t>
            </w:r>
          </w:p>
        </w:tc>
      </w:tr>
      <w:tr w14:paraId="7EDF2359">
        <w:tblPrEx>
          <w:tblCellMar>
            <w:top w:w="0" w:type="dxa"/>
            <w:left w:w="108" w:type="dxa"/>
            <w:bottom w:w="0" w:type="dxa"/>
            <w:right w:w="108" w:type="dxa"/>
          </w:tblCellMar>
        </w:tblPrEx>
        <w:trPr>
          <w:trHeight w:val="405"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68D9276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6.3</w:t>
            </w:r>
          </w:p>
        </w:tc>
        <w:tc>
          <w:tcPr>
            <w:tcW w:w="2400" w:type="dxa"/>
            <w:gridSpan w:val="2"/>
            <w:vMerge w:val="restart"/>
            <w:tcBorders>
              <w:top w:val="nil"/>
              <w:left w:val="single" w:color="auto" w:sz="4" w:space="0"/>
              <w:bottom w:val="single" w:color="auto" w:sz="4" w:space="0"/>
              <w:right w:val="single" w:color="auto" w:sz="4" w:space="0"/>
            </w:tcBorders>
            <w:vAlign w:val="center"/>
          </w:tcPr>
          <w:p w14:paraId="6DC9FA3A">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答疑会</w:t>
            </w:r>
          </w:p>
        </w:tc>
        <w:tc>
          <w:tcPr>
            <w:tcW w:w="5902" w:type="dxa"/>
            <w:tcBorders>
              <w:top w:val="nil"/>
              <w:left w:val="nil"/>
              <w:bottom w:val="single" w:color="auto" w:sz="4" w:space="0"/>
              <w:right w:val="single" w:color="auto" w:sz="4" w:space="0"/>
            </w:tcBorders>
            <w:vAlign w:val="center"/>
          </w:tcPr>
          <w:p w14:paraId="78917269">
            <w:pPr>
              <w:widowControl/>
              <w:rPr>
                <w:rFonts w:hint="eastAsia" w:ascii="宋体" w:hAnsi="宋体"/>
                <w:color w:val="000000" w:themeColor="text1"/>
                <w:kern w:val="0"/>
                <w:szCs w:val="21"/>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olor w:val="000000" w:themeColor="text1"/>
                <w:kern w:val="0"/>
                <w:szCs w:val="21"/>
                <w14:textFill>
                  <w14:solidFill>
                    <w14:schemeClr w14:val="tx1"/>
                  </w14:solidFill>
                </w14:textFill>
              </w:rPr>
              <w:t>不召开</w:t>
            </w:r>
          </w:p>
        </w:tc>
      </w:tr>
      <w:tr w14:paraId="4ACC2B09">
        <w:tblPrEx>
          <w:tblCellMar>
            <w:top w:w="0" w:type="dxa"/>
            <w:left w:w="108" w:type="dxa"/>
            <w:bottom w:w="0" w:type="dxa"/>
            <w:right w:w="108" w:type="dxa"/>
          </w:tblCellMar>
        </w:tblPrEx>
        <w:trPr>
          <w:trHeight w:val="405"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515BFB40">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50C2B212">
            <w:pPr>
              <w:widowControl/>
              <w:rPr>
                <w:rFonts w:hint="eastAsia" w:ascii="宋体" w:hAnsi="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583644FD">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□召开，</w:t>
            </w:r>
          </w:p>
          <w:p w14:paraId="35017FB1">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召开时间：</w:t>
            </w:r>
          </w:p>
          <w:p w14:paraId="158C84B7">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召开地点：</w:t>
            </w:r>
          </w:p>
        </w:tc>
      </w:tr>
      <w:tr w14:paraId="379B4A5E">
        <w:tblPrEx>
          <w:tblCellMar>
            <w:top w:w="0" w:type="dxa"/>
            <w:left w:w="108" w:type="dxa"/>
            <w:bottom w:w="0" w:type="dxa"/>
            <w:right w:w="108" w:type="dxa"/>
          </w:tblCellMar>
        </w:tblPrEx>
        <w:trPr>
          <w:trHeight w:val="435" w:hRule="atLeast"/>
          <w:jc w:val="center"/>
        </w:trPr>
        <w:tc>
          <w:tcPr>
            <w:tcW w:w="860" w:type="dxa"/>
            <w:tcBorders>
              <w:top w:val="nil"/>
              <w:left w:val="single" w:color="auto" w:sz="4" w:space="0"/>
              <w:bottom w:val="single" w:color="auto" w:sz="4" w:space="0"/>
              <w:right w:val="single" w:color="auto" w:sz="4" w:space="0"/>
            </w:tcBorders>
            <w:vAlign w:val="center"/>
          </w:tcPr>
          <w:p w14:paraId="159BC7D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9.3</w:t>
            </w:r>
          </w:p>
        </w:tc>
        <w:tc>
          <w:tcPr>
            <w:tcW w:w="2400" w:type="dxa"/>
            <w:gridSpan w:val="2"/>
            <w:tcBorders>
              <w:top w:val="nil"/>
              <w:left w:val="nil"/>
              <w:bottom w:val="single" w:color="auto" w:sz="4" w:space="0"/>
              <w:right w:val="single" w:color="auto" w:sz="4" w:space="0"/>
            </w:tcBorders>
            <w:vAlign w:val="center"/>
          </w:tcPr>
          <w:p w14:paraId="144E7F9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投标人相关证明文件</w:t>
            </w:r>
          </w:p>
        </w:tc>
        <w:tc>
          <w:tcPr>
            <w:tcW w:w="5902" w:type="dxa"/>
            <w:tcBorders>
              <w:top w:val="nil"/>
              <w:left w:val="nil"/>
              <w:bottom w:val="single" w:color="auto" w:sz="4" w:space="0"/>
              <w:right w:val="single" w:color="auto" w:sz="4" w:space="0"/>
            </w:tcBorders>
            <w:vAlign w:val="center"/>
          </w:tcPr>
          <w:p w14:paraId="228085D7">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详见本项目招标公告</w:t>
            </w:r>
          </w:p>
        </w:tc>
      </w:tr>
      <w:tr w14:paraId="142B833E">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000000" w:sz="4" w:space="0"/>
              <w:right w:val="single" w:color="auto" w:sz="4" w:space="0"/>
            </w:tcBorders>
            <w:vAlign w:val="center"/>
          </w:tcPr>
          <w:p w14:paraId="5B80DA0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9.3.</w:t>
            </w:r>
            <w:r>
              <w:rPr>
                <w:rFonts w:hint="eastAsia" w:ascii="宋体" w:hAnsi="宋体"/>
                <w:color w:val="000000" w:themeColor="text1"/>
                <w:kern w:val="0"/>
                <w:szCs w:val="21"/>
                <w14:textFill>
                  <w14:solidFill>
                    <w14:schemeClr w14:val="tx1"/>
                  </w14:solidFill>
                </w14:textFill>
              </w:rPr>
              <w:t>1</w:t>
            </w:r>
          </w:p>
        </w:tc>
        <w:tc>
          <w:tcPr>
            <w:tcW w:w="2400" w:type="dxa"/>
            <w:gridSpan w:val="2"/>
            <w:vMerge w:val="restart"/>
            <w:tcBorders>
              <w:top w:val="nil"/>
              <w:left w:val="single" w:color="auto" w:sz="4" w:space="0"/>
              <w:bottom w:val="single" w:color="000000" w:sz="4" w:space="0"/>
              <w:right w:val="single" w:color="auto" w:sz="4" w:space="0"/>
            </w:tcBorders>
            <w:vAlign w:val="center"/>
          </w:tcPr>
          <w:p w14:paraId="79383AB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分包要求</w:t>
            </w:r>
          </w:p>
        </w:tc>
        <w:tc>
          <w:tcPr>
            <w:tcW w:w="5902" w:type="dxa"/>
            <w:tcBorders>
              <w:top w:val="nil"/>
              <w:left w:val="nil"/>
              <w:bottom w:val="single" w:color="auto" w:sz="4" w:space="0"/>
              <w:right w:val="single" w:color="auto" w:sz="4" w:space="0"/>
            </w:tcBorders>
            <w:vAlign w:val="center"/>
          </w:tcPr>
          <w:p w14:paraId="7D3277D1">
            <w:pPr>
              <w:widowControl/>
              <w:rPr>
                <w:rFonts w:hint="eastAsia" w:ascii="宋体" w:hAnsi="宋体" w:cs="宋体"/>
                <w:color w:val="000000" w:themeColor="text1"/>
                <w:kern w:val="0"/>
                <w:szCs w:val="21"/>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s="宋体"/>
                <w:color w:val="000000" w:themeColor="text1"/>
                <w:kern w:val="0"/>
                <w:szCs w:val="21"/>
                <w14:textFill>
                  <w14:solidFill>
                    <w14:schemeClr w14:val="tx1"/>
                  </w14:solidFill>
                </w14:textFill>
              </w:rPr>
              <w:t>本次采购项目不允许分包</w:t>
            </w:r>
          </w:p>
        </w:tc>
      </w:tr>
      <w:tr w14:paraId="02A81123">
        <w:tblPrEx>
          <w:tblCellMar>
            <w:top w:w="0" w:type="dxa"/>
            <w:left w:w="108" w:type="dxa"/>
            <w:bottom w:w="0" w:type="dxa"/>
            <w:right w:w="108" w:type="dxa"/>
          </w:tblCellMar>
        </w:tblPrEx>
        <w:trPr>
          <w:trHeight w:val="1456" w:hRule="atLeast"/>
          <w:jc w:val="center"/>
        </w:trPr>
        <w:tc>
          <w:tcPr>
            <w:tcW w:w="860" w:type="dxa"/>
            <w:vMerge w:val="continue"/>
            <w:tcBorders>
              <w:top w:val="nil"/>
              <w:left w:val="single" w:color="auto" w:sz="4" w:space="0"/>
              <w:bottom w:val="single" w:color="000000" w:sz="4" w:space="0"/>
              <w:right w:val="single" w:color="auto" w:sz="4" w:space="0"/>
            </w:tcBorders>
            <w:vAlign w:val="center"/>
          </w:tcPr>
          <w:p w14:paraId="64568DCE">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000000" w:sz="4" w:space="0"/>
              <w:right w:val="single" w:color="auto" w:sz="4" w:space="0"/>
            </w:tcBorders>
            <w:vAlign w:val="center"/>
          </w:tcPr>
          <w:p w14:paraId="678AFF16">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5A68D45E">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□本次采购经采购方书面许可，用户需求书允许分包的部分可分包，投标人须将分包人的下列资料提交：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①分包人的营业执照副本复印件；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②分包人持有的相关证书；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③其它资质等级证书。</w:t>
            </w:r>
          </w:p>
        </w:tc>
      </w:tr>
      <w:tr w14:paraId="710D27D1">
        <w:tblPrEx>
          <w:tblCellMar>
            <w:top w:w="0" w:type="dxa"/>
            <w:left w:w="108" w:type="dxa"/>
            <w:bottom w:w="0" w:type="dxa"/>
            <w:right w:w="108" w:type="dxa"/>
          </w:tblCellMar>
        </w:tblPrEx>
        <w:trPr>
          <w:trHeight w:val="1134" w:hRule="atLeast"/>
          <w:jc w:val="center"/>
        </w:trPr>
        <w:tc>
          <w:tcPr>
            <w:tcW w:w="860" w:type="dxa"/>
            <w:tcBorders>
              <w:top w:val="nil"/>
              <w:left w:val="single" w:color="auto" w:sz="4" w:space="0"/>
              <w:bottom w:val="single" w:color="000000" w:sz="4" w:space="0"/>
              <w:right w:val="single" w:color="auto" w:sz="4" w:space="0"/>
            </w:tcBorders>
            <w:vAlign w:val="center"/>
          </w:tcPr>
          <w:p w14:paraId="04A63047">
            <w:pPr>
              <w:widowControl/>
              <w:jc w:val="center"/>
              <w:rPr>
                <w:color w:val="000000" w:themeColor="text1"/>
                <w:kern w:val="0"/>
                <w:szCs w:val="21"/>
                <w14:textFill>
                  <w14:solidFill>
                    <w14:schemeClr w14:val="tx1"/>
                  </w14:solidFill>
                </w14:textFill>
              </w:rPr>
            </w:pPr>
            <w:r>
              <w:rPr>
                <w:rFonts w:hint="eastAsia" w:ascii="宋体" w:hAnsi="宋体" w:cs="宋体"/>
                <w:kern w:val="0"/>
                <w:szCs w:val="21"/>
              </w:rPr>
              <w:t>11</w:t>
            </w:r>
          </w:p>
        </w:tc>
        <w:tc>
          <w:tcPr>
            <w:tcW w:w="2400" w:type="dxa"/>
            <w:gridSpan w:val="2"/>
            <w:tcBorders>
              <w:top w:val="nil"/>
              <w:left w:val="single" w:color="auto" w:sz="4" w:space="0"/>
              <w:bottom w:val="single" w:color="000000" w:sz="4" w:space="0"/>
              <w:right w:val="single" w:color="auto" w:sz="4" w:space="0"/>
            </w:tcBorders>
            <w:vAlign w:val="center"/>
          </w:tcPr>
          <w:p w14:paraId="7696CEF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报价要求</w:t>
            </w:r>
          </w:p>
        </w:tc>
        <w:tc>
          <w:tcPr>
            <w:tcW w:w="5902" w:type="dxa"/>
            <w:tcBorders>
              <w:top w:val="nil"/>
              <w:left w:val="nil"/>
              <w:bottom w:val="single" w:color="auto" w:sz="4" w:space="0"/>
              <w:right w:val="single" w:color="auto" w:sz="4" w:space="0"/>
            </w:tcBorders>
            <w:vAlign w:val="center"/>
          </w:tcPr>
          <w:p w14:paraId="128F9D6A">
            <w:pPr>
              <w:pStyle w:val="2"/>
              <w:rPr>
                <w:rFonts w:hint="eastAsia" w:ascii="宋体" w:hAnsi="宋体"/>
                <w:color w:val="auto"/>
              </w:rPr>
            </w:pPr>
            <w:r>
              <w:rPr>
                <w:rFonts w:hint="eastAsia" w:ascii="宋体" w:hAnsi="宋体"/>
                <w:color w:val="auto"/>
              </w:rPr>
              <w:t>1.投标人须按照第六部分第三章报价文件的格式及要求填写报价；</w:t>
            </w:r>
          </w:p>
          <w:p w14:paraId="2A96AA39">
            <w:pPr>
              <w:pStyle w:val="2"/>
              <w:rPr>
                <w:rFonts w:hint="eastAsia" w:ascii="宋体" w:hAnsi="宋体"/>
              </w:rPr>
            </w:pPr>
            <w:r>
              <w:rPr>
                <w:rFonts w:hint="eastAsia" w:ascii="宋体" w:hAnsi="宋体"/>
                <w:color w:val="auto"/>
              </w:rPr>
              <w:t>2. 投标人须对本项目进行整体报价，不得有缺漏项。否则将作否决投标处理</w:t>
            </w:r>
            <w:r>
              <w:rPr>
                <w:rFonts w:hint="eastAsia" w:ascii="宋体" w:hAnsi="宋体"/>
              </w:rPr>
              <w:t>。</w:t>
            </w:r>
          </w:p>
        </w:tc>
      </w:tr>
      <w:tr w14:paraId="4D07D228">
        <w:tblPrEx>
          <w:tblCellMar>
            <w:top w:w="0" w:type="dxa"/>
            <w:left w:w="108" w:type="dxa"/>
            <w:bottom w:w="0" w:type="dxa"/>
            <w:right w:w="108" w:type="dxa"/>
          </w:tblCellMar>
        </w:tblPrEx>
        <w:trPr>
          <w:trHeight w:val="416" w:hRule="atLeast"/>
          <w:jc w:val="center"/>
        </w:trPr>
        <w:tc>
          <w:tcPr>
            <w:tcW w:w="860" w:type="dxa"/>
            <w:tcBorders>
              <w:top w:val="nil"/>
              <w:left w:val="single" w:color="auto" w:sz="4" w:space="0"/>
              <w:bottom w:val="single" w:color="000000" w:sz="4" w:space="0"/>
              <w:right w:val="single" w:color="auto" w:sz="4" w:space="0"/>
            </w:tcBorders>
            <w:vAlign w:val="center"/>
          </w:tcPr>
          <w:p w14:paraId="20BD7856">
            <w:pPr>
              <w:widowControl/>
              <w:jc w:val="center"/>
              <w:rPr>
                <w:color w:val="000000" w:themeColor="text1"/>
                <w:kern w:val="0"/>
                <w:szCs w:val="21"/>
                <w14:textFill>
                  <w14:solidFill>
                    <w14:schemeClr w14:val="tx1"/>
                  </w14:solidFill>
                </w14:textFill>
              </w:rPr>
            </w:pPr>
            <w:r>
              <w:rPr>
                <w:rFonts w:hint="eastAsia" w:ascii="宋体" w:hAnsi="宋体"/>
                <w:kern w:val="0"/>
                <w:szCs w:val="21"/>
              </w:rPr>
              <w:t>12</w:t>
            </w:r>
          </w:p>
        </w:tc>
        <w:tc>
          <w:tcPr>
            <w:tcW w:w="2400" w:type="dxa"/>
            <w:gridSpan w:val="2"/>
            <w:tcBorders>
              <w:top w:val="nil"/>
              <w:left w:val="single" w:color="auto" w:sz="4" w:space="0"/>
              <w:bottom w:val="single" w:color="000000" w:sz="4" w:space="0"/>
              <w:right w:val="single" w:color="auto" w:sz="4" w:space="0"/>
            </w:tcBorders>
            <w:vAlign w:val="center"/>
          </w:tcPr>
          <w:p w14:paraId="1FBE350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szCs w:val="21"/>
              </w:rPr>
              <w:t>备选报价方案</w:t>
            </w:r>
          </w:p>
        </w:tc>
        <w:tc>
          <w:tcPr>
            <w:tcW w:w="5902" w:type="dxa"/>
            <w:tcBorders>
              <w:top w:val="nil"/>
              <w:left w:val="nil"/>
              <w:bottom w:val="single" w:color="auto" w:sz="4" w:space="0"/>
              <w:right w:val="single" w:color="auto" w:sz="4" w:space="0"/>
            </w:tcBorders>
            <w:vAlign w:val="center"/>
          </w:tcPr>
          <w:p w14:paraId="5F048FA7">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b/>
                <w:szCs w:val="21"/>
              </w:rPr>
              <w:t>本项目不允许提交备选报价方案</w:t>
            </w:r>
          </w:p>
        </w:tc>
      </w:tr>
      <w:tr w14:paraId="13C22531">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vAlign w:val="center"/>
          </w:tcPr>
          <w:p w14:paraId="4016363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13.1</w:t>
            </w:r>
          </w:p>
        </w:tc>
        <w:tc>
          <w:tcPr>
            <w:tcW w:w="2400" w:type="dxa"/>
            <w:gridSpan w:val="2"/>
            <w:tcBorders>
              <w:top w:val="nil"/>
              <w:left w:val="nil"/>
              <w:bottom w:val="nil"/>
              <w:right w:val="nil"/>
            </w:tcBorders>
            <w:vAlign w:val="center"/>
          </w:tcPr>
          <w:p w14:paraId="2F2B25E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投标保证金金额</w:t>
            </w:r>
          </w:p>
        </w:tc>
        <w:tc>
          <w:tcPr>
            <w:tcW w:w="5902" w:type="dxa"/>
            <w:tcBorders>
              <w:top w:val="nil"/>
              <w:left w:val="single" w:color="auto" w:sz="4" w:space="0"/>
              <w:bottom w:val="single" w:color="auto" w:sz="4" w:space="0"/>
              <w:right w:val="single" w:color="auto" w:sz="4" w:space="0"/>
            </w:tcBorders>
            <w:vAlign w:val="center"/>
          </w:tcPr>
          <w:p w14:paraId="255A497E">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详见招标公告列示的金额</w:t>
            </w:r>
          </w:p>
        </w:tc>
      </w:tr>
      <w:tr w14:paraId="24312F0C">
        <w:tblPrEx>
          <w:tblCellMar>
            <w:top w:w="0" w:type="dxa"/>
            <w:left w:w="108" w:type="dxa"/>
            <w:bottom w:w="0" w:type="dxa"/>
            <w:right w:w="108" w:type="dxa"/>
          </w:tblCellMar>
        </w:tblPrEx>
        <w:trPr>
          <w:trHeight w:val="3571" w:hRule="atLeast"/>
          <w:jc w:val="center"/>
        </w:trPr>
        <w:tc>
          <w:tcPr>
            <w:tcW w:w="860" w:type="dxa"/>
            <w:tcBorders>
              <w:top w:val="nil"/>
              <w:left w:val="single" w:color="auto" w:sz="4" w:space="0"/>
              <w:bottom w:val="single" w:color="auto" w:sz="4" w:space="0"/>
              <w:right w:val="single" w:color="auto" w:sz="4" w:space="0"/>
            </w:tcBorders>
            <w:vAlign w:val="center"/>
          </w:tcPr>
          <w:p w14:paraId="1A19880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13.</w:t>
            </w:r>
            <w:r>
              <w:rPr>
                <w:rFonts w:hint="eastAsia"/>
                <w:color w:val="000000" w:themeColor="text1"/>
                <w:kern w:val="0"/>
                <w:szCs w:val="21"/>
                <w14:textFill>
                  <w14:solidFill>
                    <w14:schemeClr w14:val="tx1"/>
                  </w14:solidFill>
                </w14:textFill>
              </w:rPr>
              <w:t>2</w:t>
            </w:r>
          </w:p>
        </w:tc>
        <w:tc>
          <w:tcPr>
            <w:tcW w:w="2400" w:type="dxa"/>
            <w:gridSpan w:val="2"/>
            <w:tcBorders>
              <w:top w:val="single" w:color="auto" w:sz="4" w:space="0"/>
              <w:left w:val="nil"/>
              <w:bottom w:val="single" w:color="auto" w:sz="4" w:space="0"/>
              <w:right w:val="single" w:color="auto" w:sz="4" w:space="0"/>
            </w:tcBorders>
            <w:vAlign w:val="center"/>
          </w:tcPr>
          <w:p w14:paraId="6084CD2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投标保证金提交方式</w:t>
            </w:r>
          </w:p>
        </w:tc>
        <w:tc>
          <w:tcPr>
            <w:tcW w:w="5902" w:type="dxa"/>
            <w:tcBorders>
              <w:top w:val="nil"/>
              <w:left w:val="nil"/>
              <w:bottom w:val="single" w:color="auto" w:sz="4" w:space="0"/>
              <w:right w:val="single" w:color="auto" w:sz="4" w:space="0"/>
            </w:tcBorders>
            <w:vAlign w:val="center"/>
          </w:tcPr>
          <w:p w14:paraId="61BF7C74">
            <w:pPr>
              <w:rPr>
                <w:rFonts w:hint="eastAsia" w:ascii="宋体" w:hAnsi="宋体"/>
                <w:kern w:val="0"/>
                <w:szCs w:val="21"/>
              </w:rPr>
            </w:pPr>
            <w:r>
              <w:rPr>
                <w:color w:val="000000" w:themeColor="text1"/>
                <w:kern w:val="0"/>
                <w:szCs w:val="21"/>
                <w14:textFill>
                  <w14:solidFill>
                    <w14:schemeClr w14:val="tx1"/>
                  </w14:solidFill>
                </w14:textFill>
              </w:rPr>
              <w:t xml:space="preserve">1. </w:t>
            </w:r>
            <w:r>
              <w:rPr>
                <w:rFonts w:hint="eastAsia" w:ascii="宋体" w:hAnsi="宋体"/>
                <w:color w:val="000000" w:themeColor="text1"/>
                <w:kern w:val="0"/>
                <w:szCs w:val="21"/>
                <w14:textFill>
                  <w14:solidFill>
                    <w14:schemeClr w14:val="tx1"/>
                  </w14:solidFill>
                </w14:textFill>
              </w:rPr>
              <w:t>采用非现金转账方式提交，转入账户如下：</w:t>
            </w:r>
            <w:r>
              <w:rPr>
                <w:rFonts w:hint="eastAsia" w:ascii="宋体" w:hAnsi="宋体"/>
                <w:color w:val="000000" w:themeColor="text1"/>
                <w:kern w:val="0"/>
                <w:szCs w:val="21"/>
                <w14:textFill>
                  <w14:solidFill>
                    <w14:schemeClr w14:val="tx1"/>
                  </w14:solidFill>
                </w14:textFill>
              </w:rPr>
              <w:br w:type="textWrapping"/>
            </w:r>
            <w:r>
              <w:rPr>
                <w:rFonts w:hint="eastAsia" w:ascii="宋体" w:hAnsi="宋体"/>
                <w:kern w:val="0"/>
                <w:szCs w:val="21"/>
              </w:rPr>
              <w:t>开户名称：广发银行股份有限公司茂名分行</w:t>
            </w:r>
          </w:p>
          <w:p w14:paraId="0A1650D3">
            <w:pPr>
              <w:rPr>
                <w:rFonts w:hint="eastAsia" w:ascii="宋体" w:hAnsi="宋体"/>
                <w:kern w:val="0"/>
                <w:szCs w:val="21"/>
              </w:rPr>
            </w:pPr>
            <w:r>
              <w:rPr>
                <w:rFonts w:hint="eastAsia" w:ascii="宋体" w:hAnsi="宋体"/>
                <w:kern w:val="0"/>
                <w:szCs w:val="21"/>
              </w:rPr>
              <w:t>开户银行：广发银行茂名分行营业部</w:t>
            </w:r>
          </w:p>
          <w:p w14:paraId="15276A99">
            <w:pPr>
              <w:widowControl/>
              <w:rPr>
                <w:color w:val="000000" w:themeColor="text1"/>
                <w:kern w:val="0"/>
                <w:szCs w:val="21"/>
                <w14:textFill>
                  <w14:solidFill>
                    <w14:schemeClr w14:val="tx1"/>
                  </w14:solidFill>
                </w14:textFill>
              </w:rPr>
            </w:pPr>
            <w:r>
              <w:rPr>
                <w:rFonts w:hint="eastAsia" w:ascii="宋体" w:hAnsi="宋体"/>
                <w:kern w:val="0"/>
                <w:szCs w:val="21"/>
              </w:rPr>
              <w:t>帐号：</w:t>
            </w:r>
            <w:r>
              <w:rPr>
                <w:rFonts w:ascii="宋体" w:hAnsi="宋体"/>
                <w:kern w:val="0"/>
                <w:szCs w:val="21"/>
              </w:rPr>
              <w:t>124101516010003771</w:t>
            </w:r>
            <w:r>
              <w:rPr>
                <w:rFonts w:hint="eastAsia" w:ascii="宋体" w:hAnsi="宋体"/>
                <w:color w:val="000000" w:themeColor="text1"/>
                <w:kern w:val="0"/>
                <w:szCs w:val="21"/>
                <w14:textFill>
                  <w14:solidFill>
                    <w14:schemeClr w14:val="tx1"/>
                  </w14:solidFill>
                </w14:textFill>
              </w:rPr>
              <w:br w:type="textWrapping"/>
            </w:r>
            <w:r>
              <w:rPr>
                <w:rFonts w:hint="eastAsia" w:ascii="宋体" w:hAnsi="宋体"/>
                <w:color w:val="000000" w:themeColor="text1"/>
                <w:kern w:val="0"/>
                <w:szCs w:val="21"/>
                <w14:textFill>
                  <w14:solidFill>
                    <w14:schemeClr w14:val="tx1"/>
                  </w14:solidFill>
                </w14:textFill>
              </w:rPr>
              <w:t>汇款时需注明汇款用途为</w:t>
            </w:r>
            <w:r>
              <w:rPr>
                <w:color w:val="000000" w:themeColor="text1"/>
                <w:kern w:val="0"/>
                <w:szCs w:val="21"/>
                <w14:textFill>
                  <w14:solidFill>
                    <w14:schemeClr w14:val="tx1"/>
                  </w14:solidFill>
                </w14:textFill>
              </w:rPr>
              <w:t>“</w:t>
            </w:r>
            <w:r>
              <w:rPr>
                <w:rFonts w:ascii="宋体" w:hAnsi="宋体" w:cstheme="minorEastAsia"/>
                <w:szCs w:val="21"/>
              </w:rPr>
              <w:t>CGB-MM-2026-006</w:t>
            </w:r>
            <w:r>
              <w:rPr>
                <w:rFonts w:hint="eastAsia" w:ascii="宋体" w:hAnsi="宋体"/>
                <w:color w:val="000000" w:themeColor="text1"/>
                <w:kern w:val="0"/>
                <w:szCs w:val="21"/>
                <w14:textFill>
                  <w14:solidFill>
                    <w14:schemeClr w14:val="tx1"/>
                  </w14:solidFill>
                </w14:textFill>
              </w:rPr>
              <w:t>（项目编号）的投标保证金</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汇款后供应商需将付款汇款单扫描，</w:t>
            </w:r>
            <w:r>
              <w:rPr>
                <w:rFonts w:hint="eastAsia"/>
                <w:b/>
                <w:bCs/>
                <w:color w:val="000000" w:themeColor="text1"/>
                <w:kern w:val="0"/>
                <w:szCs w:val="21"/>
                <w14:textFill>
                  <w14:solidFill>
                    <w14:schemeClr w14:val="tx1"/>
                  </w14:solidFill>
                </w14:textFill>
              </w:rPr>
              <w:t>登录供应商服务平台（https://gfcg.cgbchina.com.cn/）上传保证金凭证并填报相关信息，以便招标人核实保证金是否实际到账。银行开具的汇款单盖章原件由投标人留存，作为保证金收取依据，收款人不另开收据。</w:t>
            </w:r>
            <w:r>
              <w:rPr>
                <w:rFonts w:hint="eastAsia" w:ascii="宋体" w:hAnsi="宋体"/>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投标保证金应在首次投标文件递交截止时间前到达招标人账户上（为避免因保证金未达账而导致投标文件被拒绝，建议至少提前</w:t>
            </w:r>
            <w:r>
              <w:rPr>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个工作日转账）。</w:t>
            </w:r>
          </w:p>
        </w:tc>
      </w:tr>
      <w:tr w14:paraId="631189F8">
        <w:tblPrEx>
          <w:tblCellMar>
            <w:top w:w="0" w:type="dxa"/>
            <w:left w:w="108" w:type="dxa"/>
            <w:bottom w:w="0" w:type="dxa"/>
            <w:right w:w="108" w:type="dxa"/>
          </w:tblCellMar>
        </w:tblPrEx>
        <w:trPr>
          <w:trHeight w:val="1875" w:hRule="atLeast"/>
          <w:jc w:val="center"/>
        </w:trPr>
        <w:tc>
          <w:tcPr>
            <w:tcW w:w="860" w:type="dxa"/>
            <w:tcBorders>
              <w:top w:val="nil"/>
              <w:left w:val="single" w:color="auto" w:sz="4" w:space="0"/>
              <w:bottom w:val="single" w:color="auto" w:sz="4" w:space="0"/>
              <w:right w:val="single" w:color="auto" w:sz="4" w:space="0"/>
            </w:tcBorders>
            <w:vAlign w:val="center"/>
          </w:tcPr>
          <w:p w14:paraId="0DE6B36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14.1</w:t>
            </w:r>
          </w:p>
        </w:tc>
        <w:tc>
          <w:tcPr>
            <w:tcW w:w="2400" w:type="dxa"/>
            <w:gridSpan w:val="2"/>
            <w:tcBorders>
              <w:top w:val="nil"/>
              <w:left w:val="nil"/>
              <w:bottom w:val="single" w:color="auto" w:sz="4" w:space="0"/>
              <w:right w:val="single" w:color="auto" w:sz="4" w:space="0"/>
            </w:tcBorders>
            <w:vAlign w:val="center"/>
          </w:tcPr>
          <w:p w14:paraId="667E552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投标文件的份数</w:t>
            </w:r>
          </w:p>
        </w:tc>
        <w:tc>
          <w:tcPr>
            <w:tcW w:w="5902" w:type="dxa"/>
            <w:tcBorders>
              <w:top w:val="nil"/>
              <w:left w:val="nil"/>
              <w:bottom w:val="single" w:color="auto" w:sz="4" w:space="0"/>
              <w:right w:val="single" w:color="auto" w:sz="4" w:space="0"/>
            </w:tcBorders>
            <w:vAlign w:val="center"/>
          </w:tcPr>
          <w:p w14:paraId="1795C357">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正本壹份，副本</w:t>
            </w:r>
            <w:r>
              <w:rPr>
                <w:rFonts w:hint="eastAsia" w:ascii="宋体" w:hAnsi="宋体"/>
                <w:kern w:val="0"/>
                <w:szCs w:val="21"/>
              </w:rPr>
              <w:t>壹</w:t>
            </w:r>
            <w:r>
              <w:rPr>
                <w:rFonts w:hint="eastAsia" w:ascii="宋体" w:hAnsi="宋体"/>
                <w:color w:val="000000" w:themeColor="text1"/>
                <w:kern w:val="0"/>
                <w:szCs w:val="21"/>
                <w14:textFill>
                  <w14:solidFill>
                    <w14:schemeClr w14:val="tx1"/>
                  </w14:solidFill>
                </w14:textFill>
              </w:rPr>
              <w:t>份，及壹份电子文件。</w:t>
            </w:r>
          </w:p>
          <w:p w14:paraId="677391FB">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w:t>
            </w:r>
          </w:p>
          <w:p w14:paraId="57B43EEC">
            <w:pPr>
              <w:widowControl/>
              <w:numPr>
                <w:ilvl w:val="0"/>
                <w:numId w:val="6"/>
              </w:numPr>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电子版文件按以下两种方式提供：</w:t>
            </w:r>
          </w:p>
          <w:p w14:paraId="38DEBD6D">
            <w:pPr>
              <w:widowControl/>
              <w:rPr>
                <w:rFonts w:hint="eastAsia" w:ascii="宋体" w:hAns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①</w:t>
            </w:r>
            <w:r>
              <w:rPr>
                <w:rFonts w:hint="eastAsia" w:ascii="宋体" w:hAnsi="宋体"/>
                <w:b/>
                <w:bCs/>
                <w:color w:val="000000" w:themeColor="text1"/>
                <w:kern w:val="0"/>
                <w:szCs w:val="21"/>
                <w14:textFill>
                  <w14:solidFill>
                    <w14:schemeClr w14:val="tx1"/>
                  </w14:solidFill>
                </w14:textFill>
              </w:rPr>
              <w:t>要求以</w:t>
            </w:r>
            <w:r>
              <w:rPr>
                <w:rFonts w:hint="eastAsia"/>
                <w:b/>
                <w:bCs/>
                <w:color w:val="000000" w:themeColor="text1"/>
                <w:kern w:val="0"/>
                <w:szCs w:val="21"/>
                <w14:textFill>
                  <w14:solidFill>
                    <w14:schemeClr w14:val="tx1"/>
                  </w14:solidFill>
                </w14:textFill>
              </w:rPr>
              <w:t xml:space="preserve">U </w:t>
            </w:r>
            <w:r>
              <w:rPr>
                <w:rFonts w:hint="eastAsia" w:ascii="宋体" w:hAnsi="宋体"/>
                <w:b/>
                <w:bCs/>
                <w:color w:val="000000" w:themeColor="text1"/>
                <w:kern w:val="0"/>
                <w:szCs w:val="21"/>
                <w14:textFill>
                  <w14:solidFill>
                    <w14:schemeClr w14:val="tx1"/>
                  </w14:solidFill>
                </w14:textFill>
              </w:rPr>
              <w:t>盘介质提供，不留密码，无病毒，不压缩，其中响应文件全文（含报价）应具备Word可编辑版与PDF扫描盖章版；报价部分应须保留EXCEL格式或WORD 格式可编辑文档格式文件；</w:t>
            </w:r>
          </w:p>
          <w:p w14:paraId="5415C255">
            <w:pPr>
              <w:widowControl/>
              <w:rPr>
                <w:rFonts w:hint="eastAsia" w:ascii="宋体" w:hAns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②要求加密后在采购人供应商服务平台上传(网址: https://gfcg.cgbchina.com.cn/)，加密的密码自行保管并放入纸质响应文件中密封提交，并在投标截止时间后在供应商服务平台填写。只可上传一个压缩包文件，大小不能超过300M。</w:t>
            </w:r>
            <w:r>
              <w:rPr>
                <w:rFonts w:hint="eastAsia" w:ascii="宋体" w:hAnsi="宋体" w:cs="宋体"/>
                <w:b/>
                <w:bCs/>
                <w:szCs w:val="21"/>
                <w:highlight w:val="yellow"/>
                <w:lang w:bidi="ar"/>
              </w:rPr>
              <w:t>（注：Word可编辑版与PDF扫描盖章版不可单独压缩或单独加密，需同时选择Word可编辑版与盖章版PDF彩色扫描件压缩成一个压缩包并加密后上传，不能把Word可编辑版与盖章版PDF彩色扫描件两个文件放进文件夹后再压缩加密上传。压缩包不能含有文件夹，文件名不可含有/特殊符号。）</w:t>
            </w:r>
          </w:p>
          <w:p w14:paraId="61CD1882">
            <w:pPr>
              <w:widowControl/>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2.如有现场</w:t>
            </w:r>
            <w:r>
              <w:rPr>
                <w:color w:val="000000" w:themeColor="text1"/>
                <w:kern w:val="0"/>
                <w:szCs w:val="21"/>
                <w14:textFill>
                  <w14:solidFill>
                    <w14:schemeClr w14:val="tx1"/>
                  </w14:solidFill>
                </w14:textFill>
              </w:rPr>
              <w:t>PPT</w:t>
            </w:r>
            <w:r>
              <w:rPr>
                <w:rFonts w:hint="eastAsia" w:ascii="宋体" w:hAnsi="宋体"/>
                <w:color w:val="000000" w:themeColor="text1"/>
                <w:kern w:val="0"/>
                <w:szCs w:val="21"/>
                <w14:textFill>
                  <w14:solidFill>
                    <w14:schemeClr w14:val="tx1"/>
                  </w14:solidFill>
                </w14:textFill>
              </w:rPr>
              <w:t>方案演示内容的，电子版还须包含</w:t>
            </w:r>
            <w:r>
              <w:rPr>
                <w:color w:val="000000" w:themeColor="text1"/>
                <w:kern w:val="0"/>
                <w:szCs w:val="21"/>
                <w14:textFill>
                  <w14:solidFill>
                    <w14:schemeClr w14:val="tx1"/>
                  </w14:solidFill>
                </w14:textFill>
              </w:rPr>
              <w:t>PPT</w:t>
            </w:r>
            <w:r>
              <w:rPr>
                <w:rFonts w:hint="eastAsia" w:ascii="宋体" w:hAnsi="宋体"/>
                <w:color w:val="000000" w:themeColor="text1"/>
                <w:kern w:val="0"/>
                <w:szCs w:val="21"/>
                <w14:textFill>
                  <w14:solidFill>
                    <w14:schemeClr w14:val="tx1"/>
                  </w14:solidFill>
                </w14:textFill>
              </w:rPr>
              <w:t>演示稿。</w:t>
            </w:r>
          </w:p>
          <w:p w14:paraId="14322712">
            <w:pPr>
              <w:widowControl/>
              <w:rPr>
                <w:rFonts w:hint="eastAsia" w:ascii="宋体" w:hAnsi="宋体"/>
                <w:b/>
                <w:bCs/>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r>
              <w:rPr>
                <w:rFonts w:hint="eastAsia" w:ascii="宋体" w:hAnsi="宋体"/>
                <w:b/>
                <w:bCs/>
                <w:color w:val="000000" w:themeColor="text1"/>
                <w:kern w:val="0"/>
                <w:szCs w:val="21"/>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如中选，报价的内容将用于结果公告公布，同时供应商须登录供应商服务平台录入最终报价明细。</w:t>
            </w:r>
          </w:p>
        </w:tc>
      </w:tr>
      <w:tr w14:paraId="26753A48">
        <w:tblPrEx>
          <w:tblCellMar>
            <w:top w:w="0" w:type="dxa"/>
            <w:left w:w="108" w:type="dxa"/>
            <w:bottom w:w="0" w:type="dxa"/>
            <w:right w:w="108" w:type="dxa"/>
          </w:tblCellMar>
        </w:tblPrEx>
        <w:trPr>
          <w:trHeight w:val="1275" w:hRule="atLeast"/>
          <w:jc w:val="center"/>
        </w:trPr>
        <w:tc>
          <w:tcPr>
            <w:tcW w:w="860" w:type="dxa"/>
            <w:tcBorders>
              <w:top w:val="nil"/>
              <w:left w:val="single" w:color="auto" w:sz="4" w:space="0"/>
              <w:bottom w:val="single" w:color="auto" w:sz="4" w:space="0"/>
              <w:right w:val="single" w:color="auto" w:sz="4" w:space="0"/>
            </w:tcBorders>
            <w:vAlign w:val="center"/>
          </w:tcPr>
          <w:p w14:paraId="32E6E44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14.2</w:t>
            </w:r>
          </w:p>
        </w:tc>
        <w:tc>
          <w:tcPr>
            <w:tcW w:w="2400" w:type="dxa"/>
            <w:gridSpan w:val="2"/>
            <w:tcBorders>
              <w:top w:val="nil"/>
              <w:left w:val="nil"/>
              <w:bottom w:val="single" w:color="auto" w:sz="4" w:space="0"/>
              <w:right w:val="single" w:color="auto" w:sz="4" w:space="0"/>
            </w:tcBorders>
            <w:vAlign w:val="center"/>
          </w:tcPr>
          <w:p w14:paraId="5ED07B4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签字或盖章要求</w:t>
            </w:r>
          </w:p>
        </w:tc>
        <w:tc>
          <w:tcPr>
            <w:tcW w:w="5902" w:type="dxa"/>
            <w:tcBorders>
              <w:top w:val="nil"/>
              <w:left w:val="nil"/>
              <w:bottom w:val="single" w:color="auto" w:sz="4" w:space="0"/>
              <w:right w:val="single" w:color="auto" w:sz="4" w:space="0"/>
            </w:tcBorders>
            <w:vAlign w:val="center"/>
          </w:tcPr>
          <w:p w14:paraId="7F16BD9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的正本需打印或用不褪色墨水书写，并在投标文件格式有提示的地方由投标人的法定代表人或经法定代表人正式授权的代表签字，要求加盖单位公章的须盖公章（使用投标专用章的，需有公章对投标专用章的使用授权）。投标文件的副本可采用签字盖章后的正本的复印件。所有投标文件（包括正本和副本）均须在封面和骑缝加盖公章。</w:t>
            </w:r>
          </w:p>
        </w:tc>
      </w:tr>
      <w:tr w14:paraId="0606473A">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vAlign w:val="center"/>
          </w:tcPr>
          <w:p w14:paraId="7A49949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14.3</w:t>
            </w:r>
          </w:p>
        </w:tc>
        <w:tc>
          <w:tcPr>
            <w:tcW w:w="2400" w:type="dxa"/>
            <w:gridSpan w:val="2"/>
            <w:tcBorders>
              <w:top w:val="nil"/>
              <w:left w:val="nil"/>
              <w:bottom w:val="single" w:color="auto" w:sz="4" w:space="0"/>
              <w:right w:val="single" w:color="auto" w:sz="4" w:space="0"/>
            </w:tcBorders>
            <w:vAlign w:val="center"/>
          </w:tcPr>
          <w:p w14:paraId="73D5C2FC">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装订要求</w:t>
            </w:r>
          </w:p>
        </w:tc>
        <w:tc>
          <w:tcPr>
            <w:tcW w:w="5902" w:type="dxa"/>
            <w:tcBorders>
              <w:top w:val="nil"/>
              <w:left w:val="nil"/>
              <w:bottom w:val="single" w:color="auto" w:sz="4" w:space="0"/>
              <w:right w:val="single" w:color="auto" w:sz="4" w:space="0"/>
            </w:tcBorders>
            <w:vAlign w:val="center"/>
          </w:tcPr>
          <w:p w14:paraId="6AA639DA">
            <w:pPr>
              <w:widowControl/>
              <w:rPr>
                <w:rFonts w:hint="eastAsia" w:ascii="宋体" w:hAnsi="宋体" w:cs="宋体"/>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每份投标文件必须固定装订成册（不得采用活页形式），并在投标文件封面上清楚地标明“正本”或“副本”字样，电子文件用信封封装。</w:t>
            </w:r>
            <w:r>
              <w:rPr>
                <w:rFonts w:hint="eastAsia" w:ascii="宋体" w:hAnsi="宋体" w:cs="宋体"/>
                <w:color w:val="000000" w:themeColor="text1"/>
                <w:kern w:val="0"/>
                <w:szCs w:val="21"/>
                <w14:textFill>
                  <w14:solidFill>
                    <w14:schemeClr w14:val="tx1"/>
                  </w14:solidFill>
                </w14:textFill>
              </w:rPr>
              <w:t>所有投标文件应进行包装、加贴封条，封口处应加盖投标人印章。</w:t>
            </w:r>
          </w:p>
        </w:tc>
      </w:tr>
      <w:tr w14:paraId="38F75FFD">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39E7262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14.3</w:t>
            </w:r>
          </w:p>
        </w:tc>
        <w:tc>
          <w:tcPr>
            <w:tcW w:w="2400" w:type="dxa"/>
            <w:gridSpan w:val="2"/>
            <w:vMerge w:val="restart"/>
            <w:tcBorders>
              <w:top w:val="nil"/>
              <w:left w:val="single" w:color="auto" w:sz="4" w:space="0"/>
              <w:bottom w:val="single" w:color="auto" w:sz="4" w:space="0"/>
              <w:right w:val="single" w:color="auto" w:sz="4" w:space="0"/>
            </w:tcBorders>
            <w:vAlign w:val="center"/>
          </w:tcPr>
          <w:p w14:paraId="73B08FB2">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封套上应载明的信息</w:t>
            </w:r>
          </w:p>
        </w:tc>
        <w:tc>
          <w:tcPr>
            <w:tcW w:w="5902" w:type="dxa"/>
            <w:tcBorders>
              <w:top w:val="nil"/>
              <w:left w:val="nil"/>
              <w:bottom w:val="single" w:color="auto" w:sz="4" w:space="0"/>
              <w:right w:val="single" w:color="auto" w:sz="4" w:space="0"/>
            </w:tcBorders>
            <w:vAlign w:val="center"/>
          </w:tcPr>
          <w:p w14:paraId="57858976">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投标人名称：</w:t>
            </w:r>
          </w:p>
        </w:tc>
      </w:tr>
      <w:tr w14:paraId="7CEBD880">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052A4AE0">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42871E4F">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54A2999C">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投标人地址：</w:t>
            </w:r>
          </w:p>
        </w:tc>
      </w:tr>
      <w:tr w14:paraId="6F2B1593">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7EDD96BD">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15ECD4C3">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39AAF94F">
            <w:pPr>
              <w:widowControl/>
              <w:rPr>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（项目名称）投标文件</w:t>
            </w:r>
          </w:p>
        </w:tc>
      </w:tr>
      <w:tr w14:paraId="0F5BB2A9">
        <w:tblPrEx>
          <w:tblCellMar>
            <w:top w:w="0" w:type="dxa"/>
            <w:left w:w="108" w:type="dxa"/>
            <w:bottom w:w="0" w:type="dxa"/>
            <w:right w:w="108" w:type="dxa"/>
          </w:tblCellMar>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62E7AC59">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6CCBCD96">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619AEBFA">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年</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日</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时</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分前不得开启</w:t>
            </w:r>
          </w:p>
        </w:tc>
      </w:tr>
      <w:tr w14:paraId="389D5D6E">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vAlign w:val="center"/>
          </w:tcPr>
          <w:p w14:paraId="4BE1B2E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15.1</w:t>
            </w:r>
          </w:p>
        </w:tc>
        <w:tc>
          <w:tcPr>
            <w:tcW w:w="2400" w:type="dxa"/>
            <w:gridSpan w:val="2"/>
            <w:tcBorders>
              <w:top w:val="nil"/>
              <w:left w:val="nil"/>
              <w:bottom w:val="single" w:color="auto" w:sz="4" w:space="0"/>
              <w:right w:val="single" w:color="auto" w:sz="4" w:space="0"/>
            </w:tcBorders>
            <w:vAlign w:val="center"/>
          </w:tcPr>
          <w:p w14:paraId="2C98C931">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投标文件递交截止时间和地点</w:t>
            </w:r>
          </w:p>
        </w:tc>
        <w:tc>
          <w:tcPr>
            <w:tcW w:w="5902" w:type="dxa"/>
            <w:tcBorders>
              <w:top w:val="nil"/>
              <w:left w:val="nil"/>
              <w:bottom w:val="single" w:color="auto" w:sz="4" w:space="0"/>
              <w:right w:val="single" w:color="auto" w:sz="4" w:space="0"/>
            </w:tcBorders>
            <w:vAlign w:val="center"/>
          </w:tcPr>
          <w:p w14:paraId="7C6B3A02">
            <w:pPr>
              <w:widowControl/>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u w:val="single"/>
                <w14:textFill>
                  <w14:solidFill>
                    <w14:schemeClr w14:val="tx1"/>
                  </w14:solidFill>
                </w14:textFill>
              </w:rPr>
              <w:t>详见本项目招标公告</w:t>
            </w:r>
          </w:p>
        </w:tc>
      </w:tr>
      <w:tr w14:paraId="4D7C0DD3">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081624C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16.3</w:t>
            </w:r>
          </w:p>
        </w:tc>
        <w:tc>
          <w:tcPr>
            <w:tcW w:w="2400" w:type="dxa"/>
            <w:gridSpan w:val="2"/>
            <w:tcBorders>
              <w:top w:val="nil"/>
              <w:left w:val="nil"/>
              <w:bottom w:val="single" w:color="auto" w:sz="4" w:space="0"/>
              <w:right w:val="single" w:color="auto" w:sz="4" w:space="0"/>
            </w:tcBorders>
            <w:vAlign w:val="center"/>
          </w:tcPr>
          <w:p w14:paraId="548E65CC">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是否退还投标文件</w:t>
            </w:r>
          </w:p>
        </w:tc>
        <w:tc>
          <w:tcPr>
            <w:tcW w:w="5902" w:type="dxa"/>
            <w:tcBorders>
              <w:top w:val="nil"/>
              <w:left w:val="nil"/>
              <w:bottom w:val="single" w:color="auto" w:sz="4" w:space="0"/>
              <w:right w:val="single" w:color="auto" w:sz="4" w:space="0"/>
            </w:tcBorders>
            <w:vAlign w:val="center"/>
          </w:tcPr>
          <w:p w14:paraId="75E42C15">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否</w:t>
            </w:r>
          </w:p>
        </w:tc>
      </w:tr>
      <w:tr w14:paraId="07A80113">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2B2B3C9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17.1</w:t>
            </w:r>
          </w:p>
        </w:tc>
        <w:tc>
          <w:tcPr>
            <w:tcW w:w="2400" w:type="dxa"/>
            <w:gridSpan w:val="2"/>
            <w:tcBorders>
              <w:top w:val="nil"/>
              <w:left w:val="nil"/>
              <w:bottom w:val="single" w:color="auto" w:sz="4" w:space="0"/>
              <w:right w:val="single" w:color="auto" w:sz="4" w:space="0"/>
            </w:tcBorders>
            <w:vAlign w:val="center"/>
          </w:tcPr>
          <w:p w14:paraId="34BFED4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投标有效期</w:t>
            </w:r>
          </w:p>
        </w:tc>
        <w:tc>
          <w:tcPr>
            <w:tcW w:w="5902" w:type="dxa"/>
            <w:tcBorders>
              <w:top w:val="nil"/>
              <w:left w:val="nil"/>
              <w:bottom w:val="single" w:color="auto" w:sz="4" w:space="0"/>
              <w:right w:val="single" w:color="auto" w:sz="4" w:space="0"/>
            </w:tcBorders>
            <w:vAlign w:val="center"/>
          </w:tcPr>
          <w:p w14:paraId="41FFA69F">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开标后</w:t>
            </w:r>
            <w:r>
              <w:rPr>
                <w:rFonts w:ascii="宋体" w:hAnsi="宋体" w:cs="宋体"/>
                <w:color w:val="000000" w:themeColor="text1"/>
                <w:kern w:val="0"/>
                <w:szCs w:val="21"/>
                <w14:textFill>
                  <w14:solidFill>
                    <w14:schemeClr w14:val="tx1"/>
                  </w14:solidFill>
                </w14:textFill>
              </w:rPr>
              <w:t xml:space="preserve"> 90 </w:t>
            </w:r>
            <w:r>
              <w:rPr>
                <w:rFonts w:hint="eastAsia" w:ascii="宋体" w:hAnsi="宋体" w:cs="宋体"/>
                <w:color w:val="000000" w:themeColor="text1"/>
                <w:kern w:val="0"/>
                <w:szCs w:val="21"/>
                <w14:textFill>
                  <w14:solidFill>
                    <w14:schemeClr w14:val="tx1"/>
                  </w14:solidFill>
                </w14:textFill>
              </w:rPr>
              <w:t>天，中标人的投标有效期延续到合同终止日。</w:t>
            </w:r>
          </w:p>
        </w:tc>
      </w:tr>
      <w:tr w14:paraId="0AD1175D">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533DEB2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18.1</w:t>
            </w:r>
          </w:p>
        </w:tc>
        <w:tc>
          <w:tcPr>
            <w:tcW w:w="2400" w:type="dxa"/>
            <w:gridSpan w:val="2"/>
            <w:tcBorders>
              <w:top w:val="nil"/>
              <w:left w:val="nil"/>
              <w:bottom w:val="single" w:color="auto" w:sz="4" w:space="0"/>
              <w:right w:val="single" w:color="auto" w:sz="4" w:space="0"/>
            </w:tcBorders>
            <w:vAlign w:val="center"/>
          </w:tcPr>
          <w:p w14:paraId="0973FCC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开标时间和地点</w:t>
            </w:r>
          </w:p>
        </w:tc>
        <w:tc>
          <w:tcPr>
            <w:tcW w:w="5902" w:type="dxa"/>
            <w:tcBorders>
              <w:top w:val="nil"/>
              <w:left w:val="nil"/>
              <w:bottom w:val="single" w:color="auto" w:sz="4" w:space="0"/>
              <w:right w:val="single" w:color="auto" w:sz="4" w:space="0"/>
            </w:tcBorders>
            <w:vAlign w:val="center"/>
          </w:tcPr>
          <w:p w14:paraId="41B65469">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详见本项目招标公告</w:t>
            </w:r>
          </w:p>
        </w:tc>
      </w:tr>
      <w:tr w14:paraId="0C017799">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127A0EC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19.</w:t>
            </w:r>
            <w:r>
              <w:rPr>
                <w:rFonts w:hint="eastAsia"/>
                <w:color w:val="000000" w:themeColor="text1"/>
                <w:kern w:val="0"/>
                <w:szCs w:val="21"/>
                <w14:textFill>
                  <w14:solidFill>
                    <w14:schemeClr w14:val="tx1"/>
                  </w14:solidFill>
                </w14:textFill>
              </w:rPr>
              <w:t>3</w:t>
            </w:r>
          </w:p>
        </w:tc>
        <w:tc>
          <w:tcPr>
            <w:tcW w:w="2400" w:type="dxa"/>
            <w:gridSpan w:val="2"/>
            <w:tcBorders>
              <w:top w:val="nil"/>
              <w:left w:val="nil"/>
              <w:bottom w:val="single" w:color="auto" w:sz="4" w:space="0"/>
              <w:right w:val="single" w:color="auto" w:sz="4" w:space="0"/>
            </w:tcBorders>
            <w:vAlign w:val="center"/>
          </w:tcPr>
          <w:p w14:paraId="6F94858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评审方法</w:t>
            </w:r>
          </w:p>
        </w:tc>
        <w:tc>
          <w:tcPr>
            <w:tcW w:w="5902" w:type="dxa"/>
            <w:tcBorders>
              <w:top w:val="nil"/>
              <w:left w:val="nil"/>
              <w:bottom w:val="single" w:color="auto" w:sz="4" w:space="0"/>
              <w:right w:val="single" w:color="auto" w:sz="4" w:space="0"/>
            </w:tcBorders>
            <w:vAlign w:val="center"/>
          </w:tcPr>
          <w:p w14:paraId="2FD4A66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详见第五部分《评审方法》</w:t>
            </w:r>
          </w:p>
        </w:tc>
      </w:tr>
      <w:tr w14:paraId="78C0BC22">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2F55CD73">
            <w:pPr>
              <w:widowControl/>
              <w:jc w:val="center"/>
              <w:rPr>
                <w:color w:val="000000" w:themeColor="text1"/>
                <w:kern w:val="0"/>
                <w:szCs w:val="21"/>
                <w14:textFill>
                  <w14:solidFill>
                    <w14:schemeClr w14:val="tx1"/>
                  </w14:solidFill>
                </w14:textFill>
              </w:rPr>
            </w:pPr>
            <w:r>
              <w:rPr>
                <w:rFonts w:hint="eastAsia" w:ascii="宋体" w:hAnsi="宋体"/>
                <w:kern w:val="0"/>
                <w:szCs w:val="21"/>
              </w:rPr>
              <w:t>1</w:t>
            </w:r>
            <w:r>
              <w:rPr>
                <w:rFonts w:ascii="宋体" w:hAnsi="宋体"/>
                <w:kern w:val="0"/>
                <w:szCs w:val="21"/>
              </w:rPr>
              <w:t>9.4</w:t>
            </w:r>
          </w:p>
        </w:tc>
        <w:tc>
          <w:tcPr>
            <w:tcW w:w="2400" w:type="dxa"/>
            <w:gridSpan w:val="2"/>
            <w:tcBorders>
              <w:top w:val="nil"/>
              <w:left w:val="nil"/>
              <w:bottom w:val="single" w:color="auto" w:sz="4" w:space="0"/>
              <w:right w:val="single" w:color="auto" w:sz="4" w:space="0"/>
            </w:tcBorders>
            <w:vAlign w:val="center"/>
          </w:tcPr>
          <w:p w14:paraId="09B7765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推荐中标候选人</w:t>
            </w:r>
          </w:p>
        </w:tc>
        <w:tc>
          <w:tcPr>
            <w:tcW w:w="5902" w:type="dxa"/>
            <w:tcBorders>
              <w:top w:val="nil"/>
              <w:left w:val="nil"/>
              <w:bottom w:val="single" w:color="auto" w:sz="4" w:space="0"/>
              <w:right w:val="single" w:color="auto" w:sz="4" w:space="0"/>
            </w:tcBorders>
            <w:vAlign w:val="center"/>
          </w:tcPr>
          <w:p w14:paraId="5E43BEF8">
            <w:pPr>
              <w:widowControl/>
              <w:rPr>
                <w:rFonts w:hint="eastAsia" w:ascii="宋体" w:hAnsi="宋体" w:cs="宋体"/>
                <w:kern w:val="0"/>
                <w:szCs w:val="21"/>
              </w:rPr>
            </w:pPr>
            <w:r>
              <w:rPr>
                <w:rFonts w:hint="eastAsia" w:ascii="宋体" w:hAnsi="宋体" w:cs="宋体"/>
                <w:kern w:val="0"/>
                <w:szCs w:val="21"/>
              </w:rPr>
              <w:t>中标候选人推荐数量：</w:t>
            </w:r>
            <w:r>
              <w:rPr>
                <w:rFonts w:hint="eastAsia" w:ascii="宋体" w:hAnsi="宋体" w:cs="宋体"/>
                <w:kern w:val="0"/>
                <w:szCs w:val="21"/>
                <w:u w:val="single"/>
              </w:rPr>
              <w:t>1</w:t>
            </w:r>
            <w:r>
              <w:rPr>
                <w:rFonts w:hint="eastAsia" w:ascii="宋体" w:hAnsi="宋体" w:cs="宋体"/>
                <w:kern w:val="0"/>
                <w:szCs w:val="21"/>
              </w:rPr>
              <w:t>人</w:t>
            </w:r>
          </w:p>
          <w:p w14:paraId="6802285A">
            <w:pPr>
              <w:widowControl/>
              <w:rPr>
                <w:rFonts w:hint="eastAsia" w:ascii="宋体" w:hAnsi="宋体" w:cs="宋体"/>
                <w:kern w:val="0"/>
                <w:szCs w:val="21"/>
              </w:rPr>
            </w:pPr>
            <w:r>
              <w:rPr>
                <w:rFonts w:hint="eastAsia" w:ascii="宋体" w:hAnsi="宋体" w:cs="宋体"/>
                <w:kern w:val="0"/>
                <w:szCs w:val="21"/>
              </w:rPr>
              <w:t>中标候选人推荐规则：按照第五部分《评审方法》规定的评分标准进行打分，并按综合得分由高到低顺序推荐中标候选人。</w:t>
            </w:r>
          </w:p>
          <w:p w14:paraId="35D2F2FE">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综合得分相同的，按下列顺序比较确定：（1）投标报价的最终评审价格（由低到高）；（2）技术得分（由高到低）；（3）商务得分（由高到低）。如以上都相同的，名次由项目评审委员会投票确定。排名第一的投标人为第一中标候选人，排名第二的投标人为第二中标候选人，以此类推。</w:t>
            </w:r>
          </w:p>
        </w:tc>
      </w:tr>
      <w:tr w14:paraId="28B8C33A">
        <w:tblPrEx>
          <w:tblCellMar>
            <w:top w:w="0" w:type="dxa"/>
            <w:left w:w="108" w:type="dxa"/>
            <w:bottom w:w="0" w:type="dxa"/>
            <w:right w:w="108" w:type="dxa"/>
          </w:tblCellMar>
        </w:tblPrEx>
        <w:trPr>
          <w:trHeight w:val="380" w:hRule="atLeast"/>
          <w:jc w:val="center"/>
        </w:trPr>
        <w:tc>
          <w:tcPr>
            <w:tcW w:w="860" w:type="dxa"/>
            <w:tcBorders>
              <w:top w:val="nil"/>
              <w:left w:val="single" w:color="auto" w:sz="4" w:space="0"/>
              <w:bottom w:val="single" w:color="auto" w:sz="4" w:space="0"/>
              <w:right w:val="single" w:color="auto" w:sz="4" w:space="0"/>
            </w:tcBorders>
            <w:vAlign w:val="center"/>
          </w:tcPr>
          <w:p w14:paraId="14FE579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w:t>
            </w:r>
          </w:p>
        </w:tc>
        <w:tc>
          <w:tcPr>
            <w:tcW w:w="2400" w:type="dxa"/>
            <w:gridSpan w:val="2"/>
            <w:tcBorders>
              <w:top w:val="nil"/>
              <w:left w:val="nil"/>
              <w:bottom w:val="single" w:color="auto" w:sz="4" w:space="0"/>
              <w:right w:val="single" w:color="auto" w:sz="4" w:space="0"/>
            </w:tcBorders>
            <w:vAlign w:val="center"/>
          </w:tcPr>
          <w:p w14:paraId="7C7323C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中标结果公示媒介</w:t>
            </w:r>
          </w:p>
        </w:tc>
        <w:tc>
          <w:tcPr>
            <w:tcW w:w="5902" w:type="dxa"/>
            <w:tcBorders>
              <w:top w:val="nil"/>
              <w:left w:val="nil"/>
              <w:bottom w:val="single" w:color="auto" w:sz="4" w:space="0"/>
              <w:right w:val="single" w:color="auto" w:sz="4" w:space="0"/>
            </w:tcBorders>
            <w:vAlign w:val="center"/>
          </w:tcPr>
          <w:p w14:paraId="68308705">
            <w:pPr>
              <w:widowControl/>
              <w:rPr>
                <w:rFonts w:hint="eastAsia" w:cs="宋体" w:asciiTheme="minorEastAsia" w:hAnsiTheme="minorEastAsia" w:eastAsiaTheme="minorEastAsia"/>
                <w:color w:val="000000" w:themeColor="text1"/>
                <w:kern w:val="0"/>
                <w:sz w:val="22"/>
                <w:szCs w:val="22"/>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与招标公告发布平台一致</w:t>
            </w:r>
          </w:p>
        </w:tc>
      </w:tr>
      <w:tr w14:paraId="47521C3F">
        <w:tblPrEx>
          <w:tblCellMar>
            <w:top w:w="0" w:type="dxa"/>
            <w:left w:w="108" w:type="dxa"/>
            <w:bottom w:w="0" w:type="dxa"/>
            <w:right w:w="108" w:type="dxa"/>
          </w:tblCellMar>
        </w:tblPrEx>
        <w:trPr>
          <w:trHeight w:val="1124" w:hRule="atLeast"/>
          <w:jc w:val="center"/>
        </w:trPr>
        <w:tc>
          <w:tcPr>
            <w:tcW w:w="860" w:type="dxa"/>
            <w:tcBorders>
              <w:top w:val="nil"/>
              <w:left w:val="single" w:color="auto" w:sz="4" w:space="0"/>
              <w:bottom w:val="single" w:color="auto" w:sz="4" w:space="0"/>
              <w:right w:val="single" w:color="auto" w:sz="4" w:space="0"/>
            </w:tcBorders>
            <w:vAlign w:val="center"/>
          </w:tcPr>
          <w:p w14:paraId="53265DF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21.4</w:t>
            </w:r>
          </w:p>
        </w:tc>
        <w:tc>
          <w:tcPr>
            <w:tcW w:w="2400" w:type="dxa"/>
            <w:gridSpan w:val="2"/>
            <w:tcBorders>
              <w:top w:val="nil"/>
              <w:left w:val="nil"/>
              <w:bottom w:val="single" w:color="auto" w:sz="4" w:space="0"/>
              <w:right w:val="single" w:color="auto" w:sz="4" w:space="0"/>
            </w:tcBorders>
            <w:vAlign w:val="center"/>
          </w:tcPr>
          <w:p w14:paraId="01EEA02D">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监管机构</w:t>
            </w:r>
          </w:p>
        </w:tc>
        <w:tc>
          <w:tcPr>
            <w:tcW w:w="5902" w:type="dxa"/>
            <w:tcBorders>
              <w:top w:val="nil"/>
              <w:left w:val="nil"/>
              <w:bottom w:val="single" w:color="auto" w:sz="4" w:space="0"/>
              <w:right w:val="single" w:color="auto" w:sz="4" w:space="0"/>
            </w:tcBorders>
            <w:vAlign w:val="center"/>
          </w:tcPr>
          <w:p w14:paraId="3A83859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广发银行股份有限公司茂名分行纪委办公室</w:t>
            </w:r>
          </w:p>
          <w:p w14:paraId="62A99268">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地址：广东省茂名市迎宾三路159号广发银行茂名分行13楼   </w:t>
            </w:r>
          </w:p>
          <w:p w14:paraId="1E627D5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邮编：525000</w:t>
            </w:r>
          </w:p>
          <w:p w14:paraId="437053F8">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电话：0668-2888376</w:t>
            </w:r>
          </w:p>
        </w:tc>
      </w:tr>
      <w:tr w14:paraId="13EAA080">
        <w:tblPrEx>
          <w:tblCellMar>
            <w:top w:w="0" w:type="dxa"/>
            <w:left w:w="108" w:type="dxa"/>
            <w:bottom w:w="0" w:type="dxa"/>
            <w:right w:w="108" w:type="dxa"/>
          </w:tblCellMar>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34127DD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23.1</w:t>
            </w:r>
          </w:p>
        </w:tc>
        <w:tc>
          <w:tcPr>
            <w:tcW w:w="2400" w:type="dxa"/>
            <w:gridSpan w:val="2"/>
            <w:vMerge w:val="restart"/>
            <w:tcBorders>
              <w:top w:val="nil"/>
              <w:left w:val="single" w:color="auto" w:sz="4" w:space="0"/>
              <w:bottom w:val="single" w:color="auto" w:sz="4" w:space="0"/>
              <w:right w:val="single" w:color="auto" w:sz="4" w:space="0"/>
            </w:tcBorders>
            <w:vAlign w:val="center"/>
          </w:tcPr>
          <w:p w14:paraId="4472A2F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履约保证金</w:t>
            </w:r>
          </w:p>
        </w:tc>
        <w:tc>
          <w:tcPr>
            <w:tcW w:w="5902" w:type="dxa"/>
            <w:tcBorders>
              <w:top w:val="nil"/>
              <w:left w:val="nil"/>
              <w:bottom w:val="single" w:color="auto" w:sz="4" w:space="0"/>
              <w:right w:val="single" w:color="auto" w:sz="4" w:space="0"/>
            </w:tcBorders>
            <w:vAlign w:val="center"/>
          </w:tcPr>
          <w:p w14:paraId="7CE26286">
            <w:pPr>
              <w:widowControl/>
              <w:rPr>
                <w:rFonts w:hint="eastAsia" w:ascii="宋体" w:hAnsi="宋体" w:cs="宋体"/>
                <w:color w:val="000000" w:themeColor="text1"/>
                <w:kern w:val="0"/>
                <w:szCs w:val="21"/>
                <w14:textFill>
                  <w14:solidFill>
                    <w14:schemeClr w14:val="tx1"/>
                  </w14:solidFill>
                </w14:textFill>
              </w:rPr>
            </w:pPr>
            <w:r>
              <w:rPr>
                <w:rFonts w:ascii="宋体" w:hAnsi="宋体"/>
                <w:b/>
                <w:szCs w:val="21"/>
              </w:rPr>
              <w:fldChar w:fldCharType="begin"/>
            </w:r>
            <w:r>
              <w:rPr>
                <w:rFonts w:hint="eastAsia" w:ascii="宋体" w:hAnsi="宋体"/>
                <w:b/>
                <w:szCs w:val="21"/>
              </w:rPr>
              <w:instrText xml:space="preserve">eq \o\ac(□,√)</w:instrText>
            </w:r>
            <w:r>
              <w:rPr>
                <w:rFonts w:ascii="宋体" w:hAnsi="宋体"/>
                <w:szCs w:val="21"/>
              </w:rPr>
              <w:fldChar w:fldCharType="end"/>
            </w:r>
            <w:r>
              <w:rPr>
                <w:rFonts w:hint="eastAsia" w:ascii="宋体" w:hAnsi="宋体" w:cs="宋体"/>
                <w:color w:val="000000" w:themeColor="text1"/>
                <w:kern w:val="0"/>
                <w:szCs w:val="21"/>
                <w14:textFill>
                  <w14:solidFill>
                    <w14:schemeClr w14:val="tx1"/>
                  </w14:solidFill>
                </w14:textFill>
              </w:rPr>
              <w:t>本项目不需要提交</w:t>
            </w:r>
          </w:p>
        </w:tc>
      </w:tr>
      <w:tr w14:paraId="5734CCA3">
        <w:tblPrEx>
          <w:tblCellMar>
            <w:top w:w="0" w:type="dxa"/>
            <w:left w:w="108" w:type="dxa"/>
            <w:bottom w:w="0" w:type="dxa"/>
            <w:right w:w="108" w:type="dxa"/>
          </w:tblCellMar>
        </w:tblPrEx>
        <w:trPr>
          <w:trHeight w:val="1346"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2B1BFEAE">
            <w:pPr>
              <w:widowControl/>
              <w:jc w:val="left"/>
              <w:rPr>
                <w:color w:val="000000" w:themeColor="text1"/>
                <w:kern w:val="0"/>
                <w:szCs w:val="21"/>
                <w14:textFill>
                  <w14:solidFill>
                    <w14:schemeClr w14:val="tx1"/>
                  </w14:solidFill>
                </w14:textFill>
              </w:rPr>
            </w:pPr>
          </w:p>
        </w:tc>
        <w:tc>
          <w:tcPr>
            <w:tcW w:w="2400" w:type="dxa"/>
            <w:gridSpan w:val="2"/>
            <w:vMerge w:val="continue"/>
            <w:tcBorders>
              <w:top w:val="nil"/>
              <w:left w:val="single" w:color="auto" w:sz="4" w:space="0"/>
              <w:bottom w:val="single" w:color="auto" w:sz="4" w:space="0"/>
              <w:right w:val="single" w:color="auto" w:sz="4" w:space="0"/>
            </w:tcBorders>
            <w:vAlign w:val="center"/>
          </w:tcPr>
          <w:p w14:paraId="6C062B2E">
            <w:pPr>
              <w:widowControl/>
              <w:jc w:val="left"/>
              <w:rPr>
                <w:rFonts w:hint="eastAsia" w:ascii="宋体" w:hAnsi="宋体" w:cs="宋体"/>
                <w:color w:val="000000" w:themeColor="text1"/>
                <w:kern w:val="0"/>
                <w:szCs w:val="21"/>
                <w14:textFill>
                  <w14:solidFill>
                    <w14:schemeClr w14:val="tx1"/>
                  </w14:solidFill>
                </w14:textFill>
              </w:rPr>
            </w:pPr>
          </w:p>
        </w:tc>
        <w:tc>
          <w:tcPr>
            <w:tcW w:w="5902" w:type="dxa"/>
            <w:tcBorders>
              <w:top w:val="nil"/>
              <w:left w:val="nil"/>
              <w:bottom w:val="single" w:color="auto" w:sz="4" w:space="0"/>
              <w:right w:val="single" w:color="auto" w:sz="4" w:space="0"/>
            </w:tcBorders>
            <w:vAlign w:val="center"/>
          </w:tcPr>
          <w:p w14:paraId="43B378F9">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□本项目需要提交。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履约担保的金额：（一般为“中标合同总金额的</w:t>
            </w: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履约担保的形式：可采用银行保函或事先经过采购人认可的形式，采用非现金转账方式提交的，转入账户同投标保证金的收款账户，转帐时须注明“</w:t>
            </w:r>
            <w:r>
              <w:rPr>
                <w:rFonts w:ascii="宋体" w:hAnsi="宋体" w:cs="宋体"/>
                <w:i/>
                <w:color w:val="000000" w:themeColor="text1"/>
                <w:kern w:val="0"/>
                <w:szCs w:val="21"/>
                <w14:textFill>
                  <w14:solidFill>
                    <w14:schemeClr w14:val="tx1"/>
                  </w14:solidFill>
                </w14:textFill>
              </w:rPr>
              <w:t>XXX</w:t>
            </w:r>
            <w:r>
              <w:rPr>
                <w:rFonts w:hint="eastAsia" w:ascii="宋体" w:hAnsi="宋体" w:cs="宋体"/>
                <w:color w:val="000000" w:themeColor="text1"/>
                <w:kern w:val="0"/>
                <w:szCs w:val="21"/>
                <w14:textFill>
                  <w14:solidFill>
                    <w14:schemeClr w14:val="tx1"/>
                  </w14:solidFill>
                </w14:textFill>
              </w:rPr>
              <w:t>项目的履约保证金”。</w:t>
            </w:r>
          </w:p>
        </w:tc>
      </w:tr>
      <w:tr w14:paraId="265C4B76">
        <w:tblPrEx>
          <w:tblCellMar>
            <w:top w:w="0" w:type="dxa"/>
            <w:left w:w="108" w:type="dxa"/>
            <w:bottom w:w="0" w:type="dxa"/>
            <w:right w:w="108" w:type="dxa"/>
          </w:tblCellMar>
        </w:tblPrEx>
        <w:trPr>
          <w:trHeight w:val="270" w:hRule="atLeast"/>
          <w:jc w:val="center"/>
        </w:trPr>
        <w:tc>
          <w:tcPr>
            <w:tcW w:w="9162" w:type="dxa"/>
            <w:gridSpan w:val="4"/>
            <w:tcBorders>
              <w:top w:val="single" w:color="auto" w:sz="4" w:space="0"/>
              <w:left w:val="single" w:color="auto" w:sz="4" w:space="0"/>
              <w:bottom w:val="single" w:color="auto" w:sz="4" w:space="0"/>
              <w:right w:val="single" w:color="auto" w:sz="4" w:space="0"/>
            </w:tcBorders>
            <w:vAlign w:val="center"/>
          </w:tcPr>
          <w:p w14:paraId="1F9B5D70">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w:t>
            </w:r>
          </w:p>
        </w:tc>
      </w:tr>
      <w:tr w14:paraId="3AABB674">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3DC7A311">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w:t>
            </w:r>
          </w:p>
        </w:tc>
        <w:tc>
          <w:tcPr>
            <w:tcW w:w="8302" w:type="dxa"/>
            <w:gridSpan w:val="3"/>
            <w:tcBorders>
              <w:top w:val="single" w:color="auto" w:sz="4" w:space="0"/>
              <w:left w:val="nil"/>
              <w:bottom w:val="single" w:color="auto" w:sz="4" w:space="0"/>
              <w:right w:val="single" w:color="auto" w:sz="4" w:space="0"/>
            </w:tcBorders>
            <w:vAlign w:val="center"/>
          </w:tcPr>
          <w:p w14:paraId="2EC79BAB">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需要补充的其他内容</w:t>
            </w:r>
          </w:p>
        </w:tc>
      </w:tr>
      <w:tr w14:paraId="28AA221F">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vAlign w:val="center"/>
          </w:tcPr>
          <w:p w14:paraId="688356FB">
            <w:pPr>
              <w:widowControl/>
              <w:jc w:val="center"/>
              <w:rPr>
                <w:color w:val="000000" w:themeColor="text1"/>
                <w:kern w:val="0"/>
                <w:szCs w:val="21"/>
                <w14:textFill>
                  <w14:solidFill>
                    <w14:schemeClr w14:val="tx1"/>
                  </w14:solidFill>
                </w14:textFill>
              </w:rPr>
            </w:pPr>
            <w:r>
              <w:rPr>
                <w:rFonts w:hint="eastAsia" w:ascii="宋体" w:hAnsi="宋体"/>
                <w:kern w:val="0"/>
                <w:szCs w:val="21"/>
              </w:rPr>
              <w:t>2</w:t>
            </w:r>
            <w:r>
              <w:rPr>
                <w:rFonts w:ascii="宋体" w:hAnsi="宋体"/>
                <w:kern w:val="0"/>
                <w:szCs w:val="21"/>
              </w:rPr>
              <w:t>6.1</w:t>
            </w:r>
          </w:p>
        </w:tc>
        <w:tc>
          <w:tcPr>
            <w:tcW w:w="2361" w:type="dxa"/>
            <w:tcBorders>
              <w:top w:val="single" w:color="auto" w:sz="4" w:space="0"/>
              <w:left w:val="nil"/>
              <w:bottom w:val="single" w:color="auto" w:sz="4" w:space="0"/>
              <w:right w:val="single" w:color="auto" w:sz="4" w:space="0"/>
            </w:tcBorders>
            <w:vAlign w:val="center"/>
          </w:tcPr>
          <w:p w14:paraId="11ACC908">
            <w:pPr>
              <w:widowControl/>
              <w:jc w:val="center"/>
              <w:rPr>
                <w:color w:val="000000" w:themeColor="text1"/>
                <w:kern w:val="0"/>
                <w:szCs w:val="21"/>
                <w14:textFill>
                  <w14:solidFill>
                    <w14:schemeClr w14:val="tx1"/>
                  </w14:solidFill>
                </w14:textFill>
              </w:rPr>
            </w:pPr>
            <w:r>
              <w:rPr>
                <w:rFonts w:hint="eastAsia" w:ascii="宋体" w:hAnsi="宋体" w:cs="宋体"/>
                <w:szCs w:val="21"/>
              </w:rPr>
              <w:t>招标代理服务费</w:t>
            </w:r>
          </w:p>
        </w:tc>
        <w:tc>
          <w:tcPr>
            <w:tcW w:w="5941" w:type="dxa"/>
            <w:gridSpan w:val="2"/>
            <w:tcBorders>
              <w:top w:val="single" w:color="auto" w:sz="4" w:space="0"/>
              <w:left w:val="nil"/>
              <w:bottom w:val="single" w:color="auto" w:sz="4" w:space="0"/>
              <w:right w:val="single" w:color="auto" w:sz="4" w:space="0"/>
            </w:tcBorders>
            <w:vAlign w:val="center"/>
          </w:tcPr>
          <w:p w14:paraId="2CA8F653">
            <w:pPr>
              <w:widowControl/>
              <w:jc w:val="left"/>
              <w:rPr>
                <w:rFonts w:hint="eastAsia" w:ascii="宋体" w:hAnsi="宋体"/>
              </w:rPr>
            </w:pPr>
            <w:r>
              <w:rPr>
                <w:rFonts w:hint="eastAsia" w:ascii="宋体" w:hAnsi="宋体"/>
              </w:rPr>
              <w:t>中标人在收取《中标通知书》时应向招标代理机构交纳招标代理服务费，招标代理服务费为以中标金额（本项目以预估发生额）作为计算基数，按差额定率累进法计算。收费标准参照原国家发展计划委员会颁发的计价格[2002]1980号文及发改价格[2011]534号文规定的</w:t>
            </w:r>
            <w:r>
              <w:rPr>
                <w:rFonts w:hint="eastAsia" w:ascii="宋体"/>
              </w:rPr>
              <w:t>“</w:t>
            </w:r>
            <w:r>
              <w:rPr>
                <w:rFonts w:hint="eastAsia" w:ascii="宋体"/>
                <w:u w:val="single"/>
              </w:rPr>
              <w:t>货物招标</w:t>
            </w:r>
            <w:r>
              <w:rPr>
                <w:rFonts w:hint="eastAsia" w:ascii="宋体"/>
              </w:rPr>
              <w:t>”计费标准×80%计费</w:t>
            </w:r>
            <w:r>
              <w:rPr>
                <w:rFonts w:hint="eastAsia" w:ascii="宋体" w:hAnsi="宋体"/>
              </w:rPr>
              <w:t>。</w:t>
            </w:r>
          </w:p>
          <w:p w14:paraId="68FE8D64">
            <w:pPr>
              <w:pStyle w:val="2"/>
              <w:rPr>
                <w:rFonts w:hint="eastAsia" w:ascii="宋体" w:hAnsi="宋体"/>
                <w:color w:val="auto"/>
              </w:rPr>
            </w:pPr>
            <w:r>
              <w:rPr>
                <w:rFonts w:hint="eastAsia" w:ascii="宋体" w:hAnsi="宋体"/>
                <w:color w:val="auto"/>
              </w:rPr>
              <w:t>计费标准费率见下表：</w:t>
            </w:r>
          </w:p>
          <w:p w14:paraId="08831ADC">
            <w:pPr>
              <w:widowControl/>
              <w:jc w:val="center"/>
              <w:rPr>
                <w:color w:val="000000" w:themeColor="text1"/>
                <w:kern w:val="0"/>
                <w:szCs w:val="21"/>
                <w14:textFill>
                  <w14:solidFill>
                    <w14:schemeClr w14:val="tx1"/>
                  </w14:solidFill>
                </w14:textFill>
              </w:rPr>
            </w:pPr>
            <w:r>
              <w:rPr>
                <w:rFonts w:ascii="宋体" w:hAnsi="宋体"/>
              </w:rPr>
              <w:drawing>
                <wp:inline distT="0" distB="0" distL="0" distR="0">
                  <wp:extent cx="3600450" cy="2847975"/>
                  <wp:effectExtent l="19050" t="19050" r="19050" b="28575"/>
                  <wp:docPr id="7110756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75632" name="图片 1"/>
                          <pic:cNvPicPr>
                            <a:picLocks noChangeAspect="1" noChangeArrowheads="1"/>
                          </pic:cNvPicPr>
                        </pic:nvPicPr>
                        <pic:blipFill>
                          <a:blip r:embed="rId7" cstate="print"/>
                          <a:srcRect/>
                          <a:stretch>
                            <a:fillRect/>
                          </a:stretch>
                        </pic:blipFill>
                        <pic:spPr>
                          <a:xfrm>
                            <a:off x="0" y="0"/>
                            <a:ext cx="3600450" cy="2847975"/>
                          </a:xfrm>
                          <a:prstGeom prst="rect">
                            <a:avLst/>
                          </a:prstGeom>
                          <a:noFill/>
                          <a:ln w="3175" cmpd="sng">
                            <a:solidFill>
                              <a:schemeClr val="tx1"/>
                            </a:solidFill>
                            <a:miter lim="800000"/>
                            <a:headEnd/>
                            <a:tailEnd/>
                          </a:ln>
                        </pic:spPr>
                      </pic:pic>
                    </a:graphicData>
                  </a:graphic>
                </wp:inline>
              </w:drawing>
            </w:r>
          </w:p>
        </w:tc>
      </w:tr>
    </w:tbl>
    <w:p w14:paraId="21EBBB95">
      <w:pPr>
        <w:autoSpaceDE w:val="0"/>
        <w:autoSpaceDN w:val="0"/>
        <w:adjustRightInd w:val="0"/>
        <w:rPr>
          <w:rFonts w:hint="eastAsia" w:ascii="宋体" w:hAnsi="宋体"/>
          <w:b/>
          <w:bCs/>
          <w:color w:val="000000" w:themeColor="text1"/>
          <w:kern w:val="44"/>
          <w:sz w:val="32"/>
          <w:szCs w:val="20"/>
          <w14:textFill>
            <w14:solidFill>
              <w14:schemeClr w14:val="tx1"/>
            </w14:solidFill>
          </w14:textFill>
        </w:rPr>
      </w:pPr>
      <w:r>
        <w:rPr>
          <w:rFonts w:hint="eastAsia" w:ascii="宋体" w:cs="宋体"/>
          <w:color w:val="000000" w:themeColor="text1"/>
          <w:kern w:val="0"/>
          <w:szCs w:val="21"/>
          <w14:textFill>
            <w14:solidFill>
              <w14:schemeClr w14:val="tx1"/>
            </w14:solidFill>
          </w14:textFill>
        </w:rPr>
        <w:t>注：投标人须知前附表是指本文投标人须知中的内容说明、补充和重要提示，作为本招标文件不可分割的一部分。投标人应结合本文投标人须知条款号进行充分理解。</w:t>
      </w:r>
    </w:p>
    <w:p w14:paraId="6B87FF12">
      <w:pPr>
        <w:widowControl/>
        <w:jc w:val="left"/>
        <w:rPr>
          <w:rFonts w:hint="eastAsia" w:asciiTheme="minorEastAsia" w:hAnsiTheme="minorEastAsia" w:eastAsiaTheme="minorEastAsia"/>
          <w:b/>
          <w:color w:val="000000" w:themeColor="text1"/>
          <w:kern w:val="1"/>
          <w:szCs w:val="21"/>
          <w14:textFill>
            <w14:solidFill>
              <w14:schemeClr w14:val="tx1"/>
            </w14:solidFill>
          </w14:textFill>
        </w:rPr>
      </w:pPr>
      <w:r>
        <w:rPr>
          <w:rFonts w:asciiTheme="minorEastAsia" w:hAnsiTheme="minorEastAsia" w:eastAsiaTheme="minorEastAsia"/>
          <w:b/>
          <w:color w:val="000000" w:themeColor="text1"/>
          <w:kern w:val="1"/>
          <w:szCs w:val="21"/>
          <w14:textFill>
            <w14:solidFill>
              <w14:schemeClr w14:val="tx1"/>
            </w14:solidFill>
          </w14:textFill>
        </w:rPr>
        <w:br w:type="page"/>
      </w:r>
    </w:p>
    <w:p w14:paraId="5B513B5E">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1" w:name="_Toc226741006"/>
      <w:r>
        <w:rPr>
          <w:rFonts w:hint="eastAsia" w:asciiTheme="minorEastAsia" w:hAnsiTheme="minorEastAsia" w:eastAsiaTheme="minorEastAsia"/>
          <w:b/>
          <w:color w:val="000000" w:themeColor="text1"/>
          <w:kern w:val="1"/>
          <w:szCs w:val="21"/>
          <w14:textFill>
            <w14:solidFill>
              <w14:schemeClr w14:val="tx1"/>
            </w14:solidFill>
          </w14:textFill>
        </w:rPr>
        <w:t>一、说明</w:t>
      </w:r>
      <w:bookmarkEnd w:id="41"/>
    </w:p>
    <w:p w14:paraId="565F594B">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1．适用范围及</w:t>
      </w:r>
      <w:r>
        <w:rPr>
          <w:rFonts w:cs="Courier New" w:asciiTheme="minorEastAsia" w:hAnsiTheme="minorEastAsia" w:eastAsiaTheme="minorEastAsia"/>
          <w:color w:val="000000" w:themeColor="text1"/>
          <w:kern w:val="1"/>
          <w:szCs w:val="21"/>
          <w14:textFill>
            <w14:solidFill>
              <w14:schemeClr w14:val="tx1"/>
            </w14:solidFill>
          </w14:textFill>
        </w:rPr>
        <w:t>项目综合说明</w:t>
      </w:r>
    </w:p>
    <w:p w14:paraId="22F16B6A">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1.1本招标文件适用于本招标中所述的采购项目。</w:t>
      </w:r>
    </w:p>
    <w:p w14:paraId="22B27AD4">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 定义</w:t>
      </w:r>
    </w:p>
    <w:p w14:paraId="341EEF22">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2.1“采购人”是指</w:t>
      </w:r>
      <w:r>
        <w:rPr>
          <w:rFonts w:hint="eastAsia" w:ascii="宋体" w:cs="宋体"/>
          <w:color w:val="000000" w:themeColor="text1"/>
          <w:kern w:val="0"/>
          <w:szCs w:val="21"/>
          <w14:textFill>
            <w14:solidFill>
              <w14:schemeClr w14:val="tx1"/>
            </w14:solidFill>
          </w14:textFill>
        </w:rPr>
        <w:t>《投标人须知前附表》说明的单位</w:t>
      </w:r>
      <w:r>
        <w:rPr>
          <w:rFonts w:hint="eastAsia" w:asciiTheme="minorEastAsia" w:hAnsiTheme="minorEastAsia" w:eastAsiaTheme="minorEastAsia"/>
          <w:color w:val="000000" w:themeColor="text1"/>
          <w:kern w:val="1"/>
          <w:szCs w:val="21"/>
          <w14:textFill>
            <w14:solidFill>
              <w14:schemeClr w14:val="tx1"/>
            </w14:solidFill>
          </w14:textFill>
        </w:rPr>
        <w:t>。在招标阶段称为采购人，在签订和执行合同阶段或被称为建设单位或业主或甲方或买方。为便于招标文件及附件直接转化为经济合同条款，在招标文件中被称为建设单位或业主或甲方或买方的均指采购人。</w:t>
      </w:r>
    </w:p>
    <w:p w14:paraId="21C8B635">
      <w:pPr>
        <w:adjustRightInd w:val="0"/>
        <w:snapToGrid w:val="0"/>
        <w:spacing w:line="360" w:lineRule="auto"/>
        <w:ind w:firstLine="42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2.2“投标人”是指响应本文件要求，参加招标的法人或者其他组织。</w:t>
      </w:r>
      <w:r>
        <w:rPr>
          <w:rFonts w:hint="eastAsia" w:cs="Courier New" w:asciiTheme="minorEastAsia" w:hAnsiTheme="minorEastAsia" w:eastAsiaTheme="minorEastAsia"/>
          <w:color w:val="000000" w:themeColor="text1"/>
          <w:kern w:val="1"/>
          <w:szCs w:val="21"/>
          <w14:textFill>
            <w14:solidFill>
              <w14:schemeClr w14:val="tx1"/>
            </w14:solidFill>
          </w14:textFill>
        </w:rPr>
        <w:t>投标人资格条件</w:t>
      </w:r>
      <w:r>
        <w:rPr>
          <w:rFonts w:hint="eastAsia" w:cs="Courier New" w:asciiTheme="minorEastAsia" w:hAnsiTheme="minorEastAsia" w:eastAsiaTheme="minorEastAsia"/>
          <w:color w:val="000000" w:themeColor="text1"/>
          <w:kern w:val="0"/>
          <w:szCs w:val="21"/>
          <w14:textFill>
            <w14:solidFill>
              <w14:schemeClr w14:val="tx1"/>
            </w14:solidFill>
          </w14:textFill>
        </w:rPr>
        <w:t>参见本文件第一部分招标公告</w:t>
      </w:r>
      <w:r>
        <w:rPr>
          <w:rFonts w:hint="eastAsia" w:asciiTheme="minorEastAsia" w:hAnsiTheme="minorEastAsia" w:eastAsiaTheme="minorEastAsia" w:cstheme="minorEastAsia"/>
          <w:color w:val="000000" w:themeColor="text1"/>
          <w:szCs w:val="21"/>
          <w14:textFill>
            <w14:solidFill>
              <w14:schemeClr w14:val="tx1"/>
            </w14:solidFill>
          </w14:textFill>
        </w:rPr>
        <w:t>投标人的资格条件。</w:t>
      </w:r>
      <w:r>
        <w:rPr>
          <w:rFonts w:hint="eastAsia" w:cs="Courier New" w:asciiTheme="minorEastAsia" w:hAnsiTheme="minorEastAsia" w:eastAsiaTheme="minorEastAsia"/>
          <w:color w:val="000000" w:themeColor="text1"/>
          <w:kern w:val="1"/>
          <w:szCs w:val="21"/>
          <w14:textFill>
            <w14:solidFill>
              <w14:schemeClr w14:val="tx1"/>
            </w14:solidFill>
          </w14:textFill>
        </w:rPr>
        <w:t>除联合体外（联合体参与本项目须满足本项目关于联合体的规定），单位负责人为同一人</w:t>
      </w:r>
      <w:r>
        <w:rPr>
          <w:rFonts w:hint="eastAsia"/>
          <w:color w:val="000000" w:themeColor="text1"/>
          <w14:textFill>
            <w14:solidFill>
              <w14:schemeClr w14:val="tx1"/>
            </w14:solidFill>
          </w14:textFill>
        </w:rPr>
        <w:t>或者存在控股、管理关系的不同单位，同时参加本招标项目投标</w:t>
      </w:r>
      <w:r>
        <w:rPr>
          <w:rFonts w:hint="eastAsia" w:cs="Courier New" w:asciiTheme="minorEastAsia" w:hAnsiTheme="minorEastAsia" w:eastAsiaTheme="minorEastAsia"/>
          <w:color w:val="000000" w:themeColor="text1"/>
          <w:kern w:val="1"/>
          <w:szCs w:val="21"/>
          <w14:textFill>
            <w14:solidFill>
              <w14:schemeClr w14:val="tx1"/>
            </w14:solidFill>
          </w14:textFill>
        </w:rPr>
        <w:t>的，均不被接受作为参与本项目的投标人。供应商与本项目招标代理公司，存在单位负责人为同一人</w:t>
      </w:r>
      <w:r>
        <w:rPr>
          <w:rFonts w:hint="eastAsia"/>
          <w:color w:val="000000" w:themeColor="text1"/>
          <w14:textFill>
            <w14:solidFill>
              <w14:schemeClr w14:val="tx1"/>
            </w14:solidFill>
          </w14:textFill>
        </w:rPr>
        <w:t>或者相同股东、管理关系的，</w:t>
      </w:r>
      <w:r>
        <w:rPr>
          <w:rFonts w:hint="eastAsia" w:cs="Courier New" w:asciiTheme="minorEastAsia" w:hAnsiTheme="minorEastAsia" w:eastAsiaTheme="minorEastAsia"/>
          <w:color w:val="000000" w:themeColor="text1"/>
          <w:kern w:val="1"/>
          <w:szCs w:val="21"/>
          <w14:textFill>
            <w14:solidFill>
              <w14:schemeClr w14:val="tx1"/>
            </w14:solidFill>
          </w14:textFill>
        </w:rPr>
        <w:t>不被接受作为参与本项目的投标人。</w:t>
      </w:r>
    </w:p>
    <w:p w14:paraId="2C02D457">
      <w:pPr>
        <w:tabs>
          <w:tab w:val="left" w:pos="360"/>
        </w:tabs>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2.3项目资格审查方式请见《投标人须知前附表》。</w:t>
      </w:r>
    </w:p>
    <w:p w14:paraId="0398D338">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2.4“中标人”是指经招标程序并经采购人有权人审批确定并授予合同的投标人。</w:t>
      </w:r>
    </w:p>
    <w:p w14:paraId="18EBB502">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2.5“投标文件”是指投标人根据招标文件要求，编制包含报价、技术（含服务、产品特点等）、商务等所有内容的实质性投标文件。</w:t>
      </w:r>
    </w:p>
    <w:p w14:paraId="258BC0E8">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2.6“监管部门”是指</w:t>
      </w:r>
      <w:r>
        <w:rPr>
          <w:rFonts w:hint="eastAsia" w:cs="Courier New" w:asciiTheme="minorEastAsia" w:hAnsiTheme="minorEastAsia" w:eastAsiaTheme="minorEastAsia"/>
          <w:color w:val="000000" w:themeColor="text1"/>
          <w:kern w:val="1"/>
          <w:szCs w:val="21"/>
          <w14:textFill>
            <w14:solidFill>
              <w14:schemeClr w14:val="tx1"/>
            </w14:solidFill>
          </w14:textFill>
        </w:rPr>
        <w:t>采购人的纪委监察部门</w:t>
      </w:r>
      <w:r>
        <w:rPr>
          <w:rFonts w:hint="eastAsia" w:asciiTheme="minorEastAsia" w:hAnsiTheme="minorEastAsia" w:eastAsiaTheme="minorEastAsia"/>
          <w:color w:val="000000" w:themeColor="text1"/>
          <w:kern w:val="1"/>
          <w:szCs w:val="21"/>
          <w14:textFill>
            <w14:solidFill>
              <w14:schemeClr w14:val="tx1"/>
            </w14:solidFill>
          </w14:textFill>
        </w:rPr>
        <w:t>。</w:t>
      </w:r>
    </w:p>
    <w:p w14:paraId="7D743A14">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 合格的货物、工程和服务</w:t>
      </w:r>
    </w:p>
    <w:p w14:paraId="6EE4FB23">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3.1 本次招标项目是指满足本招标文件第三部分用户需求书所述的招标采购。</w:t>
      </w:r>
    </w:p>
    <w:p w14:paraId="618360E1">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3.2 “货物”是指各种形态和种类的物品，包括原材料、燃料、设备、产品等。“合格的货物”是指投标人制造或组织符合招标文件要求的全新的货物等。招标优先采购节能、环保产品。招标货物的设计、制造、包装和运输等必须符合中华人民共和国的相关国家标准、行业标准或企业标准（如有）的强制性规定，并满足招标文件规定的规格、参数、质量、价格、有效期、售后服务等要求。</w:t>
      </w:r>
    </w:p>
    <w:p w14:paraId="082878A0">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3.3 “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招标文件规定的质量验收等级标准的建设工程。</w:t>
      </w:r>
    </w:p>
    <w:p w14:paraId="13A84049">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3.4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14:paraId="38B6DFCD">
      <w:pPr>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3.5 投标人须保证，采购人在中华人民共和国接受和使用投标人所提供的货物、工程和服务的全部或任何一部分时，或者在享有合同的全部或部分权益时，免受第三方以侵犯其合法权益（包括但不限于侵犯其专利权、商标权、著作权或其它知识产权等等）而提出的任何求偿责任起诉。否则，投标人须承担采购人与此相关的一切损失（包括且不限于：诉讼费、律师费、经裁决由采购人承担的任何责任款项及费用、导致采购人需重新采购所产生的一切费用及时间费用损失等等）。</w:t>
      </w:r>
    </w:p>
    <w:p w14:paraId="5AB4868D">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4．投标费用</w:t>
      </w:r>
    </w:p>
    <w:p w14:paraId="5A9AA936">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4.1 投标人应承担所有准备和参加招标有关的费用。不论投标结果如何，采购人无义务和责任承担任何此类费用。</w:t>
      </w:r>
    </w:p>
    <w:p w14:paraId="7A5A5C39">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2" w:name="_Toc226741007"/>
      <w:r>
        <w:rPr>
          <w:rFonts w:hint="eastAsia" w:asciiTheme="minorEastAsia" w:hAnsiTheme="minorEastAsia" w:eastAsiaTheme="minorEastAsia"/>
          <w:b/>
          <w:color w:val="000000" w:themeColor="text1"/>
          <w:kern w:val="1"/>
          <w:szCs w:val="21"/>
          <w14:textFill>
            <w14:solidFill>
              <w14:schemeClr w14:val="tx1"/>
            </w14:solidFill>
          </w14:textFill>
        </w:rPr>
        <w:t>二、招标文件</w:t>
      </w:r>
      <w:bookmarkEnd w:id="42"/>
    </w:p>
    <w:p w14:paraId="7790EE37">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 招标文件的构成</w:t>
      </w:r>
    </w:p>
    <w:p w14:paraId="0E0FA965">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5.1招标文件由下列文件以及在招标过程中发出的修正和补充文件组成：</w:t>
      </w:r>
    </w:p>
    <w:p w14:paraId="09E25373">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第一部分 </w:t>
      </w:r>
      <w:r>
        <w:rPr>
          <w:rFonts w:hint="eastAsia" w:asciiTheme="minorEastAsia" w:hAnsiTheme="minorEastAsia" w:eastAsiaTheme="minorEastAsia"/>
          <w:color w:val="000000" w:themeColor="text1"/>
          <w:kern w:val="1"/>
          <w:szCs w:val="21"/>
          <w14:textFill>
            <w14:solidFill>
              <w14:schemeClr w14:val="tx1"/>
            </w14:solidFill>
          </w14:textFill>
        </w:rPr>
        <w:t>招标公告</w:t>
      </w:r>
    </w:p>
    <w:p w14:paraId="4AA80864">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第二部分 </w:t>
      </w:r>
      <w:r>
        <w:rPr>
          <w:rFonts w:hint="eastAsia" w:asciiTheme="minorEastAsia" w:hAnsiTheme="minorEastAsia" w:eastAsiaTheme="minorEastAsia"/>
          <w:color w:val="000000" w:themeColor="text1"/>
          <w:kern w:val="1"/>
          <w:szCs w:val="21"/>
          <w14:textFill>
            <w14:solidFill>
              <w14:schemeClr w14:val="tx1"/>
            </w14:solidFill>
          </w14:textFill>
        </w:rPr>
        <w:t>投标人须知</w:t>
      </w:r>
    </w:p>
    <w:p w14:paraId="2B56C536">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第三部分 </w:t>
      </w:r>
      <w:r>
        <w:rPr>
          <w:rFonts w:hint="eastAsia" w:asciiTheme="minorEastAsia" w:hAnsiTheme="minorEastAsia" w:eastAsiaTheme="minorEastAsia"/>
          <w:color w:val="000000" w:themeColor="text1"/>
          <w:kern w:val="1"/>
          <w:szCs w:val="21"/>
          <w14:textFill>
            <w14:solidFill>
              <w14:schemeClr w14:val="tx1"/>
            </w14:solidFill>
          </w14:textFill>
        </w:rPr>
        <w:t>用户需求书</w:t>
      </w:r>
    </w:p>
    <w:p w14:paraId="3AD87D23">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第四部分 </w:t>
      </w:r>
      <w:r>
        <w:rPr>
          <w:rFonts w:hint="eastAsia" w:asciiTheme="minorEastAsia" w:hAnsiTheme="minorEastAsia" w:eastAsiaTheme="minorEastAsia"/>
          <w:color w:val="000000" w:themeColor="text1"/>
          <w:kern w:val="1"/>
          <w:szCs w:val="21"/>
          <w14:textFill>
            <w14:solidFill>
              <w14:schemeClr w14:val="tx1"/>
            </w14:solidFill>
          </w14:textFill>
        </w:rPr>
        <w:t>合同书格式</w:t>
      </w:r>
    </w:p>
    <w:p w14:paraId="1E457D5C">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第五部分 </w:t>
      </w:r>
      <w:r>
        <w:rPr>
          <w:rFonts w:hint="eastAsia" w:asciiTheme="minorEastAsia" w:hAnsiTheme="minorEastAsia" w:eastAsiaTheme="minorEastAsia"/>
          <w:color w:val="000000" w:themeColor="text1"/>
          <w:kern w:val="1"/>
          <w:szCs w:val="21"/>
          <w14:textFill>
            <w14:solidFill>
              <w14:schemeClr w14:val="tx1"/>
            </w14:solidFill>
          </w14:textFill>
        </w:rPr>
        <w:t>评审方法</w:t>
      </w:r>
    </w:p>
    <w:p w14:paraId="6AE6FD7F">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 xml:space="preserve">第六部分 </w:t>
      </w:r>
      <w:r>
        <w:rPr>
          <w:rFonts w:hint="eastAsia" w:asciiTheme="minorEastAsia" w:hAnsiTheme="minorEastAsia" w:eastAsiaTheme="minorEastAsia"/>
          <w:color w:val="000000" w:themeColor="text1"/>
          <w:kern w:val="1"/>
          <w:szCs w:val="21"/>
          <w14:textFill>
            <w14:solidFill>
              <w14:schemeClr w14:val="tx1"/>
            </w14:solidFill>
          </w14:textFill>
        </w:rPr>
        <w:t>投标文件格式</w:t>
      </w:r>
    </w:p>
    <w:p w14:paraId="3A97F17D">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除上述内容外，采购人在规定时间内以书面形式发出的对招标文件的澄清或修改内容，均为招标文件的组成部分，对采购人和投标人起约束作用</w:t>
      </w:r>
      <w:r>
        <w:rPr>
          <w:rFonts w:hint="eastAsia"/>
          <w:b/>
          <w:bCs/>
          <w:color w:val="000000" w:themeColor="text1"/>
          <w:szCs w:val="21"/>
          <w14:textFill>
            <w14:solidFill>
              <w14:schemeClr w14:val="tx1"/>
            </w14:solidFill>
          </w14:textFill>
        </w:rPr>
        <w:t>。</w:t>
      </w:r>
    </w:p>
    <w:p w14:paraId="72182817">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5.2对招标文件中各类参数、条款和须知中所列的带“★”标注号项为不可负偏离的重要参数要求，在投标文件中须完全实质性响应，若其中一项出现劣性负偏离时将作无效响应处理。</w:t>
      </w:r>
    </w:p>
    <w:p w14:paraId="23C6F8D6">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5.3本招标文件的专业技术内容如涉及到有官方强制性要求或行业标准规范限制和禁止性内容时，应以官方强制性要求或行业标准规范为准；否则，以本招标文件约定的技术要求为准；招标文件要求的专业技术标准涉及官方或行业标准的，标准有更新的以最新发布的标准为准。</w:t>
      </w:r>
    </w:p>
    <w:p w14:paraId="2344F499">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5.4采购人要求对个别产品需要制造商出具技术服务或经销代理资格等证明书时，签证方（证明书出具人）必须是合法的生产制造企业或其驻中国大陆合法注册的直辖专属机构。签证方须同时负有监督管理供货渠道、确保产品质量和伴随的售后服务之义务，并履行相关连带责任和义务。</w:t>
      </w:r>
    </w:p>
    <w:p w14:paraId="276856AB">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5.5如招标文件要求投标人提供响应产品合法来源证明资料，是指制造商向投标人出具的授权销售证明书或投标人获得的响应产品合法取得始终连续的证明文件等，以保证采购人所使用的产品为投标人合法渠道所生产或获得。</w:t>
      </w:r>
    </w:p>
    <w:p w14:paraId="68D1A3BA">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5.6 未有注明具体相关服务要求，均以行业通用标准为准。</w:t>
      </w:r>
    </w:p>
    <w:p w14:paraId="4D830CF5">
      <w:pPr>
        <w:adjustRightInd w:val="0"/>
        <w:snapToGrid w:val="0"/>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5.7 采购人在没有特别要求时，只允许参与招标的投标人提供唯一最具代表性和竞争力的招标报价方案，对提供含糊不清、不确定或可选的报价方案者均作无效投标处理。</w:t>
      </w:r>
    </w:p>
    <w:p w14:paraId="3794EC8B">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6.招标文件的澄清</w:t>
      </w:r>
    </w:p>
    <w:p w14:paraId="67436CA8">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6.1任何要求对招标文件进行澄清的投标人，</w:t>
      </w:r>
      <w:r>
        <w:rPr>
          <w:rFonts w:hint="eastAsia" w:asciiTheme="minorEastAsia" w:hAnsiTheme="minorEastAsia" w:eastAsiaTheme="minorEastAsia"/>
          <w:color w:val="000000" w:themeColor="text1"/>
          <w:kern w:val="1"/>
          <w:szCs w:val="21"/>
          <w14:textFill>
            <w14:solidFill>
              <w14:schemeClr w14:val="tx1"/>
            </w14:solidFill>
          </w14:textFill>
        </w:rPr>
        <w:t>均应按《投标人须知前附表》所示的采购人联系方式和截止时间前以书面形式通知采购人。采购人</w:t>
      </w:r>
      <w:r>
        <w:rPr>
          <w:rFonts w:hint="eastAsia" w:cs="Courier New" w:asciiTheme="minorEastAsia" w:hAnsiTheme="minorEastAsia" w:eastAsiaTheme="minorEastAsia"/>
          <w:color w:val="000000" w:themeColor="text1"/>
          <w:kern w:val="1"/>
          <w:szCs w:val="21"/>
          <w14:textFill>
            <w14:solidFill>
              <w14:schemeClr w14:val="tx1"/>
            </w14:solidFill>
          </w14:textFill>
        </w:rPr>
        <w:t>负责对招标文件作出解释，并视情况对本项目中比较复杂的事项进行说明和依法回答</w:t>
      </w:r>
      <w:r>
        <w:rPr>
          <w:rFonts w:hint="eastAsia" w:cs="宋体" w:asciiTheme="minorEastAsia" w:hAnsiTheme="minorEastAsia" w:eastAsiaTheme="minorEastAsia"/>
          <w:color w:val="000000" w:themeColor="text1"/>
          <w:kern w:val="1"/>
          <w:szCs w:val="21"/>
          <w14:textFill>
            <w14:solidFill>
              <w14:schemeClr w14:val="tx1"/>
            </w14:solidFill>
          </w14:textFill>
        </w:rPr>
        <w:t>投标人</w:t>
      </w:r>
      <w:r>
        <w:rPr>
          <w:rFonts w:hint="eastAsia" w:cs="Courier New" w:asciiTheme="minorEastAsia" w:hAnsiTheme="minorEastAsia" w:eastAsiaTheme="minorEastAsia"/>
          <w:color w:val="000000" w:themeColor="text1"/>
          <w:kern w:val="1"/>
          <w:szCs w:val="21"/>
          <w14:textFill>
            <w14:solidFill>
              <w14:schemeClr w14:val="tx1"/>
            </w14:solidFill>
          </w14:textFill>
        </w:rPr>
        <w:t>提出的疑问及问题</w:t>
      </w:r>
      <w:r>
        <w:rPr>
          <w:rFonts w:hint="eastAsia" w:asciiTheme="minorEastAsia" w:hAnsiTheme="minorEastAsia" w:eastAsiaTheme="minorEastAsia"/>
          <w:color w:val="000000" w:themeColor="text1"/>
          <w:kern w:val="1"/>
          <w:szCs w:val="21"/>
          <w14:textFill>
            <w14:solidFill>
              <w14:schemeClr w14:val="tx1"/>
            </w14:solidFill>
          </w14:textFill>
        </w:rPr>
        <w:t>。</w:t>
      </w:r>
      <w:r>
        <w:rPr>
          <w:rFonts w:hint="eastAsia" w:cs="Courier New" w:asciiTheme="minorEastAsia" w:hAnsiTheme="minorEastAsia" w:eastAsiaTheme="minorEastAsia"/>
          <w:color w:val="000000" w:themeColor="text1"/>
          <w:kern w:val="1"/>
          <w:szCs w:val="21"/>
          <w14:textFill>
            <w14:solidFill>
              <w14:schemeClr w14:val="tx1"/>
            </w14:solidFill>
          </w14:textFill>
        </w:rPr>
        <w:t>采购人将根据具体情况采用其认为适当的方式予以回复,并在必要时将不标明问题来源的书面答复发给本招标文件的所有收受人。该书面澄清答复将视为本招标文件的组成部分。投标人在收到澄清答疑文件后，应于二十四小时内予以书面回复收悉，若投标人未在规定时间内回复收悉，视其已收到并充分了解了该澄清答疑的内容，并视为已放弃对该澄清答疑内容收悉的异议权。</w:t>
      </w:r>
    </w:p>
    <w:p w14:paraId="20AC52E8">
      <w:pPr>
        <w:tabs>
          <w:tab w:val="left" w:pos="540"/>
        </w:tabs>
        <w:adjustRightInd w:val="0"/>
        <w:snapToGrid w:val="0"/>
        <w:spacing w:line="360" w:lineRule="auto"/>
        <w:ind w:firstLine="420"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6.2</w:t>
      </w:r>
      <w:r>
        <w:rPr>
          <w:rFonts w:hint="eastAsia" w:cs="宋体" w:asciiTheme="minorEastAsia" w:hAnsiTheme="minorEastAsia" w:eastAsiaTheme="minorEastAsia"/>
          <w:color w:val="000000" w:themeColor="text1"/>
          <w:spacing w:val="-6"/>
          <w:kern w:val="1"/>
          <w:szCs w:val="21"/>
          <w14:textFill>
            <w14:solidFill>
              <w14:schemeClr w14:val="tx1"/>
            </w14:solidFill>
          </w14:textFill>
        </w:rPr>
        <w:t>投标人</w:t>
      </w: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在规定的时间内未对招标文件澄清或提出疑问的，</w:t>
      </w:r>
      <w:r>
        <w:rPr>
          <w:rFonts w:hint="eastAsia" w:cs="Courier New" w:asciiTheme="minorEastAsia" w:hAnsiTheme="minorEastAsia" w:eastAsiaTheme="minorEastAsia"/>
          <w:color w:val="000000" w:themeColor="text1"/>
          <w:kern w:val="1"/>
          <w:szCs w:val="21"/>
          <w14:textFill>
            <w14:solidFill>
              <w14:schemeClr w14:val="tx1"/>
            </w14:solidFill>
          </w14:textFill>
        </w:rPr>
        <w:t>采购人将</w:t>
      </w: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视其为无异议。招标开始后，如投标人的投标文件显示其对招标文件中的描述有歧义或招标文件的前后内容有不一致的地方，则项目评审委员会有权依据招标文件及项目需求进行合理评判，但对同一条款的评判应适用于每个投标人。</w:t>
      </w:r>
    </w:p>
    <w:p w14:paraId="0DF55B03">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6.3答疑会及踏勘现场，安排详见</w:t>
      </w:r>
      <w:r>
        <w:rPr>
          <w:rFonts w:hint="eastAsia" w:asciiTheme="minorEastAsia" w:hAnsiTheme="minorEastAsia" w:eastAsiaTheme="minorEastAsia"/>
          <w:color w:val="000000" w:themeColor="text1"/>
          <w:kern w:val="1"/>
          <w:szCs w:val="21"/>
          <w14:textFill>
            <w14:solidFill>
              <w14:schemeClr w14:val="tx1"/>
            </w14:solidFill>
          </w14:textFill>
        </w:rPr>
        <w:t>《投标人须知前附表》</w:t>
      </w: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w:t>
      </w:r>
    </w:p>
    <w:p w14:paraId="18B13591">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1）对于有计划举行项目答疑会时，投标人的项目主要负责人等须按时出席，采购人将围绕招标文件的内容现场澄清、解答投标人提出的问题，对个别内容确有必要作澄清修正时，采购人将按照极大地促进公平竞争的原则，集中统一后以书面形式通知各报名投标人，各投标人收悉后须及时予以确认。</w:t>
      </w:r>
    </w:p>
    <w:p w14:paraId="6160CD59">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（2）投标人出席答疑会及踏勘现场的费用、过失责任及风险均自行承担。</w:t>
      </w:r>
    </w:p>
    <w:p w14:paraId="59B2A8B8">
      <w:pPr>
        <w:tabs>
          <w:tab w:val="left" w:pos="540"/>
        </w:tabs>
        <w:adjustRightInd w:val="0"/>
        <w:snapToGrid w:val="0"/>
        <w:spacing w:line="360" w:lineRule="auto"/>
        <w:ind w:firstLine="396" w:firstLineChars="200"/>
        <w:rPr>
          <w:rFonts w:hint="eastAsia" w:cs="Courier New" w:asciiTheme="minorEastAsia" w:hAnsiTheme="minorEastAsia" w:eastAsiaTheme="minorEastAsia"/>
          <w:color w:val="000000" w:themeColor="text1"/>
          <w:spacing w:val="-6"/>
          <w:kern w:val="1"/>
          <w:szCs w:val="21"/>
          <w14:textFill>
            <w14:solidFill>
              <w14:schemeClr w14:val="tx1"/>
            </w14:solidFill>
          </w14:textFill>
        </w:rPr>
      </w:pPr>
      <w:r>
        <w:rPr>
          <w:rFonts w:hint="eastAsia" w:cs="Courier New" w:asciiTheme="minorEastAsia" w:hAnsiTheme="minorEastAsia" w:eastAsiaTheme="minorEastAsia"/>
          <w:color w:val="000000" w:themeColor="text1"/>
          <w:spacing w:val="-6"/>
          <w:kern w:val="1"/>
          <w:szCs w:val="21"/>
          <w14:textFill>
            <w14:solidFill>
              <w14:schemeClr w14:val="tx1"/>
            </w14:solidFill>
          </w14:textFill>
        </w:rPr>
        <w:t>（3）对未有计划举行项目答疑会时，投标人应及时研究招标文件，有疑问的可主动向采购人了解项目详情或提出书面澄清要求。</w:t>
      </w:r>
    </w:p>
    <w:p w14:paraId="35FF8F6F">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 xml:space="preserve">7. </w:t>
      </w:r>
      <w:r>
        <w:rPr>
          <w:rFonts w:hint="eastAsia" w:cs="Courier New" w:asciiTheme="minorEastAsia" w:hAnsiTheme="minorEastAsia" w:eastAsiaTheme="minorEastAsia"/>
          <w:color w:val="000000" w:themeColor="text1"/>
          <w:kern w:val="1"/>
          <w:szCs w:val="21"/>
          <w14:textFill>
            <w14:solidFill>
              <w14:schemeClr w14:val="tx1"/>
            </w14:solidFill>
          </w14:textFill>
        </w:rPr>
        <w:t>招标文件的修改</w:t>
      </w:r>
    </w:p>
    <w:p w14:paraId="282E6114">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7.l在投标文件递交截止时间前，无论出于何种原因，根据项目的需要，采购人可主动地或在解答投标人提出的疑问时对招标文件进行修改和变更。</w:t>
      </w:r>
    </w:p>
    <w:p w14:paraId="164F083F">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7.2招标文件的修改将以书面的形式于投标文件递交截止时间前通知招标文件的所有收受人。该修改文件将构成招标文件的一部分。投标人在收到该修改文件后，应于二十四小时内予以书面回复收悉，若投标人未在规定时间内回复收悉，视其已收悉并充分了解了该修改文件的内容，并视为已放弃对该修改文件收悉的异议权。</w:t>
      </w:r>
    </w:p>
    <w:p w14:paraId="70FC136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7.3采购人考虑到修改和变更会对投标文件编制产生影响的，可推迟投标文件递交截止时间，并书面通知所有响应并领取招标文件的投标人。</w:t>
      </w:r>
    </w:p>
    <w:p w14:paraId="1181514E">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3" w:name="_Toc226741008"/>
      <w:r>
        <w:rPr>
          <w:rFonts w:hint="eastAsia" w:asciiTheme="minorEastAsia" w:hAnsiTheme="minorEastAsia" w:eastAsiaTheme="minorEastAsia"/>
          <w:b/>
          <w:color w:val="000000" w:themeColor="text1"/>
          <w:kern w:val="1"/>
          <w:szCs w:val="21"/>
          <w14:textFill>
            <w14:solidFill>
              <w14:schemeClr w14:val="tx1"/>
            </w14:solidFill>
          </w14:textFill>
        </w:rPr>
        <w:t>三、投标文件的编制</w:t>
      </w:r>
      <w:bookmarkEnd w:id="43"/>
    </w:p>
    <w:p w14:paraId="2918CC9E">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8. 投标文件编制基本要求</w:t>
      </w:r>
    </w:p>
    <w:p w14:paraId="376E947A">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8.1 投标人对投标文件的编制应按要求装订和封装，对未经装订的投标文件可能发生的文件散落或缺损，由此产生的后果由投标人承担。</w:t>
      </w:r>
    </w:p>
    <w:p w14:paraId="2842E650">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8.2 投标人提交的投标文件及其与采购人就有关招标的所有来往函电均应使用中文。投标人提交的支持文件或印刷的资料可以用另一种语言，但相应内容应附有中文翻译本，在解释投标文件的内容时以中文翻译本为准。对中文翻译有异议的，以权威机构的译本为准。</w:t>
      </w:r>
    </w:p>
    <w:p w14:paraId="298A444F">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8.3投标人应认真阅读并充分理解招标文件的全部内容（包括所有的补充、修改内容、重要事项、格式、条款和技术规范、参数及要求等），投标人没有按照招标文件要求提交全部资料，或者投标文件没有对招标文件在各方面都做出实质性响应是投标人的风险，有可能导致其投标文件按无效响应处理。</w:t>
      </w:r>
      <w:r>
        <w:rPr>
          <w:rFonts w:hint="eastAsia" w:cs="Courier New" w:asciiTheme="minorEastAsia" w:hAnsiTheme="minorEastAsia" w:eastAsiaTheme="minorEastAsia"/>
          <w:b/>
          <w:bCs/>
          <w:color w:val="000000" w:themeColor="text1"/>
          <w:kern w:val="1"/>
          <w:szCs w:val="21"/>
          <w14:textFill>
            <w14:solidFill>
              <w14:schemeClr w14:val="tx1"/>
            </w14:solidFill>
          </w14:textFill>
        </w:rPr>
        <w:t>招标文件</w:t>
      </w:r>
      <w:r>
        <w:rPr>
          <w:rFonts w:hint="eastAsia"/>
          <w:b/>
          <w:bCs/>
          <w:color w:val="000000" w:themeColor="text1"/>
          <w:szCs w:val="21"/>
          <w14:textFill>
            <w14:solidFill>
              <w14:schemeClr w14:val="tx1"/>
            </w14:solidFill>
          </w14:textFill>
        </w:rPr>
        <w:t>不要求提供的材料，投标人无需提供，提供了亦不予采用。</w:t>
      </w:r>
    </w:p>
    <w:p w14:paraId="386B5BD9">
      <w:pPr>
        <w:widowControl/>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8.4投标人必须对投标文件所提供的全部资料的真实性承担法律责任，并无条件接受采购人</w:t>
      </w:r>
      <w:r>
        <w:rPr>
          <w:rFonts w:hint="eastAsia" w:asciiTheme="minorEastAsia" w:hAnsiTheme="minorEastAsia" w:eastAsiaTheme="minorEastAsia"/>
          <w:color w:val="000000" w:themeColor="text1"/>
          <w:kern w:val="0"/>
          <w:szCs w:val="21"/>
          <w14:textFill>
            <w14:solidFill>
              <w14:schemeClr w14:val="tx1"/>
            </w14:solidFill>
          </w14:textFill>
        </w:rPr>
        <w:t>对其中任何资料进行核实的要求。在中标通知书发出前或合同签订前，采购人根据需要将对中标人投标文件中的支撑材料（原件）及办公场所等进行核实，如发现中标人存在虚假、伪造和夸大的成份，将取消其中标资格，并由投标人承担相应的后果和法律责任。</w:t>
      </w:r>
    </w:p>
    <w:p w14:paraId="09AF62CF">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 投标文件的构成</w:t>
      </w:r>
    </w:p>
    <w:p w14:paraId="286E63E9">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9.1投标文件的构成应符合法律法规及招标文件的要求。</w:t>
      </w:r>
    </w:p>
    <w:p w14:paraId="2DFBAAC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9.2投标人应按本招标文件规定的内容和格式编制并提交投标文件，投标文件应参照招标文件第六部分的内容要求、编排顺序和格式要求，按顺序装订成册，提供全面的投标文件。</w:t>
      </w:r>
    </w:p>
    <w:p w14:paraId="2AD3528F">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9.3投标人相关证明文件</w:t>
      </w:r>
    </w:p>
    <w:p w14:paraId="08130F9E">
      <w:pPr>
        <w:widowControl/>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9.3.1</w:t>
      </w:r>
      <w:r>
        <w:rPr>
          <w:rFonts w:hint="eastAsia" w:asciiTheme="minorEastAsia" w:hAnsiTheme="minorEastAsia" w:eastAsiaTheme="minorEastAsia"/>
          <w:color w:val="000000" w:themeColor="text1"/>
          <w:kern w:val="0"/>
          <w:szCs w:val="21"/>
          <w14:textFill>
            <w14:solidFill>
              <w14:schemeClr w14:val="tx1"/>
            </w14:solidFill>
          </w14:textFill>
        </w:rPr>
        <w:t>投标人应按招标文件的要求，提交证明其能力的文件，并作为其投标文件的组成部分。</w:t>
      </w:r>
    </w:p>
    <w:p w14:paraId="5E4AE7CE">
      <w:pPr>
        <w:widowControl/>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如果本次招标允许联合体参加，可根据投标人资格要求组成联合体。两个以上法人或者其他组织可以组成一个联合体，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联合体共同投标协议》，注明主办人，明确约定各方拟承担的工作和责任，并将共同投标协议连同投标文件一并提交。联合体中标的，联合体各方应当共同与采购人签订合同，就中标项目向采购人承担连带责任。</w:t>
      </w:r>
    </w:p>
    <w:p w14:paraId="7AABA7A5">
      <w:pPr>
        <w:widowControl/>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color w:val="000000" w:themeColor="text1"/>
          <w:kern w:val="0"/>
          <w14:textFill>
            <w14:solidFill>
              <w14:schemeClr w14:val="tx1"/>
            </w14:solidFill>
          </w14:textFill>
        </w:rPr>
        <w:t>（2）如果</w:t>
      </w:r>
      <w:r>
        <w:rPr>
          <w:rFonts w:hint="eastAsia"/>
          <w:color w:val="000000" w:themeColor="text1"/>
          <w14:textFill>
            <w14:solidFill>
              <w14:schemeClr w14:val="tx1"/>
            </w14:solidFill>
          </w14:textFill>
        </w:rPr>
        <w:t>《投标人须知前附表》</w:t>
      </w:r>
      <w:r>
        <w:rPr>
          <w:rFonts w:hint="eastAsia"/>
          <w:color w:val="000000" w:themeColor="text1"/>
          <w:kern w:val="0"/>
          <w14:textFill>
            <w14:solidFill>
              <w14:schemeClr w14:val="tx1"/>
            </w14:solidFill>
          </w14:textFill>
        </w:rPr>
        <w:t>允许、且投标人拟将本项目的非主体、非关键性工作交由他人完成（分包）的，投标人应在投标文件中载明，并按《投标人须知前附表》的要求提交证明分包人合格的文件，且分包人不得再分包。如果投标人中标并将项目分包，其就分包项目向采购人负责，分包人就分包项目承担连带责任。</w:t>
      </w:r>
    </w:p>
    <w:p w14:paraId="264B4EAB">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9.3.2证明文件必须真实有效，复印件必须加盖单位公章。</w:t>
      </w:r>
    </w:p>
    <w:p w14:paraId="3215B4FD">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9.4 证明报价标的物的合格性和符合招标文件规定的文件：</w:t>
      </w:r>
    </w:p>
    <w:p w14:paraId="05CD109A">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9.4.1 证明投标内容与招标文件的要求相一致的文件，可以是文字资料、图纸、数据和实物等。投标人的投标内容与招标文件的技术、商务要求有偏离时，无论这种偏离是否有利于采购人，投标人都应按招标文件中的投标文件格式如实填写商务、合同及技术响应表，详细列明偏离的内容。</w:t>
      </w:r>
    </w:p>
    <w:p w14:paraId="27028A63">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1"/>
          <w:szCs w:val="21"/>
          <w14:textFill>
            <w14:solidFill>
              <w14:schemeClr w14:val="tx1"/>
            </w14:solidFill>
          </w14:textFill>
        </w:rPr>
        <w:t>9.4.2 投标人在阐述本文件第三部分用户需求书的工程、货物或服务主要技术指标和性能、或者服务方案的要求时应注意：招标文件在技术规格中指出的工艺、材料和设备标准以及参照的牌号或分类号，或者服务方案的要求等内容，仅起说明作用，并没有任何限制性。投标人在报价中可以选用替代标准、牌号或分类号，但这些替代要实质上相当（或优）于技术规格的要求。</w:t>
      </w:r>
    </w:p>
    <w:p w14:paraId="2783B269">
      <w:pPr>
        <w:adjustRightInd w:val="0"/>
        <w:snapToGrid w:val="0"/>
        <w:spacing w:line="360" w:lineRule="auto"/>
        <w:ind w:firstLine="420" w:firstLineChars="200"/>
        <w:rPr>
          <w:rFonts w:hint="eastAsia" w:cs="Courier New" w:asciiTheme="minorEastAsia" w:hAnsiTheme="minorEastAsia" w:eastAsiaTheme="minorEastAsia"/>
          <w:color w:val="000000" w:themeColor="text1"/>
          <w:kern w:val="1"/>
          <w:szCs w:val="21"/>
          <w14:textFill>
            <w14:solidFill>
              <w14:schemeClr w14:val="tx1"/>
            </w14:solidFill>
          </w14:textFill>
        </w:rPr>
      </w:pPr>
      <w:r>
        <w:rPr>
          <w:rFonts w:hint="eastAsia" w:cs="Courier New" w:asciiTheme="minorEastAsia" w:hAnsiTheme="minorEastAsia" w:eastAsiaTheme="minorEastAsia"/>
          <w:color w:val="000000" w:themeColor="text1"/>
          <w:kern w:val="0"/>
          <w:szCs w:val="21"/>
          <w14:textFill>
            <w14:solidFill>
              <w14:schemeClr w14:val="tx1"/>
            </w14:solidFill>
          </w14:textFill>
        </w:rPr>
        <w:t>9.4.3在参加本次采购活动前三年内在经营活动中没有重大违法记录的证明及书面声明</w:t>
      </w:r>
      <w:r>
        <w:rPr>
          <w:rFonts w:hint="eastAsia" w:cs="Courier New" w:asciiTheme="minorEastAsia" w:hAnsiTheme="minorEastAsia" w:eastAsiaTheme="minorEastAsia"/>
          <w:color w:val="000000" w:themeColor="text1"/>
          <w:kern w:val="1"/>
          <w:szCs w:val="21"/>
          <w14:textFill>
            <w14:solidFill>
              <w14:schemeClr w14:val="tx1"/>
            </w14:solidFill>
          </w14:textFill>
        </w:rPr>
        <w:t>。</w:t>
      </w:r>
    </w:p>
    <w:p w14:paraId="026033B3">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10. 报价及计量</w:t>
      </w:r>
    </w:p>
    <w:p w14:paraId="3FAC0D6E">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10.1投标人所提供的工程、货物或服务均应以人民币报价（招标文件有特别要求的除外），若同时以人民币及外币报价的，以人民币报价为准。</w:t>
      </w:r>
    </w:p>
    <w:p w14:paraId="468BFFAB">
      <w:pPr>
        <w:widowControl/>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10.2除招标文件及其附件资料中有特殊要求外，投标文件中的所有计量单位均应采用中华人民共和国法定计量单位制。</w:t>
      </w:r>
    </w:p>
    <w:p w14:paraId="03DC1146">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44" w:name="_Toc226741009"/>
      <w:r>
        <w:rPr>
          <w:rFonts w:hint="eastAsia" w:asciiTheme="minorEastAsia" w:hAnsiTheme="minorEastAsia" w:eastAsiaTheme="minorEastAsia"/>
          <w:b/>
          <w:color w:val="000000" w:themeColor="text1"/>
          <w:kern w:val="0"/>
          <w:szCs w:val="21"/>
          <w14:textFill>
            <w14:solidFill>
              <w14:schemeClr w14:val="tx1"/>
            </w14:solidFill>
          </w14:textFill>
        </w:rPr>
        <w:t>四、投标报价要求</w:t>
      </w:r>
      <w:bookmarkEnd w:id="44"/>
    </w:p>
    <w:p w14:paraId="2C8F6F3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11. 投标人应按招标文件要求的报价范围进行报价。任何报价是以投标人可独立履行本次招标项目需求合同项下的义务，通过合理预测与准确核算后，可达到预期设计功能和常规使用效果，满足约定的验收标准和符合自身合法利益的前提下所作出的综合性合理报价，对在投标文件和合同书中未有明确列述、响应方案设计遗漏失误、市场剧变因素、应预见和不可预见的费用等均视为已完全考虑到并包括在投标报价的总价之内。响应报价的价格中不得包含招标文件要求以外的内容，否则，在评审时不予核减。</w:t>
      </w:r>
    </w:p>
    <w:p w14:paraId="15AA6115">
      <w:pPr>
        <w:widowControl/>
        <w:spacing w:line="360" w:lineRule="auto"/>
        <w:ind w:firstLine="420" w:firstLineChars="200"/>
        <w:rPr>
          <w:rFonts w:hint="eastAsia" w:asciiTheme="minorEastAsia" w:hAnsiTheme="minorEastAsia" w:eastAsiaTheme="minorEastAsia"/>
          <w:b/>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12.投标人的报价须保持唯一性。开放式、非唯一性（明确备选方案的除外）的报价方案将被评定响应无效。</w:t>
      </w:r>
    </w:p>
    <w:p w14:paraId="445B1CC6">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45" w:name="_Toc226741010"/>
      <w:r>
        <w:rPr>
          <w:rFonts w:hint="eastAsia" w:asciiTheme="minorEastAsia" w:hAnsiTheme="minorEastAsia" w:eastAsiaTheme="minorEastAsia"/>
          <w:b/>
          <w:color w:val="000000" w:themeColor="text1"/>
          <w:kern w:val="1"/>
          <w:szCs w:val="21"/>
          <w14:textFill>
            <w14:solidFill>
              <w14:schemeClr w14:val="tx1"/>
            </w14:solidFill>
          </w14:textFill>
        </w:rPr>
        <w:t>五、投标保证金</w:t>
      </w:r>
      <w:bookmarkEnd w:id="45"/>
    </w:p>
    <w:p w14:paraId="766BAFF8">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13.1投标人应按</w:t>
      </w:r>
      <w:r>
        <w:rPr>
          <w:rFonts w:hint="eastAsia" w:asciiTheme="minorEastAsia" w:hAnsiTheme="minorEastAsia" w:eastAsiaTheme="minorEastAsia"/>
          <w:color w:val="000000" w:themeColor="text1"/>
          <w:kern w:val="0"/>
          <w:szCs w:val="21"/>
          <w14:textFill>
            <w14:solidFill>
              <w14:schemeClr w14:val="tx1"/>
            </w14:solidFill>
          </w14:textFill>
        </w:rPr>
        <w:t>招标</w:t>
      </w:r>
      <w:r>
        <w:rPr>
          <w:rFonts w:asciiTheme="minorEastAsia" w:hAnsiTheme="minorEastAsia" w:eastAsiaTheme="minorEastAsia"/>
          <w:color w:val="000000" w:themeColor="text1"/>
          <w:kern w:val="0"/>
          <w:szCs w:val="21"/>
          <w14:textFill>
            <w14:solidFill>
              <w14:schemeClr w14:val="tx1"/>
            </w14:solidFill>
          </w14:textFill>
        </w:rPr>
        <w:t>文件规定的金额和期限交纳投标保证金（金额见《投标人须知前附表》），投标保证金作为招标文件的组成部分</w:t>
      </w:r>
      <w:r>
        <w:rPr>
          <w:rFonts w:hint="eastAsia" w:ascii="宋体" w:hAnsi="宋体"/>
          <w:color w:val="000000" w:themeColor="text1"/>
          <w14:textFill>
            <w14:solidFill>
              <w14:schemeClr w14:val="tx1"/>
            </w14:solidFill>
          </w14:textFill>
        </w:rPr>
        <w:t>。投标人与交款人名称必须一致（因为总分公司归口结算原因，投标人与交款人出现总公司、分公司差异的，须出具加盖总分公司公章的说明函并承担连带责任），非投标人缴纳的投标保证金无效。</w:t>
      </w:r>
    </w:p>
    <w:p w14:paraId="1C4AA758">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13.2</w:t>
      </w:r>
      <w:r>
        <w:rPr>
          <w:rFonts w:hint="eastAsia" w:asciiTheme="minorEastAsia" w:hAnsiTheme="minorEastAsia" w:eastAsiaTheme="minorEastAsia"/>
          <w:color w:val="000000" w:themeColor="text1"/>
          <w:kern w:val="0"/>
          <w:szCs w:val="21"/>
          <w14:textFill>
            <w14:solidFill>
              <w14:schemeClr w14:val="tx1"/>
            </w14:solidFill>
          </w14:textFill>
        </w:rPr>
        <w:t>投标保证金须用非现金形式提交，包括非现金转入或汇入，并应符合《投标人须知前附表》规定。投标保证金</w:t>
      </w:r>
      <w:r>
        <w:rPr>
          <w:rFonts w:hint="eastAsia"/>
          <w:color w:val="000000" w:themeColor="text1"/>
          <w14:textFill>
            <w14:solidFill>
              <w14:schemeClr w14:val="tx1"/>
            </w14:solidFill>
          </w14:textFill>
        </w:rPr>
        <w:t>须从投标人的账户一次性转出或汇出，否则视同其缴纳的投标保证金无效。</w:t>
      </w:r>
    </w:p>
    <w:p w14:paraId="7702A452">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13.3凡未按规定交纳投标保证金的，其</w:t>
      </w:r>
      <w:r>
        <w:rPr>
          <w:rFonts w:hint="eastAsia" w:cs="宋体" w:asciiTheme="minorEastAsia" w:hAnsiTheme="minorEastAsia" w:eastAsiaTheme="minorEastAsia"/>
          <w:color w:val="000000" w:themeColor="text1"/>
          <w:kern w:val="0"/>
          <w:szCs w:val="21"/>
          <w14:textFill>
            <w14:solidFill>
              <w14:schemeClr w14:val="tx1"/>
            </w14:solidFill>
          </w14:textFill>
        </w:rPr>
        <w:t>投标文件作</w:t>
      </w:r>
      <w:r>
        <w:rPr>
          <w:rFonts w:hint="eastAsia" w:asciiTheme="minorEastAsia" w:hAnsiTheme="minorEastAsia" w:eastAsiaTheme="minorEastAsia"/>
          <w:color w:val="000000" w:themeColor="text1"/>
          <w:kern w:val="0"/>
          <w:szCs w:val="21"/>
          <w14:textFill>
            <w14:solidFill>
              <w14:schemeClr w14:val="tx1"/>
            </w14:solidFill>
          </w14:textFill>
        </w:rPr>
        <w:t>为无效投标处理。</w:t>
      </w:r>
    </w:p>
    <w:p w14:paraId="3B66D753">
      <w:pPr>
        <w:widowControl/>
        <w:adjustRightInd w:val="0"/>
        <w:snapToGrid w:val="0"/>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13.4</w:t>
      </w:r>
      <w:r>
        <w:rPr>
          <w:rFonts w:hint="eastAsia" w:ascii="宋体" w:hAnsi="宋体"/>
          <w:color w:val="000000" w:themeColor="text1"/>
          <w:kern w:val="0"/>
          <w:szCs w:val="22"/>
          <w14:textFill>
            <w14:solidFill>
              <w14:schemeClr w14:val="tx1"/>
            </w14:solidFill>
          </w14:textFill>
        </w:rPr>
        <w:t>如无</w:t>
      </w:r>
      <w:r>
        <w:rPr>
          <w:rFonts w:hint="eastAsia" w:asciiTheme="minorEastAsia" w:hAnsiTheme="minorEastAsia" w:eastAsiaTheme="minorEastAsia"/>
          <w:color w:val="000000" w:themeColor="text1"/>
          <w:kern w:val="0"/>
          <w:szCs w:val="21"/>
          <w14:textFill>
            <w14:solidFill>
              <w14:schemeClr w14:val="tx1"/>
            </w14:solidFill>
          </w14:textFill>
        </w:rPr>
        <w:t>异议</w:t>
      </w:r>
      <w:r>
        <w:rPr>
          <w:rFonts w:hint="eastAsia" w:ascii="宋体" w:hAnsi="宋体"/>
          <w:color w:val="000000" w:themeColor="text1"/>
          <w:kern w:val="0"/>
          <w:szCs w:val="22"/>
          <w14:textFill>
            <w14:solidFill>
              <w14:schemeClr w14:val="tx1"/>
            </w14:solidFill>
          </w14:textFill>
        </w:rPr>
        <w:t>或投诉，未被确定为中标人的投标保证金，在中标通知书发出后5个工作日内原额退还，但因投标人自身原因导致无法及时退还或存在法规和本招标文件规定投标保证金不予退还情形的除外；如有异议或投诉，将在异议和投诉处理完毕后且没有不予退还情形的再办理退还手续。</w:t>
      </w:r>
    </w:p>
    <w:p w14:paraId="735F569A">
      <w:pPr>
        <w:widowControl/>
        <w:adjustRightInd w:val="0"/>
        <w:snapToGrid w:val="0"/>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13.5中标人的投标保证金,在中标人与采购人签订采购合同后5个工作日内原额退还，但因投标人自身原因导致无法及时退还或存在法规或本招标文件规定保证金不予退还情形的除外。</w:t>
      </w:r>
    </w:p>
    <w:p w14:paraId="2B8A4EC7">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13.6有下列情形之一的，</w:t>
      </w:r>
      <w:r>
        <w:rPr>
          <w:rFonts w:hint="eastAsia" w:asciiTheme="minorEastAsia" w:hAnsiTheme="minorEastAsia" w:eastAsiaTheme="minorEastAsia"/>
          <w:color w:val="000000" w:themeColor="text1"/>
          <w:kern w:val="0"/>
          <w:szCs w:val="21"/>
          <w14:textFill>
            <w14:solidFill>
              <w14:schemeClr w14:val="tx1"/>
            </w14:solidFill>
          </w14:textFill>
        </w:rPr>
        <w:t>投标保证金将不予退还：</w:t>
      </w:r>
    </w:p>
    <w:p w14:paraId="73FCF371">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w:t>
      </w:r>
      <w:r>
        <w:rPr>
          <w:rFonts w:hint="eastAsia" w:ascii="宋体" w:hAnsi="宋体"/>
          <w:snapToGrid w:val="0"/>
          <w:color w:val="000000" w:themeColor="text1"/>
          <w:kern w:val="0"/>
          <w:szCs w:val="22"/>
          <w14:textFill>
            <w14:solidFill>
              <w14:schemeClr w14:val="tx1"/>
            </w14:solidFill>
          </w14:textFill>
        </w:rPr>
        <w:t>1）投标人在提交投标文件截止时间后撤回投标文件的；</w:t>
      </w:r>
    </w:p>
    <w:p w14:paraId="4A143D5F">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（2）投标人在投标文件中提供虚假材料的，或存在其他弄虚作假的行为；</w:t>
      </w:r>
    </w:p>
    <w:p w14:paraId="05834127">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（3）除因不可抗力或招标文件认可的情形以外，中标人不与采购人签订合同的或</w:t>
      </w:r>
      <w:r>
        <w:rPr>
          <w:rFonts w:hint="eastAsia" w:asciiTheme="minorEastAsia" w:hAnsiTheme="minorEastAsia" w:eastAsiaTheme="minorEastAsia"/>
          <w:color w:val="000000" w:themeColor="text1"/>
          <w:kern w:val="0"/>
          <w:szCs w:val="21"/>
          <w14:textFill>
            <w14:solidFill>
              <w14:schemeClr w14:val="tx1"/>
            </w14:solidFill>
          </w14:textFill>
        </w:rPr>
        <w:t>不按《投标人须知前附表》的规定提交履约保证金的；</w:t>
      </w:r>
    </w:p>
    <w:p w14:paraId="17672E44">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（4）投标人与采购人、其他投标人或者采购代理机构恶意串通的；</w:t>
      </w:r>
    </w:p>
    <w:p w14:paraId="6C66A9E9">
      <w:pPr>
        <w:widowControl/>
        <w:tabs>
          <w:tab w:val="left" w:pos="735"/>
        </w:tabs>
        <w:adjustRightInd w:val="0"/>
        <w:snapToGrid w:val="0"/>
        <w:spacing w:line="360" w:lineRule="auto"/>
        <w:ind w:firstLine="420" w:firstLineChars="200"/>
        <w:rPr>
          <w:rFonts w:hint="eastAsia" w:ascii="宋体" w:hAnsi="宋体"/>
          <w:snapToGrid w:val="0"/>
          <w:color w:val="000000" w:themeColor="text1"/>
          <w:kern w:val="0"/>
          <w:szCs w:val="22"/>
          <w14:textFill>
            <w14:solidFill>
              <w14:schemeClr w14:val="tx1"/>
            </w14:solidFill>
          </w14:textFill>
        </w:rPr>
      </w:pPr>
      <w:r>
        <w:rPr>
          <w:rFonts w:hint="eastAsia" w:ascii="宋体" w:hAnsi="宋体"/>
          <w:snapToGrid w:val="0"/>
          <w:color w:val="000000" w:themeColor="text1"/>
          <w:kern w:val="0"/>
          <w:szCs w:val="22"/>
          <w14:textFill>
            <w14:solidFill>
              <w14:schemeClr w14:val="tx1"/>
            </w14:solidFill>
          </w14:textFill>
        </w:rPr>
        <w:t>（5）招标文件规定、</w:t>
      </w:r>
      <w:r>
        <w:rPr>
          <w:rFonts w:hint="eastAsia" w:asciiTheme="minorEastAsia" w:hAnsiTheme="minorEastAsia" w:eastAsiaTheme="minorEastAsia"/>
          <w:color w:val="000000" w:themeColor="text1"/>
          <w:kern w:val="0"/>
          <w:szCs w:val="21"/>
          <w14:textFill>
            <w14:solidFill>
              <w14:schemeClr w14:val="tx1"/>
            </w14:solidFill>
          </w14:textFill>
        </w:rPr>
        <w:t>法律规定</w:t>
      </w:r>
      <w:r>
        <w:rPr>
          <w:rFonts w:hint="eastAsia" w:ascii="宋体" w:hAnsi="宋体"/>
          <w:snapToGrid w:val="0"/>
          <w:color w:val="000000" w:themeColor="text1"/>
          <w:kern w:val="0"/>
          <w:szCs w:val="22"/>
          <w14:textFill>
            <w14:solidFill>
              <w14:schemeClr w14:val="tx1"/>
            </w14:solidFill>
          </w14:textFill>
        </w:rPr>
        <w:t>的其他不予退还的情形</w:t>
      </w:r>
      <w:bookmarkStart w:id="46" w:name="OLE_LINK28"/>
      <w:bookmarkStart w:id="47" w:name="OLE_LINK43"/>
      <w:bookmarkStart w:id="48" w:name="OLE_LINK38"/>
      <w:r>
        <w:rPr>
          <w:rFonts w:hint="eastAsia" w:ascii="宋体" w:hAnsi="宋体"/>
          <w:snapToGrid w:val="0"/>
          <w:color w:val="000000" w:themeColor="text1"/>
          <w:kern w:val="0"/>
          <w:szCs w:val="22"/>
          <w14:textFill>
            <w14:solidFill>
              <w14:schemeClr w14:val="tx1"/>
            </w14:solidFill>
          </w14:textFill>
        </w:rPr>
        <w:t>。</w:t>
      </w:r>
      <w:bookmarkEnd w:id="46"/>
    </w:p>
    <w:bookmarkEnd w:id="47"/>
    <w:bookmarkEnd w:id="48"/>
    <w:p w14:paraId="39914D3A">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49" w:name="_Toc226741011"/>
      <w:r>
        <w:rPr>
          <w:rFonts w:hint="eastAsia" w:asciiTheme="minorEastAsia" w:hAnsiTheme="minorEastAsia" w:eastAsiaTheme="minorEastAsia"/>
          <w:b/>
          <w:color w:val="000000" w:themeColor="text1"/>
          <w:kern w:val="0"/>
          <w:szCs w:val="21"/>
          <w14:textFill>
            <w14:solidFill>
              <w14:schemeClr w14:val="tx1"/>
            </w14:solidFill>
          </w14:textFill>
        </w:rPr>
        <w:t>六、投标文件的份数、封装和递交</w:t>
      </w:r>
      <w:bookmarkEnd w:id="49"/>
    </w:p>
    <w:p w14:paraId="164C6E08">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w:t>
      </w:r>
      <w:r>
        <w:rPr>
          <w:rFonts w:hint="eastAsia" w:cs="宋体" w:asciiTheme="minorEastAsia" w:hAnsiTheme="minorEastAsia" w:eastAsiaTheme="minorEastAsia"/>
          <w:color w:val="000000" w:themeColor="text1"/>
          <w:kern w:val="0"/>
          <w:szCs w:val="21"/>
          <w14:textFill>
            <w14:solidFill>
              <w14:schemeClr w14:val="tx1"/>
            </w14:solidFill>
          </w14:textFill>
        </w:rPr>
        <w:t>投标文件</w:t>
      </w:r>
      <w:r>
        <w:rPr>
          <w:rFonts w:hint="eastAsia" w:asciiTheme="minorEastAsia" w:hAnsiTheme="minorEastAsia" w:eastAsiaTheme="minorEastAsia"/>
          <w:color w:val="000000" w:themeColor="text1"/>
          <w:kern w:val="0"/>
          <w:szCs w:val="21"/>
          <w14:textFill>
            <w14:solidFill>
              <w14:schemeClr w14:val="tx1"/>
            </w14:solidFill>
          </w14:textFill>
        </w:rPr>
        <w:t>的份数和封装</w:t>
      </w:r>
    </w:p>
    <w:p w14:paraId="0D25F915">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14.1投标文件正本、副本、电子文件的数量和签署及提交要求见《投标人须知前附表》规定，内容应一致，如果正本与副本不符，以正本为准。每份纸质投标文件必须固定装订成册（不得采用活页形式），并在投标文件封面上清楚地标明“正本”或“副本”字样。电子版文件要求以U 盘介质提供，不留密码，无病毒，不压缩，其中报价部分应须保留EXCEL格式或WORD 格式可编辑文档格式文件（如有现场PPT 方案演示内容的，电子版还须包含PPT演示稿）。电子版文件要求加密后在供应商服务平台上传(网址:https://gfcg.cgbchina.com.cn/)，加密的密码自行保管并放入纸质投标文件中密封提交，并在投标截止时间后在供应商服务平台填写。如中标，报价的内容将用于结果公告公布，同时供应商须登录供应商服务平台录入报价明细。正本和副本、电子版不符，则以纸质正本为准。</w:t>
      </w:r>
    </w:p>
    <w:p w14:paraId="04D15BBF">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14.2投标文件的正本需打印或用不褪色墨水书写，并在投标文件格式有提示的地方由投标人的法定代表人或经法定代表人正式授权的代表签字及加盖单位公章。投标文件由法定代表人签字的，须在投标文件中出具“法定代表人资格证明书”原件；投标文件由授权代表签字的，则须在投标文件中出具“法定代表人资格证明书”和“法定代表人授权书”原件。投标文件的副本可采用签字盖章后的正本的复印件。所有投标文件（包括正本和副本）均须在封面和骑缝加盖公章，所有的复印件（包括正本中的响应资料）均应保证清晰可辨，否则项目评审委员会有权不予认可其有效性。投标文件的任何行间插字、涂改和增删，必须由投标文件的签字人在旁边签字并加盖单位公章才有效。</w:t>
      </w:r>
    </w:p>
    <w:p w14:paraId="6EB95BF1">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14.3所有投标文件</w:t>
      </w:r>
      <w:r>
        <w:rPr>
          <w:rFonts w:hint="eastAsia"/>
          <w:color w:val="000000" w:themeColor="text1"/>
          <w14:textFill>
            <w14:solidFill>
              <w14:schemeClr w14:val="tx1"/>
            </w14:solidFill>
          </w14:textFill>
        </w:rPr>
        <w:t>应进行包装、加贴封条。</w:t>
      </w:r>
      <w:r>
        <w:rPr>
          <w:rFonts w:hint="eastAsia" w:ascii="宋体" w:hAnsi="宋体"/>
          <w:color w:val="000000" w:themeColor="text1"/>
          <w14:textFill>
            <w14:solidFill>
              <w14:schemeClr w14:val="tx1"/>
            </w14:solidFill>
          </w14:textFill>
        </w:rPr>
        <w:t>外包装上应当注明采购项目名称、采购项目编号和“在（《投标人须知前附表》中规定的</w:t>
      </w:r>
      <w:r>
        <w:rPr>
          <w:rFonts w:hint="eastAsia" w:ascii="宋体" w:hAnsi="宋体"/>
          <w:iCs/>
          <w:color w:val="000000" w:themeColor="text1"/>
          <w14:textFill>
            <w14:solidFill>
              <w14:schemeClr w14:val="tx1"/>
            </w14:solidFill>
          </w14:textFill>
        </w:rPr>
        <w:t>递交投标文件截止日期和时点）</w:t>
      </w:r>
      <w:r>
        <w:rPr>
          <w:rFonts w:hint="eastAsia" w:ascii="宋体" w:hAnsi="宋体"/>
          <w:color w:val="000000" w:themeColor="text1"/>
          <w14:textFill>
            <w14:solidFill>
              <w14:schemeClr w14:val="tx1"/>
            </w14:solidFill>
          </w14:textFill>
        </w:rPr>
        <w:t>之前不得启封”的字样，封口处应加盖投标人印章。</w:t>
      </w:r>
    </w:p>
    <w:p w14:paraId="5809172C">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14.4采购人</w:t>
      </w:r>
      <w:r>
        <w:rPr>
          <w:rFonts w:hint="eastAsia" w:ascii="宋体" w:hAnsi="宋体"/>
          <w:color w:val="000000" w:themeColor="text1"/>
          <w14:textFill>
            <w14:solidFill>
              <w14:schemeClr w14:val="tx1"/>
            </w14:solidFill>
          </w14:textFill>
        </w:rPr>
        <w:t>对因投标文件未装订成册而造成的投标文件的损坏、丢失不承担任何责任</w:t>
      </w:r>
      <w:r>
        <w:rPr>
          <w:rFonts w:hint="eastAsia" w:asciiTheme="minorEastAsia" w:hAnsiTheme="minorEastAsia" w:eastAsiaTheme="minorEastAsia"/>
          <w:color w:val="000000" w:themeColor="text1"/>
          <w:kern w:val="0"/>
          <w:szCs w:val="21"/>
          <w14:textFill>
            <w14:solidFill>
              <w14:schemeClr w14:val="tx1"/>
            </w14:solidFill>
          </w14:textFill>
        </w:rPr>
        <w:t>。</w:t>
      </w:r>
    </w:p>
    <w:p w14:paraId="6FCADF1A">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14.5采购人对不可抗力事件造成的投标文件的损坏、丢失不承担任何责任。</w:t>
      </w:r>
    </w:p>
    <w:p w14:paraId="54DDECC5">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15.投标文件的递交</w:t>
      </w:r>
    </w:p>
    <w:p w14:paraId="60D11303">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15.1所有投标文件应于《投标人须知前附表》中规定的截止时点前递交到投标文件收取地点。</w:t>
      </w:r>
    </w:p>
    <w:p w14:paraId="4FD344F0">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15.2</w:t>
      </w:r>
      <w:r>
        <w:rPr>
          <w:rFonts w:hint="eastAsia" w:asciiTheme="minorEastAsia" w:hAnsiTheme="minorEastAsia" w:eastAsiaTheme="minorEastAsia"/>
          <w:snapToGrid w:val="0"/>
          <w:color w:val="000000" w:themeColor="text1"/>
          <w:kern w:val="0"/>
          <w:szCs w:val="21"/>
          <w14:textFill>
            <w14:solidFill>
              <w14:schemeClr w14:val="tx1"/>
            </w14:solidFill>
          </w14:textFill>
        </w:rPr>
        <w:t>未按要求密封或</w:t>
      </w:r>
      <w:r>
        <w:rPr>
          <w:rFonts w:hint="eastAsia" w:asciiTheme="minorEastAsia" w:hAnsiTheme="minorEastAsia" w:eastAsiaTheme="minorEastAsia"/>
          <w:color w:val="000000" w:themeColor="text1"/>
          <w:kern w:val="0"/>
          <w:szCs w:val="21"/>
          <w14:textFill>
            <w14:solidFill>
              <w14:schemeClr w14:val="tx1"/>
            </w14:solidFill>
          </w14:textFill>
        </w:rPr>
        <w:t>迟交或未送达指定地点的投标文件，采购人将拒收，或原封退回在规定的递交投标文件截止时点之后收到的任何投标文件。</w:t>
      </w:r>
    </w:p>
    <w:p w14:paraId="770885C6">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15.3本次采购不接受邮寄、电报、电话、传真方式递交的投标文件。</w:t>
      </w:r>
    </w:p>
    <w:p w14:paraId="1D00EDED">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16.投标文件的修改和撤回</w:t>
      </w:r>
    </w:p>
    <w:p w14:paraId="47B44D47">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16.1投标人在提交投标文件递交截止时间前，可以对所递交的投标文件进行补充、修改或者撤回，并书面通知采购人。在投标文件递交截止时间之后，除非在招标期间应项目评审委员会的要求，投标人不可以修改其投标文件内容。补充、修改的内容应当按招标文件要求签署、盖章，并作为投标文件的组成部分。在投标文件递交截止时间之后不允许撤回投标文件。</w:t>
      </w:r>
    </w:p>
    <w:p w14:paraId="6B056EC3">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16.2招标期间应项目评审委员会要求所作的澄清、说明、更正应在项目评审委员会规定的时间内递交。</w:t>
      </w:r>
    </w:p>
    <w:p w14:paraId="4A77241A">
      <w:pPr>
        <w:widowControl/>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16.3投标人所提交的投标文件在评审结束后，无论中标与否都不退还。</w:t>
      </w:r>
    </w:p>
    <w:p w14:paraId="57B0DDA0">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17.投标文件及报价有效期</w:t>
      </w:r>
    </w:p>
    <w:p w14:paraId="37331758">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17.1投标文件及报价有效期见《投标人须知前附表》规定的天数，投标人的投标文件及报价应在有效期内保持有效，有效期不足的将被视为实质性不响应招标文件而被宣布为无效投标。</w:t>
      </w:r>
    </w:p>
    <w:p w14:paraId="3E136B1A">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17.2在特殊情况下，采购人可于有效期满之前要求投标人同意延长有效期，要求与答复均应以书面形式。投标人可以拒绝上述要求而其投标保证金不被没收，同意延期的投标人在原投标及报价有效期内应享之权利及应负之责任也相应延续。</w:t>
      </w:r>
    </w:p>
    <w:p w14:paraId="0A00A003">
      <w:pPr>
        <w:adjustRightInd w:val="0"/>
        <w:snapToGrid w:val="0"/>
        <w:spacing w:line="360" w:lineRule="auto"/>
        <w:ind w:firstLine="422" w:firstLineChars="200"/>
        <w:outlineLvl w:val="1"/>
        <w:rPr>
          <w:rFonts w:hint="eastAsia" w:asciiTheme="minorEastAsia" w:hAnsiTheme="minorEastAsia" w:eastAsiaTheme="minorEastAsia"/>
          <w:color w:val="000000" w:themeColor="text1"/>
          <w:kern w:val="0"/>
          <w:szCs w:val="21"/>
          <w14:textFill>
            <w14:solidFill>
              <w14:schemeClr w14:val="tx1"/>
            </w14:solidFill>
          </w14:textFill>
        </w:rPr>
      </w:pPr>
      <w:bookmarkStart w:id="50" w:name="_Toc226741012"/>
      <w:r>
        <w:rPr>
          <w:rFonts w:hint="eastAsia" w:asciiTheme="minorEastAsia" w:hAnsiTheme="minorEastAsia" w:eastAsiaTheme="minorEastAsia"/>
          <w:b/>
          <w:color w:val="000000" w:themeColor="text1"/>
          <w:kern w:val="0"/>
          <w:szCs w:val="21"/>
          <w14:textFill>
            <w14:solidFill>
              <w14:schemeClr w14:val="tx1"/>
            </w14:solidFill>
          </w14:textFill>
        </w:rPr>
        <w:t>七、开标及评审</w:t>
      </w:r>
      <w:bookmarkEnd w:id="50"/>
    </w:p>
    <w:p w14:paraId="55074537">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18.开标</w:t>
      </w:r>
    </w:p>
    <w:p w14:paraId="12F73CAE">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18.1采购人将在《投标人须知前附表》规定的时间地点组织公开开标。投标人法定代表人或其授权代表务必携带有效身份证件和授权委托文件准时参加，开标仪式或响应项目评审委员会认为必要的澄清，其现场所签署确认的文件均代表投标人的真实意愿和决定，并作为投标文件的补充内容具有不可撤销更改的法律效力。</w:t>
      </w:r>
    </w:p>
    <w:p w14:paraId="31DF8FB1">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18.2开标前，由投标人或其推选的代表检查投标文件的密封情况，也可以由采购人委托的机构检查并见证，经确认无误后由招标工作人员当众拆封。任何密封性文件的包装，均以不会损害各投标当事人的合法权益为合格标准。对于构成直接、明显的侵权行为和事实时，侵权者将作为无效投标处理。投标人授权代表需签署投标文件密封确认表。唱标将宣读投标人名称、投标价格、价格折扣、投标文件的其他主要内容和招标文件允许提供的备选投标方案。</w:t>
      </w:r>
    </w:p>
    <w:p w14:paraId="689840C8">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18.3除了按照本须知“迟到的投标文件”规定原封退回迟到的投标之外，开标时将不得拒绝任何投标。</w:t>
      </w:r>
    </w:p>
    <w:p w14:paraId="33FA1D70">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18.4在开标时没有启封和读出的投标文件（包括按照本须知投标文件的修改与撤回递交的修改书），在评标时将不予考虑。没有启封和读出的投标文件将原封退回给投标人。</w:t>
      </w:r>
    </w:p>
    <w:p w14:paraId="1D4810EE">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18.5招标工作人员将在开标记录表上记录唱标内容，并当场公示。如开标记录表上内容与投标文件不一致时，投标人代表须当场提出。开标记录表由记录人、唱标人、投标人代表和有关人员共同签字确认。</w:t>
      </w:r>
    </w:p>
    <w:p w14:paraId="70BE399F">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18.6开标唱读内容与投标文件内容不一致时，均以公开唱读为准。</w:t>
      </w:r>
    </w:p>
    <w:p w14:paraId="4CB58DAF">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19.评审</w:t>
      </w:r>
    </w:p>
    <w:p w14:paraId="6C095567">
      <w:pPr>
        <w:tabs>
          <w:tab w:val="left" w:pos="360"/>
          <w:tab w:val="left" w:pos="390"/>
          <w:tab w:val="left" w:pos="540"/>
        </w:tabs>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19.1评审由采购人按规定组建的项目评审委员会负责。</w:t>
      </w:r>
    </w:p>
    <w:p w14:paraId="3D1E40A9">
      <w:pPr>
        <w:tabs>
          <w:tab w:val="left" w:pos="360"/>
          <w:tab w:val="left" w:pos="390"/>
          <w:tab w:val="left" w:pos="540"/>
        </w:tabs>
        <w:spacing w:line="360" w:lineRule="auto"/>
        <w:ind w:firstLine="42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2项目评审委员会</w:t>
      </w:r>
      <w:r>
        <w:rPr>
          <w:rFonts w:hint="eastAsia" w:asciiTheme="minorEastAsia" w:hAnsiTheme="minorEastAsia" w:eastAsiaTheme="minorEastAsia"/>
          <w:color w:val="000000" w:themeColor="text1"/>
          <w:kern w:val="0"/>
          <w:szCs w:val="21"/>
          <w14:textFill>
            <w14:solidFill>
              <w14:schemeClr w14:val="tx1"/>
            </w14:solidFill>
          </w14:textFill>
        </w:rPr>
        <w:t>根据</w:t>
      </w:r>
      <w:r>
        <w:rPr>
          <w:rFonts w:hint="eastAsia"/>
          <w:color w:val="000000" w:themeColor="text1"/>
          <w14:textFill>
            <w14:solidFill>
              <w14:schemeClr w14:val="tx1"/>
            </w14:solidFill>
          </w14:textFill>
        </w:rPr>
        <w:t>招标文件确定的评审方法对投标人投标文件进行评审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并据此推荐中标候选人。</w:t>
      </w:r>
    </w:p>
    <w:p w14:paraId="4CA37121">
      <w:pPr>
        <w:widowControl/>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3具体见本招标文件第五部分“评审方法”。</w:t>
      </w:r>
    </w:p>
    <w:p w14:paraId="3537E1BF">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1" w:name="_Toc226741013"/>
      <w:r>
        <w:rPr>
          <w:rFonts w:hint="eastAsia" w:asciiTheme="minorEastAsia" w:hAnsiTheme="minorEastAsia" w:eastAsiaTheme="minorEastAsia"/>
          <w:b/>
          <w:color w:val="000000" w:themeColor="text1"/>
          <w:kern w:val="0"/>
          <w:szCs w:val="21"/>
          <w14:textFill>
            <w14:solidFill>
              <w14:schemeClr w14:val="tx1"/>
            </w14:solidFill>
          </w14:textFill>
        </w:rPr>
        <w:t>八、确定中标人办法</w:t>
      </w:r>
      <w:bookmarkEnd w:id="51"/>
    </w:p>
    <w:p w14:paraId="3BDC1F4C">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20.确定中标人</w:t>
      </w:r>
    </w:p>
    <w:p w14:paraId="06A98852">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20.1根据项目评审委员会评审出具的评审报告，由采购人最终审定中标人。若中标人不能履行合同，采购人可将合同授予顺序排名下一名的投标人，或者按规定重新组织采购。</w:t>
      </w:r>
    </w:p>
    <w:p w14:paraId="30DF5FDF">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20.2中标人确定后，采购人将在指定的媒体（见《投标人须知前附表》) 上发布中标结果公告，并向中标人发出《中标通知书》。</w:t>
      </w:r>
    </w:p>
    <w:p w14:paraId="046DBCB1">
      <w:pPr>
        <w:widowControl/>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20.3采购人有权在中标通知发出之前任何时候接受或拒绝任何投标及报价，对受影响的投标及报价不承担任何责任，也无义务向受影响的投标人解释采取这一行动的理由。</w:t>
      </w:r>
    </w:p>
    <w:p w14:paraId="00EC7B24">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2" w:name="_Toc226741014"/>
      <w:r>
        <w:rPr>
          <w:rFonts w:hint="eastAsia" w:asciiTheme="minorEastAsia" w:hAnsiTheme="minorEastAsia" w:eastAsiaTheme="minorEastAsia"/>
          <w:b/>
          <w:color w:val="000000" w:themeColor="text1"/>
          <w:kern w:val="0"/>
          <w:szCs w:val="21"/>
          <w14:textFill>
            <w14:solidFill>
              <w14:schemeClr w14:val="tx1"/>
            </w14:solidFill>
          </w14:textFill>
        </w:rPr>
        <w:t>九、异议和投诉</w:t>
      </w:r>
      <w:bookmarkEnd w:id="52"/>
    </w:p>
    <w:p w14:paraId="0B3CC755">
      <w:pPr>
        <w:widowControl/>
        <w:autoSpaceDE w:val="0"/>
        <w:autoSpaceDN w:val="0"/>
        <w:adjustRightInd w:val="0"/>
        <w:snapToGrid w:val="0"/>
        <w:spacing w:line="360" w:lineRule="auto"/>
        <w:ind w:firstLine="420" w:firstLineChars="200"/>
        <w:rPr>
          <w:rFonts w:hint="eastAsia" w:asciiTheme="minorEastAsia" w:hAnsiTheme="minorEastAsia" w:eastAsiaTheme="minorEastAsia"/>
          <w:snapToGrid w:val="0"/>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21.1投标人</w:t>
      </w:r>
      <w:r>
        <w:rPr>
          <w:rFonts w:asciiTheme="minorEastAsia" w:hAnsiTheme="minorEastAsia" w:eastAsiaTheme="minorEastAsia"/>
          <w:snapToGrid w:val="0"/>
          <w:color w:val="000000" w:themeColor="text1"/>
          <w:kern w:val="0"/>
          <w:szCs w:val="21"/>
          <w14:textFill>
            <w14:solidFill>
              <w14:schemeClr w14:val="tx1"/>
            </w14:solidFill>
          </w14:textFill>
        </w:rPr>
        <w:t>对招标文件</w:t>
      </w:r>
      <w:r>
        <w:rPr>
          <w:rFonts w:hint="eastAsia" w:asciiTheme="minorEastAsia" w:hAnsiTheme="minorEastAsia" w:eastAsiaTheme="minorEastAsia"/>
          <w:snapToGrid w:val="0"/>
          <w:color w:val="000000" w:themeColor="text1"/>
          <w:kern w:val="0"/>
          <w:szCs w:val="21"/>
          <w14:textFill>
            <w14:solidFill>
              <w14:schemeClr w14:val="tx1"/>
            </w14:solidFill>
          </w14:textFill>
        </w:rPr>
        <w:t>有异议</w:t>
      </w:r>
      <w:r>
        <w:rPr>
          <w:rFonts w:asciiTheme="minorEastAsia" w:hAnsiTheme="minorEastAsia" w:eastAsiaTheme="minorEastAsia"/>
          <w:snapToGrid w:val="0"/>
          <w:color w:val="000000" w:themeColor="text1"/>
          <w:kern w:val="0"/>
          <w:szCs w:val="21"/>
          <w14:textFill>
            <w14:solidFill>
              <w14:schemeClr w14:val="tx1"/>
            </w14:solidFill>
          </w14:textFill>
        </w:rPr>
        <w:t>的，</w:t>
      </w:r>
      <w:r>
        <w:rPr>
          <w:rFonts w:hint="eastAsia" w:asciiTheme="minorEastAsia" w:hAnsiTheme="minorEastAsia" w:eastAsiaTheme="minorEastAsia"/>
          <w:snapToGrid w:val="0"/>
          <w:color w:val="000000" w:themeColor="text1"/>
          <w:kern w:val="0"/>
          <w:szCs w:val="21"/>
          <w14:textFill>
            <w14:solidFill>
              <w14:schemeClr w14:val="tx1"/>
            </w14:solidFill>
          </w14:textFill>
        </w:rPr>
        <w:t>应在</w:t>
      </w:r>
      <w:r>
        <w:rPr>
          <w:rFonts w:asciiTheme="minorEastAsia" w:hAnsiTheme="minorEastAsia" w:eastAsiaTheme="minorEastAsia"/>
          <w:snapToGrid w:val="0"/>
          <w:color w:val="000000" w:themeColor="text1"/>
          <w:kern w:val="0"/>
          <w:szCs w:val="21"/>
          <w14:textFill>
            <w14:solidFill>
              <w14:schemeClr w14:val="tx1"/>
            </w14:solidFill>
          </w14:textFill>
        </w:rPr>
        <w:t>招标文件</w:t>
      </w:r>
      <w:r>
        <w:rPr>
          <w:rFonts w:hint="eastAsia" w:asciiTheme="minorEastAsia" w:hAnsiTheme="minorEastAsia" w:eastAsiaTheme="minorEastAsia"/>
          <w:snapToGrid w:val="0"/>
          <w:color w:val="000000" w:themeColor="text1"/>
          <w:kern w:val="0"/>
          <w:szCs w:val="21"/>
          <w14:textFill>
            <w14:solidFill>
              <w14:schemeClr w14:val="tx1"/>
            </w14:solidFill>
          </w14:textFill>
        </w:rPr>
        <w:t>招标公告规定的时间前提出。</w:t>
      </w:r>
    </w:p>
    <w:p w14:paraId="35B7C4A6">
      <w:pPr>
        <w:widowControl/>
        <w:tabs>
          <w:tab w:val="left" w:pos="735"/>
        </w:tabs>
        <w:adjustRightInd w:val="0"/>
        <w:snapToGrid w:val="0"/>
        <w:spacing w:line="360" w:lineRule="auto"/>
        <w:ind w:firstLine="420" w:firstLineChars="200"/>
        <w:rPr>
          <w:rFonts w:hint="eastAsia" w:asciiTheme="minorEastAsia" w:hAnsiTheme="minorEastAsia" w:eastAsiaTheme="minorEastAsia"/>
          <w:snapToGrid w:val="0"/>
          <w:color w:val="000000" w:themeColor="text1"/>
          <w:kern w:val="0"/>
          <w:szCs w:val="21"/>
          <w14:textFill>
            <w14:solidFill>
              <w14:schemeClr w14:val="tx1"/>
            </w14:solidFill>
          </w14:textFill>
        </w:rPr>
      </w:pPr>
      <w:r>
        <w:rPr>
          <w:rFonts w:hint="eastAsia" w:asciiTheme="minorEastAsia" w:hAnsiTheme="minorEastAsia" w:eastAsiaTheme="minorEastAsia"/>
          <w:snapToGrid w:val="0"/>
          <w:color w:val="000000" w:themeColor="text1"/>
          <w:kern w:val="0"/>
          <w:szCs w:val="21"/>
          <w14:textFill>
            <w14:solidFill>
              <w14:schemeClr w14:val="tx1"/>
            </w14:solidFill>
          </w14:textFill>
        </w:rPr>
        <w:t>21.2投标人</w:t>
      </w:r>
      <w:r>
        <w:rPr>
          <w:rFonts w:asciiTheme="minorEastAsia" w:hAnsiTheme="minorEastAsia" w:eastAsiaTheme="minorEastAsia"/>
          <w:snapToGrid w:val="0"/>
          <w:color w:val="000000" w:themeColor="text1"/>
          <w:kern w:val="0"/>
          <w:szCs w:val="21"/>
          <w14:textFill>
            <w14:solidFill>
              <w14:schemeClr w14:val="tx1"/>
            </w14:solidFill>
          </w14:textFill>
        </w:rPr>
        <w:t>对</w:t>
      </w:r>
      <w:r>
        <w:rPr>
          <w:rFonts w:hint="eastAsia" w:asciiTheme="minorEastAsia" w:hAnsiTheme="minorEastAsia" w:eastAsiaTheme="minorEastAsia"/>
          <w:snapToGrid w:val="0"/>
          <w:color w:val="000000" w:themeColor="text1"/>
          <w:kern w:val="0"/>
          <w:szCs w:val="21"/>
          <w14:textFill>
            <w14:solidFill>
              <w14:schemeClr w14:val="tx1"/>
            </w14:solidFill>
          </w14:textFill>
        </w:rPr>
        <w:t>中标</w:t>
      </w:r>
      <w:r>
        <w:rPr>
          <w:rFonts w:asciiTheme="minorEastAsia" w:hAnsiTheme="minorEastAsia" w:eastAsiaTheme="minorEastAsia"/>
          <w:snapToGrid w:val="0"/>
          <w:color w:val="000000" w:themeColor="text1"/>
          <w:kern w:val="0"/>
          <w:szCs w:val="21"/>
          <w14:textFill>
            <w14:solidFill>
              <w14:schemeClr w14:val="tx1"/>
            </w14:solidFill>
          </w14:textFill>
        </w:rPr>
        <w:t>结果</w:t>
      </w:r>
      <w:r>
        <w:rPr>
          <w:rFonts w:hint="eastAsia" w:asciiTheme="minorEastAsia" w:hAnsiTheme="minorEastAsia" w:eastAsiaTheme="minorEastAsia"/>
          <w:snapToGrid w:val="0"/>
          <w:color w:val="000000" w:themeColor="text1"/>
          <w:kern w:val="0"/>
          <w:szCs w:val="21"/>
          <w14:textFill>
            <w14:solidFill>
              <w14:schemeClr w14:val="tx1"/>
            </w14:solidFill>
          </w14:textFill>
        </w:rPr>
        <w:t>有异议</w:t>
      </w:r>
      <w:r>
        <w:rPr>
          <w:rFonts w:asciiTheme="minorEastAsia" w:hAnsiTheme="minorEastAsia" w:eastAsiaTheme="minorEastAsia"/>
          <w:snapToGrid w:val="0"/>
          <w:color w:val="000000" w:themeColor="text1"/>
          <w:kern w:val="0"/>
          <w:szCs w:val="21"/>
          <w14:textFill>
            <w14:solidFill>
              <w14:schemeClr w14:val="tx1"/>
            </w14:solidFill>
          </w14:textFill>
        </w:rPr>
        <w:t>的，</w:t>
      </w:r>
      <w:r>
        <w:rPr>
          <w:rFonts w:hint="eastAsia" w:asciiTheme="minorEastAsia" w:hAnsiTheme="minorEastAsia" w:eastAsiaTheme="minorEastAsia"/>
          <w:snapToGrid w:val="0"/>
          <w:color w:val="000000" w:themeColor="text1"/>
          <w:kern w:val="0"/>
          <w:szCs w:val="21"/>
          <w14:textFill>
            <w14:solidFill>
              <w14:schemeClr w14:val="tx1"/>
            </w14:solidFill>
          </w14:textFill>
        </w:rPr>
        <w:t>应在中标</w:t>
      </w:r>
      <w:r>
        <w:rPr>
          <w:rFonts w:asciiTheme="minorEastAsia" w:hAnsiTheme="minorEastAsia" w:eastAsiaTheme="minorEastAsia"/>
          <w:snapToGrid w:val="0"/>
          <w:color w:val="000000" w:themeColor="text1"/>
          <w:kern w:val="0"/>
          <w:szCs w:val="21"/>
          <w14:textFill>
            <w14:solidFill>
              <w14:schemeClr w14:val="tx1"/>
            </w14:solidFill>
          </w14:textFill>
        </w:rPr>
        <w:t>结果公告期限届满之日</w:t>
      </w:r>
      <w:r>
        <w:rPr>
          <w:rFonts w:hint="eastAsia" w:asciiTheme="minorEastAsia" w:hAnsiTheme="minorEastAsia" w:eastAsiaTheme="minorEastAsia"/>
          <w:snapToGrid w:val="0"/>
          <w:color w:val="000000" w:themeColor="text1"/>
          <w:kern w:val="0"/>
          <w:szCs w:val="21"/>
          <w14:textFill>
            <w14:solidFill>
              <w14:schemeClr w14:val="tx1"/>
            </w14:solidFill>
          </w14:textFill>
        </w:rPr>
        <w:t>前提出</w:t>
      </w:r>
      <w:r>
        <w:rPr>
          <w:rFonts w:asciiTheme="minorEastAsia" w:hAnsiTheme="minorEastAsia" w:eastAsiaTheme="minorEastAsia"/>
          <w:snapToGrid w:val="0"/>
          <w:color w:val="000000" w:themeColor="text1"/>
          <w:kern w:val="0"/>
          <w:szCs w:val="21"/>
          <w14:textFill>
            <w14:solidFill>
              <w14:schemeClr w14:val="tx1"/>
            </w14:solidFill>
          </w14:textFill>
        </w:rPr>
        <w:t>。</w:t>
      </w:r>
    </w:p>
    <w:p w14:paraId="65FFDF32">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21.3投标人的异议，可</w:t>
      </w:r>
      <w:r>
        <w:rPr>
          <w:rFonts w:hint="eastAsia" w:asciiTheme="minorEastAsia" w:hAnsiTheme="minorEastAsia" w:eastAsiaTheme="minorEastAsia"/>
          <w:snapToGrid w:val="0"/>
          <w:color w:val="000000" w:themeColor="text1"/>
          <w:kern w:val="0"/>
          <w:szCs w:val="21"/>
          <w14:textFill>
            <w14:solidFill>
              <w14:schemeClr w14:val="tx1"/>
            </w14:solidFill>
          </w14:textFill>
        </w:rPr>
        <w:t>按招标公告中的联系方式</w:t>
      </w:r>
      <w:r>
        <w:rPr>
          <w:rFonts w:hint="eastAsia" w:asciiTheme="minorEastAsia" w:hAnsiTheme="minorEastAsia" w:eastAsiaTheme="minorEastAsia"/>
          <w:color w:val="000000" w:themeColor="text1"/>
          <w:kern w:val="0"/>
          <w:szCs w:val="21"/>
          <w14:textFill>
            <w14:solidFill>
              <w14:schemeClr w14:val="tx1"/>
            </w14:solidFill>
          </w14:textFill>
        </w:rPr>
        <w:t>向采购人提出。</w:t>
      </w:r>
      <w:r>
        <w:rPr>
          <w:rFonts w:hint="eastAsia" w:asciiTheme="minorEastAsia" w:hAnsiTheme="minorEastAsia" w:eastAsiaTheme="minorEastAsia"/>
          <w:snapToGrid w:val="0"/>
          <w:color w:val="000000" w:themeColor="text1"/>
          <w:kern w:val="0"/>
          <w:szCs w:val="21"/>
          <w14:textFill>
            <w14:solidFill>
              <w14:schemeClr w14:val="tx1"/>
            </w14:solidFill>
          </w14:textFill>
        </w:rPr>
        <w:t>采购人在收到投标人书面异议后，依法对异议内容作出答复。</w:t>
      </w:r>
    </w:p>
    <w:p w14:paraId="24225CE1">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21.4投标人对</w:t>
      </w:r>
      <w:r>
        <w:rPr>
          <w:rFonts w:hint="eastAsia" w:asciiTheme="minorEastAsia" w:hAnsiTheme="minorEastAsia" w:eastAsiaTheme="minorEastAsia"/>
          <w:snapToGrid w:val="0"/>
          <w:color w:val="000000" w:themeColor="text1"/>
          <w:kern w:val="0"/>
          <w:szCs w:val="21"/>
          <w14:textFill>
            <w14:solidFill>
              <w14:schemeClr w14:val="tx1"/>
            </w14:solidFill>
          </w14:textFill>
        </w:rPr>
        <w:t>采购人的答复不满意的，提出异议的投标人可以按《投标人须知前附表》中的联系方式向监督管理机构投诉。</w:t>
      </w:r>
      <w:r>
        <w:rPr>
          <w:rFonts w:asciiTheme="minorEastAsia" w:hAnsiTheme="minorEastAsia" w:eastAsiaTheme="minorEastAsia"/>
          <w:color w:val="000000" w:themeColor="text1"/>
          <w:spacing w:val="-4"/>
          <w:kern w:val="0"/>
          <w:szCs w:val="21"/>
          <w14:textFill>
            <w14:solidFill>
              <w14:schemeClr w14:val="tx1"/>
            </w14:solidFill>
          </w14:textFill>
        </w:rPr>
        <w:t>投诉的事项不得超出已</w:t>
      </w:r>
      <w:r>
        <w:rPr>
          <w:rFonts w:hint="eastAsia" w:asciiTheme="minorEastAsia" w:hAnsiTheme="minorEastAsia" w:eastAsiaTheme="minorEastAsia"/>
          <w:color w:val="000000" w:themeColor="text1"/>
          <w:spacing w:val="-4"/>
          <w:kern w:val="0"/>
          <w:szCs w:val="21"/>
          <w14:textFill>
            <w14:solidFill>
              <w14:schemeClr w14:val="tx1"/>
            </w14:solidFill>
          </w14:textFill>
        </w:rPr>
        <w:t>异议</w:t>
      </w:r>
      <w:r>
        <w:rPr>
          <w:rFonts w:asciiTheme="minorEastAsia" w:hAnsiTheme="minorEastAsia" w:eastAsiaTheme="minorEastAsia"/>
          <w:color w:val="000000" w:themeColor="text1"/>
          <w:spacing w:val="-4"/>
          <w:kern w:val="0"/>
          <w:szCs w:val="21"/>
          <w14:textFill>
            <w14:solidFill>
              <w14:schemeClr w14:val="tx1"/>
            </w14:solidFill>
          </w14:textFill>
        </w:rPr>
        <w:t>事项的范围。</w:t>
      </w:r>
    </w:p>
    <w:p w14:paraId="5551E3CD">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21.5投标人的异议</w:t>
      </w:r>
      <w:r>
        <w:rPr>
          <w:rFonts w:hint="eastAsia" w:asciiTheme="minorEastAsia" w:hAnsiTheme="minorEastAsia" w:eastAsiaTheme="minorEastAsia"/>
          <w:color w:val="000000" w:themeColor="text1"/>
          <w:spacing w:val="-4"/>
          <w:kern w:val="0"/>
          <w:szCs w:val="21"/>
          <w14:textFill>
            <w14:solidFill>
              <w14:schemeClr w14:val="tx1"/>
            </w14:solidFill>
          </w14:textFill>
        </w:rPr>
        <w:t>或投诉必须是书面的原件，并由其法定代表人或其授权代表签字并加盖投标人公章。</w:t>
      </w:r>
      <w:r>
        <w:rPr>
          <w:rFonts w:asciiTheme="minorEastAsia" w:hAnsiTheme="minorEastAsia" w:eastAsiaTheme="minorEastAsia"/>
          <w:color w:val="000000" w:themeColor="text1"/>
          <w:spacing w:val="-4"/>
          <w:kern w:val="0"/>
          <w:szCs w:val="21"/>
          <w14:textFill>
            <w14:solidFill>
              <w14:schemeClr w14:val="tx1"/>
            </w14:solidFill>
          </w14:textFill>
        </w:rPr>
        <w:t>异议、投诉应当有明确的请求</w:t>
      </w:r>
      <w:r>
        <w:rPr>
          <w:rFonts w:hint="eastAsia" w:asciiTheme="minorEastAsia" w:hAnsiTheme="minorEastAsia" w:eastAsiaTheme="minorEastAsia"/>
          <w:color w:val="000000" w:themeColor="text1"/>
          <w:spacing w:val="-4"/>
          <w:kern w:val="0"/>
          <w:szCs w:val="21"/>
          <w14:textFill>
            <w14:solidFill>
              <w14:schemeClr w14:val="tx1"/>
            </w14:solidFill>
          </w14:textFill>
        </w:rPr>
        <w:t>、事实依据、必要的法律依据</w:t>
      </w:r>
      <w:r>
        <w:rPr>
          <w:rFonts w:asciiTheme="minorEastAsia" w:hAnsiTheme="minorEastAsia" w:eastAsiaTheme="minorEastAsia"/>
          <w:color w:val="000000" w:themeColor="text1"/>
          <w:spacing w:val="-4"/>
          <w:kern w:val="0"/>
          <w:szCs w:val="21"/>
          <w14:textFill>
            <w14:solidFill>
              <w14:schemeClr w14:val="tx1"/>
            </w14:solidFill>
          </w14:textFill>
        </w:rPr>
        <w:t>和</w:t>
      </w:r>
      <w:r>
        <w:rPr>
          <w:rFonts w:hint="eastAsia" w:asciiTheme="minorEastAsia" w:hAnsiTheme="minorEastAsia" w:eastAsiaTheme="minorEastAsia"/>
          <w:color w:val="000000" w:themeColor="text1"/>
          <w:spacing w:val="-4"/>
          <w:kern w:val="0"/>
          <w:szCs w:val="21"/>
          <w14:textFill>
            <w14:solidFill>
              <w14:schemeClr w14:val="tx1"/>
            </w14:solidFill>
          </w14:textFill>
        </w:rPr>
        <w:t>相关的</w:t>
      </w:r>
      <w:r>
        <w:rPr>
          <w:rFonts w:asciiTheme="minorEastAsia" w:hAnsiTheme="minorEastAsia" w:eastAsiaTheme="minorEastAsia"/>
          <w:color w:val="000000" w:themeColor="text1"/>
          <w:spacing w:val="-4"/>
          <w:kern w:val="0"/>
          <w:szCs w:val="21"/>
          <w14:textFill>
            <w14:solidFill>
              <w14:schemeClr w14:val="tx1"/>
            </w14:solidFill>
          </w14:textFill>
        </w:rPr>
        <w:t>证明材料</w:t>
      </w:r>
      <w:r>
        <w:rPr>
          <w:rFonts w:hint="eastAsia" w:asciiTheme="minorEastAsia" w:hAnsiTheme="minorEastAsia" w:eastAsiaTheme="minorEastAsia"/>
          <w:color w:val="000000" w:themeColor="text1"/>
          <w:spacing w:val="-4"/>
          <w:kern w:val="0"/>
          <w:szCs w:val="21"/>
          <w14:textFill>
            <w14:solidFill>
              <w14:schemeClr w14:val="tx1"/>
            </w14:solidFill>
          </w14:textFill>
        </w:rPr>
        <w:t>，并在规定的时间内提出</w:t>
      </w:r>
      <w:r>
        <w:rPr>
          <w:rFonts w:asciiTheme="minorEastAsia" w:hAnsiTheme="minorEastAsia" w:eastAsiaTheme="minorEastAsia"/>
          <w:color w:val="000000" w:themeColor="text1"/>
          <w:spacing w:val="-4"/>
          <w:kern w:val="0"/>
          <w:szCs w:val="21"/>
          <w14:textFill>
            <w14:solidFill>
              <w14:schemeClr w14:val="tx1"/>
            </w14:solidFill>
          </w14:textFill>
        </w:rPr>
        <w:t>。</w:t>
      </w:r>
    </w:p>
    <w:p w14:paraId="419D14ED">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3" w:name="_Toc226741015"/>
      <w:r>
        <w:rPr>
          <w:rFonts w:hint="eastAsia" w:asciiTheme="minorEastAsia" w:hAnsiTheme="minorEastAsia" w:eastAsiaTheme="minorEastAsia"/>
          <w:b/>
          <w:color w:val="000000" w:themeColor="text1"/>
          <w:kern w:val="0"/>
          <w:szCs w:val="21"/>
          <w14:textFill>
            <w14:solidFill>
              <w14:schemeClr w14:val="tx1"/>
            </w14:solidFill>
          </w14:textFill>
        </w:rPr>
        <w:t>十、签订合同</w:t>
      </w:r>
      <w:bookmarkEnd w:id="53"/>
    </w:p>
    <w:p w14:paraId="42389FB0">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22.中标通知书</w:t>
      </w:r>
    </w:p>
    <w:p w14:paraId="115309BE">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22.1中标结果公告发布后，采购人将以书面形式向</w:t>
      </w:r>
      <w:r>
        <w:rPr>
          <w:rFonts w:hint="eastAsia" w:cs="宋体" w:asciiTheme="minorEastAsia" w:hAnsiTheme="minorEastAsia" w:eastAsiaTheme="minorEastAsia"/>
          <w:color w:val="000000" w:themeColor="text1"/>
          <w:kern w:val="0"/>
          <w:szCs w:val="21"/>
          <w14:textFill>
            <w14:solidFill>
              <w14:schemeClr w14:val="tx1"/>
            </w14:solidFill>
          </w14:textFill>
        </w:rPr>
        <w:t>中标人</w:t>
      </w:r>
      <w:r>
        <w:rPr>
          <w:rFonts w:hint="eastAsia" w:asciiTheme="minorEastAsia" w:hAnsiTheme="minorEastAsia" w:eastAsiaTheme="minorEastAsia"/>
          <w:color w:val="000000" w:themeColor="text1"/>
          <w:kern w:val="0"/>
          <w:szCs w:val="21"/>
          <w14:textFill>
            <w14:solidFill>
              <w14:schemeClr w14:val="tx1"/>
            </w14:solidFill>
          </w14:textFill>
        </w:rPr>
        <w:t>发出《中标通知书》。</w:t>
      </w:r>
    </w:p>
    <w:p w14:paraId="39A97998">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22.2《中标通知书》将是合同的一个组成部分，对采购人和中标人具有同等法律效力；《中标通知书》发出后，采购人改变中标结果，或者中标人放弃中标，均应承担相应的法律责任。</w:t>
      </w:r>
    </w:p>
    <w:p w14:paraId="35AA7F35">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23.</w:t>
      </w:r>
      <w:r>
        <w:rPr>
          <w:rFonts w:hint="eastAsia" w:asciiTheme="minorEastAsia" w:hAnsiTheme="minorEastAsia" w:eastAsiaTheme="minorEastAsia"/>
          <w:color w:val="000000" w:themeColor="text1"/>
          <w:kern w:val="0"/>
          <w:szCs w:val="21"/>
          <w14:textFill>
            <w14:solidFill>
              <w14:schemeClr w14:val="tx1"/>
            </w14:solidFill>
          </w14:textFill>
        </w:rPr>
        <w:t>履约保证金</w:t>
      </w:r>
    </w:p>
    <w:p w14:paraId="68DED690">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23.1</w:t>
      </w:r>
      <w:r>
        <w:rPr>
          <w:rFonts w:asciiTheme="minorEastAsia" w:hAnsiTheme="minorEastAsia" w:eastAsiaTheme="minorEastAsia"/>
          <w:color w:val="000000" w:themeColor="text1"/>
          <w:kern w:val="0"/>
          <w:szCs w:val="21"/>
          <w14:textFill>
            <w14:solidFill>
              <w14:schemeClr w14:val="tx1"/>
            </w14:solidFill>
          </w14:textFill>
        </w:rPr>
        <w:t>在签订合同前，中标人应按</w:t>
      </w:r>
      <w:r>
        <w:rPr>
          <w:rFonts w:hint="eastAsia" w:asciiTheme="minorEastAsia" w:hAnsiTheme="minorEastAsia" w:eastAsiaTheme="minorEastAsia"/>
          <w:color w:val="000000" w:themeColor="text1"/>
          <w:kern w:val="0"/>
          <w:szCs w:val="21"/>
          <w14:textFill>
            <w14:solidFill>
              <w14:schemeClr w14:val="tx1"/>
            </w14:solidFill>
          </w14:textFill>
        </w:rPr>
        <w:t>《投标人须知</w:t>
      </w:r>
      <w:r>
        <w:rPr>
          <w:rFonts w:asciiTheme="minorEastAsia" w:hAnsiTheme="minorEastAsia" w:eastAsiaTheme="minorEastAsia"/>
          <w:color w:val="000000" w:themeColor="text1"/>
          <w:kern w:val="0"/>
          <w:szCs w:val="21"/>
          <w14:textFill>
            <w14:solidFill>
              <w14:schemeClr w14:val="tx1"/>
            </w14:solidFill>
          </w14:textFill>
        </w:rPr>
        <w:t>前附表</w:t>
      </w:r>
      <w:r>
        <w:rPr>
          <w:rFonts w:hint="eastAsia" w:asciiTheme="minorEastAsia" w:hAnsiTheme="minorEastAsia" w:eastAsiaTheme="minorEastAsia"/>
          <w:color w:val="000000" w:themeColor="text1"/>
          <w:kern w:val="0"/>
          <w:szCs w:val="21"/>
          <w14:textFill>
            <w14:solidFill>
              <w14:schemeClr w14:val="tx1"/>
            </w14:solidFill>
          </w14:textFill>
        </w:rPr>
        <w:t>》</w:t>
      </w:r>
      <w:r>
        <w:rPr>
          <w:rFonts w:asciiTheme="minorEastAsia" w:hAnsiTheme="minorEastAsia" w:eastAsiaTheme="minorEastAsia"/>
          <w:color w:val="000000" w:themeColor="text1"/>
          <w:kern w:val="0"/>
          <w:szCs w:val="21"/>
          <w14:textFill>
            <w14:solidFill>
              <w14:schemeClr w14:val="tx1"/>
            </w14:solidFill>
          </w14:textFill>
        </w:rPr>
        <w:t>规定的形式、金额和</w:t>
      </w:r>
      <w:r>
        <w:rPr>
          <w:rFonts w:hint="eastAsia" w:asciiTheme="minorEastAsia" w:hAnsiTheme="minorEastAsia" w:eastAsiaTheme="minorEastAsia"/>
          <w:color w:val="000000" w:themeColor="text1"/>
          <w:kern w:val="0"/>
          <w:szCs w:val="21"/>
          <w14:textFill>
            <w14:solidFill>
              <w14:schemeClr w14:val="tx1"/>
            </w14:solidFill>
          </w14:textFill>
        </w:rPr>
        <w:t>招标</w:t>
      </w:r>
      <w:r>
        <w:rPr>
          <w:rFonts w:asciiTheme="minorEastAsia" w:hAnsiTheme="minorEastAsia" w:eastAsiaTheme="minorEastAsia"/>
          <w:color w:val="000000" w:themeColor="text1"/>
          <w:kern w:val="0"/>
          <w:szCs w:val="21"/>
          <w14:textFill>
            <w14:solidFill>
              <w14:schemeClr w14:val="tx1"/>
            </w14:solidFill>
          </w14:textFill>
        </w:rPr>
        <w:t>文件第四章“合同</w:t>
      </w:r>
      <w:r>
        <w:rPr>
          <w:rFonts w:hint="eastAsia" w:asciiTheme="minorEastAsia" w:hAnsiTheme="minorEastAsia" w:eastAsiaTheme="minorEastAsia"/>
          <w:color w:val="000000" w:themeColor="text1"/>
          <w:kern w:val="0"/>
          <w:szCs w:val="21"/>
          <w14:textFill>
            <w14:solidFill>
              <w14:schemeClr w14:val="tx1"/>
            </w14:solidFill>
          </w14:textFill>
        </w:rPr>
        <w:t>书</w:t>
      </w:r>
      <w:r>
        <w:rPr>
          <w:rFonts w:asciiTheme="minorEastAsia" w:hAnsiTheme="minorEastAsia" w:eastAsiaTheme="minorEastAsia"/>
          <w:color w:val="000000" w:themeColor="text1"/>
          <w:kern w:val="0"/>
          <w:szCs w:val="21"/>
          <w14:textFill>
            <w14:solidFill>
              <w14:schemeClr w14:val="tx1"/>
            </w14:solidFill>
          </w14:textFill>
        </w:rPr>
        <w:t>格式”规定的或者事先经过</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人认可的履约保证金</w:t>
      </w:r>
      <w:r>
        <w:rPr>
          <w:rFonts w:hint="eastAsia" w:asciiTheme="minorEastAsia" w:hAnsiTheme="minorEastAsia" w:eastAsiaTheme="minorEastAsia"/>
          <w:color w:val="000000" w:themeColor="text1"/>
          <w:kern w:val="0"/>
          <w:szCs w:val="21"/>
          <w14:textFill>
            <w14:solidFill>
              <w14:schemeClr w14:val="tx1"/>
            </w14:solidFill>
          </w14:textFill>
        </w:rPr>
        <w:t>形式</w:t>
      </w:r>
      <w:r>
        <w:rPr>
          <w:rFonts w:asciiTheme="minorEastAsia" w:hAnsiTheme="minorEastAsia" w:eastAsiaTheme="minorEastAsia"/>
          <w:color w:val="000000" w:themeColor="text1"/>
          <w:kern w:val="0"/>
          <w:szCs w:val="21"/>
          <w14:textFill>
            <w14:solidFill>
              <w14:schemeClr w14:val="tx1"/>
            </w14:solidFill>
          </w14:textFill>
        </w:rPr>
        <w:t>向</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人提交履约保证金。联合体中标的，其履约保证金以联合体各方或者联合体中牵头人的名义提交。</w:t>
      </w:r>
    </w:p>
    <w:p w14:paraId="47DA4900">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23.2</w:t>
      </w:r>
      <w:r>
        <w:rPr>
          <w:rFonts w:asciiTheme="minorEastAsia" w:hAnsiTheme="minorEastAsia" w:eastAsiaTheme="minorEastAsia"/>
          <w:color w:val="000000" w:themeColor="text1"/>
          <w:kern w:val="0"/>
          <w:szCs w:val="21"/>
          <w14:textFill>
            <w14:solidFill>
              <w14:schemeClr w14:val="tx1"/>
            </w14:solidFill>
          </w14:textFill>
        </w:rPr>
        <w:t>中标人不能按本</w:t>
      </w:r>
      <w:r>
        <w:rPr>
          <w:rFonts w:hint="eastAsia" w:asciiTheme="minorEastAsia" w:hAnsiTheme="minorEastAsia" w:eastAsiaTheme="minorEastAsia"/>
          <w:color w:val="000000" w:themeColor="text1"/>
          <w:kern w:val="0"/>
          <w:szCs w:val="21"/>
          <w14:textFill>
            <w14:solidFill>
              <w14:schemeClr w14:val="tx1"/>
            </w14:solidFill>
          </w14:textFill>
        </w:rPr>
        <w:t>招标文件</w:t>
      </w:r>
      <w:r>
        <w:rPr>
          <w:rFonts w:asciiTheme="minorEastAsia" w:hAnsiTheme="minorEastAsia" w:eastAsiaTheme="minorEastAsia"/>
          <w:color w:val="000000" w:themeColor="text1"/>
          <w:kern w:val="0"/>
          <w:szCs w:val="21"/>
          <w14:textFill>
            <w14:solidFill>
              <w14:schemeClr w14:val="tx1"/>
            </w14:solidFill>
          </w14:textFill>
        </w:rPr>
        <w:t>要求提交履约保证金的，视为放弃中标，其</w:t>
      </w:r>
      <w:r>
        <w:rPr>
          <w:rFonts w:hint="eastAsia" w:asciiTheme="minorEastAsia" w:hAnsiTheme="minorEastAsia" w:eastAsiaTheme="minorEastAsia"/>
          <w:color w:val="000000" w:themeColor="text1"/>
          <w:kern w:val="0"/>
          <w:szCs w:val="21"/>
          <w14:textFill>
            <w14:solidFill>
              <w14:schemeClr w14:val="tx1"/>
            </w14:solidFill>
          </w14:textFill>
        </w:rPr>
        <w:t>投标保证金</w:t>
      </w:r>
      <w:r>
        <w:rPr>
          <w:rFonts w:asciiTheme="minorEastAsia" w:hAnsiTheme="minorEastAsia" w:eastAsiaTheme="minorEastAsia"/>
          <w:color w:val="000000" w:themeColor="text1"/>
          <w:kern w:val="0"/>
          <w:szCs w:val="21"/>
          <w14:textFill>
            <w14:solidFill>
              <w14:schemeClr w14:val="tx1"/>
            </w14:solidFill>
          </w14:textFill>
        </w:rPr>
        <w:t>不予退还，给</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人造成的损失超过</w:t>
      </w:r>
      <w:r>
        <w:rPr>
          <w:rFonts w:hint="eastAsia" w:asciiTheme="minorEastAsia" w:hAnsiTheme="minorEastAsia" w:eastAsiaTheme="minorEastAsia"/>
          <w:color w:val="000000" w:themeColor="text1"/>
          <w:kern w:val="0"/>
          <w:szCs w:val="21"/>
          <w14:textFill>
            <w14:solidFill>
              <w14:schemeClr w14:val="tx1"/>
            </w14:solidFill>
          </w14:textFill>
        </w:rPr>
        <w:t>投标保证金</w:t>
      </w:r>
      <w:r>
        <w:rPr>
          <w:rFonts w:asciiTheme="minorEastAsia" w:hAnsiTheme="minorEastAsia" w:eastAsiaTheme="minorEastAsia"/>
          <w:color w:val="000000" w:themeColor="text1"/>
          <w:kern w:val="0"/>
          <w:szCs w:val="21"/>
          <w14:textFill>
            <w14:solidFill>
              <w14:schemeClr w14:val="tx1"/>
            </w14:solidFill>
          </w14:textFill>
        </w:rPr>
        <w:t>数额的，中标人还应当对超过部分予以赔偿。</w:t>
      </w:r>
    </w:p>
    <w:p w14:paraId="1C2F540D">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3履约担保的有效期，是从履约担保提供之日起至合同履行完毕且验收合格履行完毕之日止，采购合同另有规定的从其规定。履约保证金采用转账方式提交到采购人账户的，</w:t>
      </w:r>
      <w:r>
        <w:rPr>
          <w:rFonts w:asciiTheme="minorEastAsia" w:hAnsiTheme="minorEastAsia" w:eastAsiaTheme="minorEastAsia"/>
          <w:color w:val="000000" w:themeColor="text1"/>
          <w:kern w:val="0"/>
          <w:szCs w:val="21"/>
          <w14:textFill>
            <w14:solidFill>
              <w14:schemeClr w14:val="tx1"/>
            </w14:solidFill>
          </w14:textFill>
        </w:rPr>
        <w:t>中标人</w:t>
      </w:r>
      <w:r>
        <w:rPr>
          <w:rFonts w:hint="eastAsia" w:asciiTheme="minorEastAsia" w:hAnsiTheme="minorEastAsia" w:eastAsiaTheme="minorEastAsia"/>
          <w:color w:val="000000" w:themeColor="text1"/>
          <w:kern w:val="0"/>
          <w:szCs w:val="21"/>
          <w14:textFill>
            <w14:solidFill>
              <w14:schemeClr w14:val="tx1"/>
            </w14:solidFill>
          </w14:textFill>
        </w:rPr>
        <w:t>应在担保期满后提出履约保证金退还申请，采购人在收到申请后核实满足退还条件的将在收到申请后的</w:t>
      </w:r>
      <w:r>
        <w:rPr>
          <w:rFonts w:asciiTheme="minorEastAsia" w:hAnsiTheme="minorEastAsia" w:eastAsiaTheme="minorEastAsia"/>
          <w:color w:val="000000" w:themeColor="text1"/>
          <w:kern w:val="0"/>
          <w:szCs w:val="21"/>
          <w14:textFill>
            <w14:solidFill>
              <w14:schemeClr w14:val="tx1"/>
            </w14:solidFill>
          </w14:textFill>
        </w:rPr>
        <w:t xml:space="preserve"> 15个工作日</w:t>
      </w:r>
      <w:r>
        <w:rPr>
          <w:rFonts w:hint="eastAsia" w:asciiTheme="minorEastAsia" w:hAnsiTheme="minorEastAsia" w:eastAsiaTheme="minorEastAsia"/>
          <w:color w:val="000000" w:themeColor="text1"/>
          <w:kern w:val="0"/>
          <w:szCs w:val="21"/>
          <w14:textFill>
            <w14:solidFill>
              <w14:schemeClr w14:val="tx1"/>
            </w14:solidFill>
          </w14:textFill>
        </w:rPr>
        <w:t>内将履约保证金退还给投标人，采购合同另有规定的从其规定。</w:t>
      </w:r>
    </w:p>
    <w:p w14:paraId="5EB84266">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4采购人在对履约担保提出索赔要求之前，应书面通知投标人，说明导致此项索赔的原因，并及时向担保人提出索赔文件。担保人应按约定履行担保责任，并无须征得投标人的同意，直接向采购人支付索赔价款。</w:t>
      </w:r>
    </w:p>
    <w:p w14:paraId="5DD82E6D">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5中标人应确保履约担保有效期符合工期合理顺延的要求。若中标人未能保证延长担保有效期，采购人可向其索赔担保的全部金额。</w:t>
      </w:r>
    </w:p>
    <w:p w14:paraId="4979F09A">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24.签订合同</w:t>
      </w:r>
    </w:p>
    <w:p w14:paraId="66101816">
      <w:pPr>
        <w:widowControl/>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24.1</w:t>
      </w:r>
      <w:r>
        <w:rPr>
          <w:rFonts w:hint="eastAsia" w:cs="宋体" w:asciiTheme="minorEastAsia" w:hAnsiTheme="minorEastAsia" w:eastAsiaTheme="minorEastAsia"/>
          <w:color w:val="000000" w:themeColor="text1"/>
          <w:kern w:val="0"/>
          <w:szCs w:val="21"/>
          <w14:textFill>
            <w14:solidFill>
              <w14:schemeClr w14:val="tx1"/>
            </w14:solidFill>
          </w14:textFill>
        </w:rPr>
        <w:t>中标人</w:t>
      </w:r>
      <w:r>
        <w:rPr>
          <w:rFonts w:hint="eastAsia" w:asciiTheme="minorEastAsia" w:hAnsiTheme="minorEastAsia" w:eastAsiaTheme="minorEastAsia"/>
          <w:color w:val="000000" w:themeColor="text1"/>
          <w:kern w:val="0"/>
          <w:szCs w:val="21"/>
          <w14:textFill>
            <w14:solidFill>
              <w14:schemeClr w14:val="tx1"/>
            </w14:solidFill>
          </w14:textFill>
        </w:rPr>
        <w:t>在收到《中标通知书》后，应按照《中标通知书》指定的时间、地点，派遣其授权代表与采购人办理采购合同签订事宜。采购人在与中标人就合同条款达成一致意见后将合同授予中标人，中标人应当接受采购人提供的合同条款。采购人和中标人应当在中标通知书发出之日起30日内签订书面合同。在双方签订合同后，合同自约定之日起正式生效。</w:t>
      </w:r>
    </w:p>
    <w:p w14:paraId="12790386">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24.2采购人</w:t>
      </w:r>
      <w:r>
        <w:rPr>
          <w:rFonts w:asciiTheme="minorEastAsia" w:hAnsiTheme="minorEastAsia" w:eastAsiaTheme="minorEastAsia"/>
          <w:color w:val="000000" w:themeColor="text1"/>
          <w:kern w:val="0"/>
          <w:szCs w:val="21"/>
          <w14:textFill>
            <w14:solidFill>
              <w14:schemeClr w14:val="tx1"/>
            </w14:solidFill>
          </w14:textFill>
        </w:rPr>
        <w:t>按</w:t>
      </w:r>
      <w:r>
        <w:rPr>
          <w:rFonts w:hint="eastAsia" w:asciiTheme="minorEastAsia" w:hAnsiTheme="minorEastAsia" w:eastAsiaTheme="minorEastAsia"/>
          <w:color w:val="000000" w:themeColor="text1"/>
          <w:kern w:val="0"/>
          <w:szCs w:val="21"/>
          <w14:textFill>
            <w14:solidFill>
              <w14:schemeClr w14:val="tx1"/>
            </w14:solidFill>
          </w14:textFill>
        </w:rPr>
        <w:t>招标文件</w:t>
      </w:r>
      <w:r>
        <w:rPr>
          <w:rFonts w:asciiTheme="minorEastAsia" w:hAnsiTheme="minorEastAsia" w:eastAsiaTheme="minorEastAsia"/>
          <w:color w:val="000000" w:themeColor="text1"/>
          <w:kern w:val="0"/>
          <w:szCs w:val="21"/>
          <w14:textFill>
            <w14:solidFill>
              <w14:schemeClr w14:val="tx1"/>
            </w14:solidFill>
          </w14:textFill>
        </w:rPr>
        <w:t>要求和</w:t>
      </w:r>
      <w:r>
        <w:rPr>
          <w:rFonts w:hint="eastAsia" w:asciiTheme="minorEastAsia" w:hAnsiTheme="minorEastAsia" w:eastAsiaTheme="minorEastAsia"/>
          <w:color w:val="000000" w:themeColor="text1"/>
          <w:kern w:val="0"/>
          <w:szCs w:val="21"/>
          <w14:textFill>
            <w14:solidFill>
              <w14:schemeClr w14:val="tx1"/>
            </w14:solidFill>
          </w14:textFill>
        </w:rPr>
        <w:t>中标人的投标文件</w:t>
      </w:r>
      <w:r>
        <w:rPr>
          <w:rFonts w:asciiTheme="minorEastAsia" w:hAnsiTheme="minorEastAsia" w:eastAsiaTheme="minorEastAsia"/>
          <w:color w:val="000000" w:themeColor="text1"/>
          <w:kern w:val="0"/>
          <w:szCs w:val="21"/>
          <w14:textFill>
            <w14:solidFill>
              <w14:schemeClr w14:val="tx1"/>
            </w14:solidFill>
          </w14:textFill>
        </w:rPr>
        <w:t>承诺签订</w:t>
      </w:r>
      <w:r>
        <w:rPr>
          <w:rFonts w:hint="eastAsia" w:asciiTheme="minorEastAsia" w:hAnsiTheme="minorEastAsia" w:eastAsiaTheme="minorEastAsia"/>
          <w:color w:val="000000" w:themeColor="text1"/>
          <w:kern w:val="0"/>
          <w:szCs w:val="21"/>
          <w14:textFill>
            <w14:solidFill>
              <w14:schemeClr w14:val="tx1"/>
            </w14:solidFill>
          </w14:textFill>
        </w:rPr>
        <w:t>采购</w:t>
      </w:r>
      <w:r>
        <w:rPr>
          <w:rFonts w:asciiTheme="minorEastAsia" w:hAnsiTheme="minorEastAsia" w:eastAsiaTheme="minorEastAsia"/>
          <w:color w:val="000000" w:themeColor="text1"/>
          <w:kern w:val="0"/>
          <w:szCs w:val="21"/>
          <w14:textFill>
            <w14:solidFill>
              <w14:schemeClr w14:val="tx1"/>
            </w14:solidFill>
          </w14:textFill>
        </w:rPr>
        <w:t>合同，但不得超出</w:t>
      </w:r>
      <w:r>
        <w:rPr>
          <w:rFonts w:hint="eastAsia" w:asciiTheme="minorEastAsia" w:hAnsiTheme="minorEastAsia" w:eastAsiaTheme="minorEastAsia"/>
          <w:color w:val="000000" w:themeColor="text1"/>
          <w:kern w:val="0"/>
          <w:szCs w:val="21"/>
          <w14:textFill>
            <w14:solidFill>
              <w14:schemeClr w14:val="tx1"/>
            </w14:solidFill>
          </w14:textFill>
        </w:rPr>
        <w:t>招标文件</w:t>
      </w:r>
      <w:r>
        <w:rPr>
          <w:rFonts w:asciiTheme="minorEastAsia" w:hAnsiTheme="minorEastAsia" w:eastAsiaTheme="minorEastAsia"/>
          <w:color w:val="000000" w:themeColor="text1"/>
          <w:kern w:val="0"/>
          <w:szCs w:val="21"/>
          <w14:textFill>
            <w14:solidFill>
              <w14:schemeClr w14:val="tx1"/>
            </w14:solidFill>
          </w14:textFill>
        </w:rPr>
        <w:t>要求和</w:t>
      </w:r>
      <w:r>
        <w:rPr>
          <w:rFonts w:hint="eastAsia" w:asciiTheme="minorEastAsia" w:hAnsiTheme="minorEastAsia" w:eastAsiaTheme="minorEastAsia"/>
          <w:color w:val="000000" w:themeColor="text1"/>
          <w:kern w:val="0"/>
          <w:szCs w:val="21"/>
          <w14:textFill>
            <w14:solidFill>
              <w14:schemeClr w14:val="tx1"/>
            </w14:solidFill>
          </w14:textFill>
        </w:rPr>
        <w:t>中标人的投标文件</w:t>
      </w:r>
      <w:r>
        <w:rPr>
          <w:rFonts w:asciiTheme="minorEastAsia" w:hAnsiTheme="minorEastAsia" w:eastAsiaTheme="minorEastAsia"/>
          <w:color w:val="000000" w:themeColor="text1"/>
          <w:kern w:val="0"/>
          <w:szCs w:val="21"/>
          <w14:textFill>
            <w14:solidFill>
              <w14:schemeClr w14:val="tx1"/>
            </w14:solidFill>
          </w14:textFill>
        </w:rPr>
        <w:t>的范围、也不得再行订立背离合同实质性内容的其他协议</w:t>
      </w:r>
      <w:r>
        <w:rPr>
          <w:rFonts w:hint="eastAsia" w:asciiTheme="minorEastAsia" w:hAnsiTheme="minorEastAsia" w:eastAsiaTheme="minorEastAsia"/>
          <w:color w:val="000000" w:themeColor="text1"/>
          <w:kern w:val="0"/>
          <w:szCs w:val="21"/>
          <w14:textFill>
            <w14:solidFill>
              <w14:schemeClr w14:val="tx1"/>
            </w14:solidFill>
          </w14:textFill>
        </w:rPr>
        <w:t>。</w:t>
      </w:r>
    </w:p>
    <w:p w14:paraId="4788E500">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24.3</w:t>
      </w:r>
      <w:r>
        <w:rPr>
          <w:rFonts w:hint="eastAsia" w:asciiTheme="minorEastAsia" w:hAnsiTheme="minorEastAsia" w:eastAsiaTheme="minorEastAsia"/>
          <w:color w:val="000000" w:themeColor="text1"/>
          <w:kern w:val="0"/>
          <w:szCs w:val="21"/>
          <w14:textFill>
            <w14:solidFill>
              <w14:schemeClr w14:val="tx1"/>
            </w14:solidFill>
          </w14:textFill>
        </w:rPr>
        <w:t>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发出中标通知书后，采购人无正当理由拒签合同，或者在签订合同时向中标人提出附加条件的，采购人向中标人退还投标保证金；给中标人造成损失的，相应赔偿损失。</w:t>
      </w:r>
    </w:p>
    <w:p w14:paraId="69C6091D">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0"/>
          <w:szCs w:val="21"/>
          <w14:textFill>
            <w14:solidFill>
              <w14:schemeClr w14:val="tx1"/>
            </w14:solidFill>
          </w14:textFill>
        </w:rPr>
      </w:pPr>
      <w:bookmarkStart w:id="54" w:name="_Toc226741016"/>
      <w:r>
        <w:rPr>
          <w:rFonts w:hint="eastAsia" w:asciiTheme="minorEastAsia" w:hAnsiTheme="minorEastAsia" w:eastAsiaTheme="minorEastAsia"/>
          <w:b/>
          <w:color w:val="000000" w:themeColor="text1"/>
          <w:kern w:val="0"/>
          <w:szCs w:val="21"/>
          <w14:textFill>
            <w14:solidFill>
              <w14:schemeClr w14:val="tx1"/>
            </w14:solidFill>
          </w14:textFill>
        </w:rPr>
        <w:t>十一、投标人不良行为处理</w:t>
      </w:r>
      <w:bookmarkEnd w:id="54"/>
    </w:p>
    <w:p w14:paraId="6D588EC0">
      <w:pPr>
        <w:widowControl/>
        <w:tabs>
          <w:tab w:val="left" w:pos="828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投标人的不良行为，是指投标人违反诚信原则，在参与招投标活动过程中扰乱正常采购组织秩序，以弄虚作假、恶意欺诈、围标串标等不正当手段谋取利益，或无正当理由不按照合同履约等违反法律法规和采购人规章制度的行为。投标人不良行为按其性质和严重程度划分为一般不良行为、严重不良行为及特别严重不良行为，对应给予的惩罚措施包括警告、禁止和采购人的采购合作（简称“禁入”）、永久禁入等。如果投标人出现不良行为，不良行为的等级和惩罚措施</w:t>
      </w:r>
      <w:bookmarkStart w:id="55" w:name="OLE_LINK45"/>
      <w:bookmarkStart w:id="56" w:name="OLE_LINK30"/>
      <w:bookmarkStart w:id="57" w:name="OLE_LINK29"/>
      <w:bookmarkStart w:id="58" w:name="OLE_LINK44"/>
      <w:bookmarkStart w:id="59" w:name="OLE_LINK39"/>
      <w:r>
        <w:rPr>
          <w:rFonts w:hint="eastAsia" w:asciiTheme="minorEastAsia" w:hAnsiTheme="minorEastAsia" w:eastAsiaTheme="minorEastAsia"/>
          <w:color w:val="000000" w:themeColor="text1"/>
          <w:kern w:val="0"/>
          <w:szCs w:val="21"/>
          <w14:textFill>
            <w14:solidFill>
              <w14:schemeClr w14:val="tx1"/>
            </w14:solidFill>
          </w14:textFill>
        </w:rPr>
        <w:t>由采购人评估认定后通知投标人并视情况可在采购人官网等渠道公开披露。</w:t>
      </w:r>
      <w:bookmarkEnd w:id="33"/>
      <w:bookmarkEnd w:id="34"/>
      <w:bookmarkEnd w:id="55"/>
      <w:bookmarkEnd w:id="56"/>
      <w:bookmarkEnd w:id="57"/>
      <w:bookmarkEnd w:id="58"/>
      <w:bookmarkEnd w:id="59"/>
      <w:bookmarkStart w:id="60" w:name="_Toc363145646"/>
      <w:bookmarkStart w:id="61" w:name="_Toc296006404"/>
      <w:bookmarkStart w:id="62" w:name="_Toc456340606"/>
      <w:bookmarkStart w:id="63" w:name="_Toc363145529"/>
      <w:bookmarkStart w:id="64" w:name="_Toc296003022"/>
      <w:bookmarkStart w:id="65" w:name="_Toc363145067"/>
      <w:bookmarkStart w:id="66" w:name="_Toc296006334"/>
      <w:bookmarkStart w:id="67" w:name="_Toc420071769"/>
    </w:p>
    <w:p w14:paraId="79694732">
      <w:pPr>
        <w:widowControl/>
        <w:tabs>
          <w:tab w:val="left" w:pos="8280"/>
        </w:tabs>
        <w:autoSpaceDE w:val="0"/>
        <w:autoSpaceDN w:val="0"/>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若投标人中标，候选中标人须在一个工作日内提交盖章的报价表等材料，完成采购管理系统的价格审核工作。如果三个工作日内未按要求完成提交的，采购人有权取消候选中标资格，投标保证金不予退还，并按投标人不良行为规定，对该投标人做禁止再参与采购人采购并对不良行为予以公告。</w:t>
      </w:r>
    </w:p>
    <w:p w14:paraId="56DD3549">
      <w:pPr>
        <w:pStyle w:val="2"/>
        <w:rPr>
          <w:color w:val="000000" w:themeColor="text1"/>
          <w14:textFill>
            <w14:solidFill>
              <w14:schemeClr w14:val="tx1"/>
            </w14:solidFill>
          </w14:textFill>
        </w:rPr>
      </w:pPr>
    </w:p>
    <w:p w14:paraId="7F520F8D"/>
    <w:p w14:paraId="0A2B92DB">
      <w:pPr>
        <w:pStyle w:val="2"/>
      </w:pPr>
    </w:p>
    <w:p w14:paraId="44AD8E23"/>
    <w:p w14:paraId="51329F7E">
      <w:pPr>
        <w:pStyle w:val="2"/>
      </w:pPr>
    </w:p>
    <w:p w14:paraId="1E1D8941"/>
    <w:p w14:paraId="6E274C57">
      <w:pPr>
        <w:pStyle w:val="2"/>
      </w:pPr>
    </w:p>
    <w:p w14:paraId="74A89B9D"/>
    <w:p w14:paraId="0366D98A">
      <w:pPr>
        <w:pStyle w:val="2"/>
      </w:pPr>
    </w:p>
    <w:p w14:paraId="1BB42E38"/>
    <w:p w14:paraId="6A5DDED3">
      <w:pPr>
        <w:pStyle w:val="2"/>
      </w:pPr>
    </w:p>
    <w:p w14:paraId="2E3A459B"/>
    <w:p w14:paraId="0C8D15F1">
      <w:pPr>
        <w:pStyle w:val="2"/>
      </w:pPr>
    </w:p>
    <w:p w14:paraId="1B8F6EBB"/>
    <w:p w14:paraId="6897CDE7">
      <w:pPr>
        <w:pStyle w:val="2"/>
      </w:pPr>
    </w:p>
    <w:p w14:paraId="22C30C2F"/>
    <w:p w14:paraId="2FB724D1">
      <w:pPr>
        <w:pStyle w:val="2"/>
      </w:pPr>
    </w:p>
    <w:p w14:paraId="200C332E"/>
    <w:p w14:paraId="0F14299B">
      <w:pPr>
        <w:pStyle w:val="2"/>
      </w:pPr>
    </w:p>
    <w:p w14:paraId="138CD423">
      <w:pPr>
        <w:pStyle w:val="3"/>
        <w:spacing w:line="360" w:lineRule="auto"/>
        <w:rPr>
          <w:rFonts w:hint="eastAsia"/>
        </w:rPr>
      </w:pPr>
      <w:bookmarkStart w:id="68" w:name="_Toc226741017"/>
      <w:r>
        <w:rPr>
          <w:rFonts w:hint="eastAsia"/>
        </w:rPr>
        <w:t>第三部分</w:t>
      </w:r>
      <w:bookmarkEnd w:id="60"/>
      <w:bookmarkEnd w:id="61"/>
      <w:bookmarkEnd w:id="62"/>
      <w:bookmarkEnd w:id="63"/>
      <w:bookmarkEnd w:id="64"/>
      <w:bookmarkEnd w:id="65"/>
      <w:bookmarkEnd w:id="66"/>
      <w:bookmarkEnd w:id="67"/>
      <w:bookmarkStart w:id="69" w:name="_Toc456340607"/>
      <w:bookmarkStart w:id="70" w:name="_Toc420071770"/>
      <w:bookmarkStart w:id="71" w:name="_Toc296006335"/>
      <w:bookmarkStart w:id="72" w:name="_Toc296006405"/>
      <w:bookmarkStart w:id="73" w:name="_Toc363145530"/>
      <w:bookmarkStart w:id="74" w:name="_Toc363145647"/>
      <w:bookmarkStart w:id="75" w:name="_Toc296003023"/>
      <w:bookmarkStart w:id="76" w:name="_Toc363145068"/>
      <w:r>
        <w:rPr>
          <w:rFonts w:hint="eastAsia"/>
        </w:rPr>
        <w:t xml:space="preserve"> 用户需求书</w:t>
      </w:r>
      <w:bookmarkEnd w:id="68"/>
      <w:bookmarkEnd w:id="69"/>
      <w:bookmarkEnd w:id="70"/>
    </w:p>
    <w:bookmarkEnd w:id="71"/>
    <w:bookmarkEnd w:id="72"/>
    <w:bookmarkEnd w:id="73"/>
    <w:bookmarkEnd w:id="74"/>
    <w:bookmarkEnd w:id="75"/>
    <w:bookmarkEnd w:id="76"/>
    <w:p w14:paraId="1CB2F85E">
      <w:pPr>
        <w:adjustRightInd w:val="0"/>
        <w:snapToGrid w:val="0"/>
        <w:spacing w:line="360" w:lineRule="auto"/>
        <w:ind w:firstLine="422" w:firstLineChars="200"/>
        <w:outlineLvl w:val="1"/>
        <w:rPr>
          <w:rFonts w:hint="eastAsia" w:ascii="宋体" w:hAnsi="宋体"/>
          <w:b/>
          <w:kern w:val="0"/>
          <w:szCs w:val="21"/>
        </w:rPr>
      </w:pPr>
      <w:bookmarkStart w:id="77" w:name="_Toc28354022"/>
      <w:bookmarkStart w:id="78" w:name="_Toc43717299"/>
      <w:bookmarkStart w:id="79" w:name="_Toc226741018"/>
      <w:bookmarkStart w:id="80" w:name="_Toc363145531"/>
      <w:bookmarkStart w:id="81" w:name="_Toc363145648"/>
      <w:bookmarkStart w:id="82" w:name="_Toc363145069"/>
      <w:bookmarkStart w:id="83" w:name="_Toc456340617"/>
      <w:bookmarkStart w:id="84" w:name="_Toc296006336"/>
      <w:bookmarkStart w:id="85" w:name="_Toc420071771"/>
      <w:bookmarkStart w:id="86" w:name="_Toc296006406"/>
      <w:bookmarkStart w:id="87" w:name="_Toc296003024"/>
      <w:r>
        <w:rPr>
          <w:rFonts w:hint="eastAsia" w:ascii="宋体" w:hAnsi="宋体"/>
          <w:b/>
          <w:kern w:val="0"/>
          <w:szCs w:val="21"/>
        </w:rPr>
        <w:t>一、项目背景</w:t>
      </w:r>
      <w:bookmarkEnd w:id="77"/>
      <w:bookmarkEnd w:id="78"/>
      <w:bookmarkEnd w:id="79"/>
    </w:p>
    <w:p w14:paraId="18EEE3BA">
      <w:pPr>
        <w:spacing w:line="360" w:lineRule="auto"/>
        <w:ind w:firstLine="420" w:firstLineChars="200"/>
        <w:rPr>
          <w:rFonts w:hint="eastAsia" w:ascii="宋体" w:hAnsi="宋体"/>
          <w:szCs w:val="21"/>
        </w:rPr>
      </w:pPr>
      <w:bookmarkStart w:id="88" w:name="_Toc43717300"/>
      <w:bookmarkStart w:id="89" w:name="_Toc28354023"/>
      <w:r>
        <w:rPr>
          <w:rFonts w:hint="eastAsia" w:ascii="宋体" w:hAnsi="宋体"/>
          <w:szCs w:val="21"/>
        </w:rPr>
        <w:t>广发银行茂名分行信宜支行食堂食材采购，拟通过招标采购选定1家中标人，由其向采购人提供食材服务（食材主要分为：粮油干货类、肉类、水产类、蔬果类），签订框架协议两年。框架协议签订后，采购人可结合实际需求下单采购。</w:t>
      </w:r>
    </w:p>
    <w:p w14:paraId="1FA3052E">
      <w:pPr>
        <w:pStyle w:val="2"/>
        <w:spacing w:line="340" w:lineRule="exact"/>
        <w:ind w:firstLine="421"/>
        <w:rPr>
          <w:rFonts w:hint="eastAsia" w:ascii="宋体" w:hAnsi="宋体"/>
          <w:color w:val="auto"/>
          <w:szCs w:val="21"/>
        </w:rPr>
      </w:pPr>
    </w:p>
    <w:p w14:paraId="4C0A6870">
      <w:pPr>
        <w:adjustRightInd w:val="0"/>
        <w:snapToGrid w:val="0"/>
        <w:spacing w:line="360" w:lineRule="auto"/>
        <w:ind w:firstLine="422" w:firstLineChars="200"/>
        <w:outlineLvl w:val="1"/>
        <w:rPr>
          <w:rFonts w:hint="eastAsia" w:ascii="宋体" w:hAnsi="宋体"/>
          <w:b/>
          <w:kern w:val="0"/>
          <w:szCs w:val="21"/>
        </w:rPr>
      </w:pPr>
      <w:bookmarkStart w:id="90" w:name="_Toc226741019"/>
      <w:r>
        <w:rPr>
          <w:rFonts w:hint="eastAsia" w:ascii="宋体" w:hAnsi="宋体"/>
          <w:b/>
          <w:kern w:val="0"/>
          <w:szCs w:val="21"/>
        </w:rPr>
        <w:t>二、采购内容</w:t>
      </w:r>
      <w:bookmarkEnd w:id="88"/>
      <w:bookmarkEnd w:id="89"/>
      <w:bookmarkEnd w:id="90"/>
    </w:p>
    <w:p w14:paraId="46556967">
      <w:pPr>
        <w:widowControl/>
        <w:spacing w:line="360" w:lineRule="auto"/>
        <w:ind w:firstLine="422" w:firstLineChars="200"/>
        <w:rPr>
          <w:rFonts w:hint="eastAsia" w:ascii="宋体" w:hAnsi="宋体"/>
          <w:b/>
          <w:szCs w:val="21"/>
        </w:rPr>
      </w:pPr>
      <w:r>
        <w:rPr>
          <w:rFonts w:hint="eastAsia" w:ascii="宋体" w:hAnsi="宋体"/>
          <w:b/>
          <w:szCs w:val="21"/>
        </w:rPr>
        <w:t>1 基本情况</w:t>
      </w:r>
    </w:p>
    <w:p w14:paraId="55B970A7">
      <w:pPr>
        <w:widowControl/>
        <w:spacing w:line="360" w:lineRule="auto"/>
        <w:ind w:firstLine="420" w:firstLineChars="200"/>
        <w:rPr>
          <w:rFonts w:hint="eastAsia" w:ascii="宋体" w:hAnsi="宋体"/>
          <w:szCs w:val="21"/>
        </w:rPr>
      </w:pPr>
      <w:r>
        <w:rPr>
          <w:rFonts w:hint="eastAsia" w:ascii="宋体" w:hAnsi="宋体" w:cs="宋体"/>
          <w:kern w:val="0"/>
          <w:szCs w:val="21"/>
          <w:lang w:bidi="ar"/>
        </w:rPr>
        <w:t>根据目前就餐情况，茂名</w:t>
      </w:r>
      <w:r>
        <w:rPr>
          <w:rFonts w:hint="eastAsia" w:ascii="宋体" w:hAnsi="宋体"/>
          <w:szCs w:val="21"/>
        </w:rPr>
        <w:t>分行信宜支行食堂</w:t>
      </w:r>
      <w:r>
        <w:rPr>
          <w:rFonts w:hint="eastAsia" w:ascii="宋体" w:hAnsi="宋体" w:cs="宋体"/>
          <w:kern w:val="0"/>
          <w:szCs w:val="21"/>
          <w:lang w:bidi="ar"/>
        </w:rPr>
        <w:t>早餐用餐人次约12人次；午餐用餐人次约22人次；晚餐用餐人次约10人次。本项目预估两年发生额为人民币355008.00元（含税），该数量为预估数量，采购人不承诺具体采购量，实际下单数量根据实际发生的数量进行结算。</w:t>
      </w:r>
    </w:p>
    <w:p w14:paraId="4623A783">
      <w:pPr>
        <w:widowControl/>
        <w:spacing w:line="360" w:lineRule="auto"/>
        <w:ind w:firstLine="422" w:firstLineChars="200"/>
        <w:rPr>
          <w:rFonts w:hint="eastAsia" w:ascii="宋体" w:hAnsi="宋体"/>
          <w:b/>
          <w:szCs w:val="21"/>
        </w:rPr>
      </w:pPr>
      <w:r>
        <w:rPr>
          <w:rFonts w:hint="eastAsia" w:ascii="宋体" w:hAnsi="宋体"/>
          <w:b/>
          <w:szCs w:val="21"/>
        </w:rPr>
        <w:t>2 食材项目（根据分行的实际采购情况随时进行调整）</w:t>
      </w:r>
    </w:p>
    <w:p w14:paraId="60DE1532">
      <w:pPr>
        <w:widowControl/>
        <w:spacing w:line="360" w:lineRule="auto"/>
        <w:ind w:firstLine="420" w:firstLineChars="200"/>
        <w:rPr>
          <w:rFonts w:hint="eastAsia" w:ascii="宋体" w:hAnsi="宋体"/>
          <w:szCs w:val="21"/>
        </w:rPr>
      </w:pPr>
      <w:r>
        <w:rPr>
          <w:rFonts w:hint="eastAsia" w:ascii="宋体" w:hAnsi="宋体"/>
          <w:szCs w:val="21"/>
        </w:rPr>
        <w:t>采购食材主要分为：粮油干货类、肉类、水产类、蔬果类等，详见下表：</w:t>
      </w:r>
    </w:p>
    <w:tbl>
      <w:tblPr>
        <w:tblStyle w:val="63"/>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1383"/>
        <w:gridCol w:w="1211"/>
        <w:gridCol w:w="813"/>
        <w:gridCol w:w="3839"/>
      </w:tblGrid>
      <w:tr w14:paraId="3EEF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2DFF961">
            <w:pPr>
              <w:jc w:val="center"/>
              <w:rPr>
                <w:rFonts w:hint="eastAsia" w:ascii="宋体" w:hAnsi="宋体"/>
                <w:b/>
                <w:bCs/>
                <w:kern w:val="0"/>
                <w:sz w:val="20"/>
              </w:rPr>
            </w:pPr>
            <w:r>
              <w:rPr>
                <w:rFonts w:hint="eastAsia" w:ascii="宋体" w:hAnsi="宋体"/>
                <w:b/>
                <w:bCs/>
                <w:kern w:val="0"/>
                <w:sz w:val="20"/>
              </w:rPr>
              <w:t>序号</w:t>
            </w:r>
          </w:p>
        </w:tc>
        <w:tc>
          <w:tcPr>
            <w:tcW w:w="710" w:type="dxa"/>
            <w:tcBorders>
              <w:top w:val="single" w:color="auto" w:sz="4" w:space="0"/>
              <w:left w:val="single" w:color="auto" w:sz="4" w:space="0"/>
              <w:bottom w:val="single" w:color="auto" w:sz="4" w:space="0"/>
              <w:right w:val="single" w:color="auto" w:sz="4" w:space="0"/>
            </w:tcBorders>
            <w:vAlign w:val="center"/>
          </w:tcPr>
          <w:p w14:paraId="256ECC64">
            <w:pPr>
              <w:jc w:val="center"/>
              <w:rPr>
                <w:rFonts w:hint="eastAsia" w:ascii="宋体" w:hAnsi="宋体"/>
                <w:b/>
                <w:bCs/>
                <w:kern w:val="0"/>
                <w:sz w:val="20"/>
              </w:rPr>
            </w:pPr>
            <w:r>
              <w:rPr>
                <w:rFonts w:hint="eastAsia" w:ascii="宋体" w:hAnsi="宋体"/>
                <w:b/>
                <w:bCs/>
                <w:kern w:val="0"/>
                <w:sz w:val="20"/>
              </w:rPr>
              <w:t>干货类</w:t>
            </w:r>
          </w:p>
        </w:tc>
        <w:tc>
          <w:tcPr>
            <w:tcW w:w="1383" w:type="dxa"/>
            <w:tcBorders>
              <w:top w:val="single" w:color="auto" w:sz="4" w:space="0"/>
              <w:left w:val="single" w:color="auto" w:sz="4" w:space="0"/>
              <w:bottom w:val="single" w:color="auto" w:sz="4" w:space="0"/>
              <w:right w:val="single" w:color="auto" w:sz="4" w:space="0"/>
            </w:tcBorders>
            <w:vAlign w:val="center"/>
          </w:tcPr>
          <w:p w14:paraId="26A3DD1D">
            <w:pPr>
              <w:jc w:val="center"/>
              <w:rPr>
                <w:rFonts w:hint="eastAsia" w:ascii="宋体" w:hAnsi="宋体"/>
                <w:b/>
                <w:bCs/>
                <w:kern w:val="0"/>
                <w:sz w:val="20"/>
              </w:rPr>
            </w:pPr>
            <w:r>
              <w:rPr>
                <w:rFonts w:hint="eastAsia" w:ascii="宋体" w:hAnsi="宋体"/>
                <w:b/>
                <w:bCs/>
                <w:kern w:val="0"/>
                <w:sz w:val="20"/>
              </w:rPr>
              <w:t>品名</w:t>
            </w:r>
          </w:p>
        </w:tc>
        <w:tc>
          <w:tcPr>
            <w:tcW w:w="1211" w:type="dxa"/>
            <w:tcBorders>
              <w:top w:val="single" w:color="auto" w:sz="4" w:space="0"/>
              <w:left w:val="single" w:color="auto" w:sz="4" w:space="0"/>
              <w:bottom w:val="single" w:color="auto" w:sz="4" w:space="0"/>
              <w:right w:val="single" w:color="auto" w:sz="4" w:space="0"/>
            </w:tcBorders>
            <w:vAlign w:val="center"/>
          </w:tcPr>
          <w:p w14:paraId="776671A1">
            <w:pPr>
              <w:jc w:val="center"/>
              <w:rPr>
                <w:rFonts w:hint="eastAsia" w:ascii="宋体" w:hAnsi="宋体"/>
                <w:b/>
                <w:bCs/>
                <w:kern w:val="0"/>
                <w:sz w:val="20"/>
              </w:rPr>
            </w:pPr>
            <w:r>
              <w:rPr>
                <w:rFonts w:hint="eastAsia" w:ascii="宋体" w:hAnsi="宋体"/>
                <w:b/>
                <w:bCs/>
                <w:kern w:val="0"/>
                <w:sz w:val="20"/>
              </w:rPr>
              <w:t>规格</w:t>
            </w:r>
          </w:p>
        </w:tc>
        <w:tc>
          <w:tcPr>
            <w:tcW w:w="813" w:type="dxa"/>
            <w:tcBorders>
              <w:top w:val="single" w:color="auto" w:sz="4" w:space="0"/>
              <w:left w:val="single" w:color="auto" w:sz="4" w:space="0"/>
              <w:bottom w:val="single" w:color="auto" w:sz="4" w:space="0"/>
              <w:right w:val="single" w:color="auto" w:sz="4" w:space="0"/>
            </w:tcBorders>
            <w:vAlign w:val="center"/>
          </w:tcPr>
          <w:p w14:paraId="3022345C">
            <w:pPr>
              <w:jc w:val="center"/>
              <w:rPr>
                <w:rFonts w:hint="eastAsia" w:ascii="宋体" w:hAnsi="宋体"/>
                <w:b/>
                <w:bCs/>
                <w:kern w:val="0"/>
                <w:sz w:val="20"/>
              </w:rPr>
            </w:pPr>
            <w:r>
              <w:rPr>
                <w:rFonts w:hint="eastAsia" w:ascii="宋体" w:hAnsi="宋体"/>
                <w:b/>
                <w:bCs/>
                <w:kern w:val="0"/>
                <w:sz w:val="20"/>
              </w:rPr>
              <w:t>单位</w:t>
            </w:r>
          </w:p>
        </w:tc>
        <w:tc>
          <w:tcPr>
            <w:tcW w:w="3839" w:type="dxa"/>
            <w:tcBorders>
              <w:top w:val="single" w:color="auto" w:sz="4" w:space="0"/>
              <w:left w:val="single" w:color="auto" w:sz="4" w:space="0"/>
              <w:bottom w:val="single" w:color="auto" w:sz="4" w:space="0"/>
              <w:right w:val="single" w:color="auto" w:sz="4" w:space="0"/>
            </w:tcBorders>
            <w:vAlign w:val="center"/>
          </w:tcPr>
          <w:p w14:paraId="2B3F8577">
            <w:pPr>
              <w:jc w:val="center"/>
              <w:rPr>
                <w:rFonts w:hint="eastAsia" w:ascii="宋体" w:hAnsi="宋体"/>
                <w:b/>
                <w:bCs/>
                <w:kern w:val="0"/>
                <w:sz w:val="20"/>
              </w:rPr>
            </w:pPr>
            <w:r>
              <w:rPr>
                <w:rFonts w:hint="eastAsia" w:ascii="宋体" w:hAnsi="宋体"/>
                <w:b/>
                <w:bCs/>
                <w:kern w:val="0"/>
                <w:sz w:val="20"/>
              </w:rPr>
              <w:t>要求</w:t>
            </w:r>
          </w:p>
        </w:tc>
      </w:tr>
      <w:tr w14:paraId="15B4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14F54A1B">
            <w:pPr>
              <w:jc w:val="center"/>
              <w:rPr>
                <w:rFonts w:hint="eastAsia" w:ascii="宋体" w:hAnsi="宋体"/>
                <w:kern w:val="0"/>
                <w:sz w:val="20"/>
              </w:rPr>
            </w:pPr>
            <w:r>
              <w:rPr>
                <w:rFonts w:hint="eastAsia" w:ascii="宋体" w:hAnsi="宋体"/>
                <w:kern w:val="0"/>
                <w:sz w:val="20"/>
              </w:rPr>
              <w:t>1</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2128B30B">
            <w:pPr>
              <w:jc w:val="center"/>
              <w:rPr>
                <w:rFonts w:hint="eastAsia" w:ascii="宋体" w:hAnsi="宋体"/>
                <w:kern w:val="0"/>
                <w:sz w:val="20"/>
              </w:rPr>
            </w:pPr>
            <w:r>
              <w:rPr>
                <w:rFonts w:hint="eastAsia" w:ascii="宋体" w:hAnsi="宋体"/>
                <w:kern w:val="0"/>
                <w:sz w:val="20"/>
              </w:rPr>
              <w:t>蛋类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3169808B">
            <w:pPr>
              <w:jc w:val="center"/>
              <w:rPr>
                <w:rFonts w:hint="eastAsia" w:ascii="宋体" w:hAnsi="宋体"/>
                <w:kern w:val="0"/>
                <w:sz w:val="20"/>
              </w:rPr>
            </w:pPr>
            <w:r>
              <w:rPr>
                <w:rFonts w:hint="eastAsia" w:ascii="宋体" w:hAnsi="宋体"/>
                <w:kern w:val="0"/>
                <w:sz w:val="20"/>
              </w:rPr>
              <w:t>鲜鸡蛋</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37751C47">
            <w:pPr>
              <w:jc w:val="center"/>
              <w:rPr>
                <w:rFonts w:hint="eastAsia" w:ascii="宋体" w:hAnsi="宋体"/>
                <w:kern w:val="0"/>
                <w:sz w:val="20"/>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22CAAA15">
            <w:pPr>
              <w:jc w:val="center"/>
              <w:rPr>
                <w:rFonts w:hint="eastAsia" w:ascii="宋体" w:hAnsi="宋体"/>
                <w:kern w:val="0"/>
                <w:sz w:val="20"/>
              </w:rPr>
            </w:pPr>
            <w:r>
              <w:rPr>
                <w:rFonts w:hint="eastAsia" w:ascii="宋体" w:hAnsi="宋体"/>
                <w:kern w:val="0"/>
                <w:sz w:val="20"/>
              </w:rPr>
              <w:t>斤</w:t>
            </w:r>
          </w:p>
        </w:tc>
        <w:tc>
          <w:tcPr>
            <w:tcW w:w="3839" w:type="dxa"/>
            <w:vMerge w:val="restart"/>
            <w:tcBorders>
              <w:top w:val="single" w:color="auto" w:sz="4" w:space="0"/>
              <w:left w:val="single" w:color="auto" w:sz="4" w:space="0"/>
              <w:bottom w:val="single" w:color="auto" w:sz="4" w:space="0"/>
              <w:right w:val="single" w:color="auto" w:sz="4" w:space="0"/>
            </w:tcBorders>
            <w:vAlign w:val="center"/>
          </w:tcPr>
          <w:p w14:paraId="53EBBCBF">
            <w:pPr>
              <w:jc w:val="center"/>
              <w:rPr>
                <w:rFonts w:hint="eastAsia" w:ascii="宋体" w:hAnsi="宋体"/>
                <w:kern w:val="0"/>
                <w:sz w:val="20"/>
              </w:rPr>
            </w:pPr>
            <w:r>
              <w:rPr>
                <w:rFonts w:hint="eastAsia" w:ascii="宋体" w:hAnsi="宋体"/>
                <w:kern w:val="0"/>
                <w:sz w:val="20"/>
              </w:rPr>
              <w:t>新鲜、大小均匀、无破损、色泽光滑</w:t>
            </w:r>
          </w:p>
        </w:tc>
      </w:tr>
      <w:tr w14:paraId="6C68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54F8FCFB">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F0E062B">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80F896C">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5717B9FE">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447233C">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781F8617">
            <w:pPr>
              <w:widowControl/>
              <w:jc w:val="left"/>
              <w:rPr>
                <w:rFonts w:hint="eastAsia" w:ascii="宋体" w:hAnsi="宋体"/>
                <w:kern w:val="0"/>
                <w:sz w:val="20"/>
              </w:rPr>
            </w:pPr>
          </w:p>
        </w:tc>
      </w:tr>
      <w:tr w14:paraId="6390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22BBA51">
            <w:pPr>
              <w:jc w:val="center"/>
              <w:rPr>
                <w:rFonts w:hint="eastAsia" w:ascii="宋体" w:hAnsi="宋体"/>
                <w:kern w:val="0"/>
                <w:sz w:val="20"/>
              </w:rPr>
            </w:pPr>
            <w:r>
              <w:rPr>
                <w:rFonts w:hint="eastAsia" w:ascii="宋体" w:hAnsi="宋体"/>
                <w:kern w:val="0"/>
                <w:sz w:val="20"/>
              </w:rPr>
              <w:t>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297A5B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EBE4EA7">
            <w:pPr>
              <w:jc w:val="center"/>
              <w:rPr>
                <w:rFonts w:hint="eastAsia" w:ascii="宋体" w:hAnsi="宋体"/>
                <w:kern w:val="0"/>
                <w:sz w:val="20"/>
              </w:rPr>
            </w:pPr>
            <w:r>
              <w:rPr>
                <w:rFonts w:hint="eastAsia" w:ascii="宋体" w:hAnsi="宋体"/>
                <w:kern w:val="0"/>
                <w:sz w:val="20"/>
              </w:rPr>
              <w:t>鹌鹑蛋</w:t>
            </w:r>
          </w:p>
        </w:tc>
        <w:tc>
          <w:tcPr>
            <w:tcW w:w="1211" w:type="dxa"/>
            <w:tcBorders>
              <w:top w:val="single" w:color="auto" w:sz="4" w:space="0"/>
              <w:left w:val="single" w:color="auto" w:sz="4" w:space="0"/>
              <w:bottom w:val="single" w:color="auto" w:sz="4" w:space="0"/>
              <w:right w:val="single" w:color="auto" w:sz="4" w:space="0"/>
            </w:tcBorders>
            <w:vAlign w:val="center"/>
          </w:tcPr>
          <w:p w14:paraId="45DC3456">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BD08EA7">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AFD541D">
            <w:pPr>
              <w:jc w:val="center"/>
              <w:rPr>
                <w:rFonts w:hint="eastAsia" w:ascii="宋体" w:hAnsi="宋体"/>
                <w:kern w:val="0"/>
                <w:sz w:val="20"/>
              </w:rPr>
            </w:pPr>
            <w:r>
              <w:rPr>
                <w:rFonts w:hint="eastAsia" w:ascii="宋体" w:hAnsi="宋体"/>
                <w:kern w:val="0"/>
                <w:sz w:val="20"/>
              </w:rPr>
              <w:t>新鲜、大小均匀、无破损、色泽光滑</w:t>
            </w:r>
          </w:p>
        </w:tc>
      </w:tr>
      <w:tr w14:paraId="6126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412B734">
            <w:pPr>
              <w:jc w:val="center"/>
              <w:rPr>
                <w:rFonts w:hint="eastAsia" w:ascii="宋体" w:hAnsi="宋体"/>
                <w:kern w:val="0"/>
                <w:sz w:val="20"/>
              </w:rPr>
            </w:pPr>
            <w:r>
              <w:rPr>
                <w:rFonts w:hint="eastAsia" w:ascii="宋体" w:hAnsi="宋体"/>
                <w:kern w:val="0"/>
                <w:sz w:val="20"/>
              </w:rPr>
              <w:t>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D0B2EF1">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114A05A">
            <w:pPr>
              <w:jc w:val="center"/>
              <w:rPr>
                <w:rFonts w:hint="eastAsia" w:ascii="宋体" w:hAnsi="宋体"/>
                <w:kern w:val="0"/>
                <w:sz w:val="20"/>
              </w:rPr>
            </w:pPr>
            <w:r>
              <w:rPr>
                <w:rFonts w:hint="eastAsia" w:ascii="宋体" w:hAnsi="宋体"/>
                <w:kern w:val="0"/>
                <w:sz w:val="20"/>
              </w:rPr>
              <w:t>咸鸭蛋</w:t>
            </w:r>
          </w:p>
        </w:tc>
        <w:tc>
          <w:tcPr>
            <w:tcW w:w="1211" w:type="dxa"/>
            <w:tcBorders>
              <w:top w:val="single" w:color="auto" w:sz="4" w:space="0"/>
              <w:left w:val="single" w:color="auto" w:sz="4" w:space="0"/>
              <w:bottom w:val="single" w:color="auto" w:sz="4" w:space="0"/>
              <w:right w:val="single" w:color="auto" w:sz="4" w:space="0"/>
            </w:tcBorders>
            <w:vAlign w:val="center"/>
          </w:tcPr>
          <w:p w14:paraId="1F587D81">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0D38B6B">
            <w:pPr>
              <w:jc w:val="center"/>
              <w:rPr>
                <w:rFonts w:hint="eastAsia" w:ascii="宋体" w:hAnsi="宋体"/>
                <w:kern w:val="0"/>
                <w:sz w:val="20"/>
              </w:rPr>
            </w:pPr>
            <w:r>
              <w:rPr>
                <w:rFonts w:hint="eastAsia" w:ascii="宋体" w:hAnsi="宋体"/>
                <w:kern w:val="0"/>
                <w:sz w:val="20"/>
              </w:rPr>
              <w:t>个</w:t>
            </w:r>
          </w:p>
        </w:tc>
        <w:tc>
          <w:tcPr>
            <w:tcW w:w="3839" w:type="dxa"/>
            <w:tcBorders>
              <w:top w:val="single" w:color="auto" w:sz="4" w:space="0"/>
              <w:left w:val="single" w:color="auto" w:sz="4" w:space="0"/>
              <w:bottom w:val="single" w:color="auto" w:sz="4" w:space="0"/>
              <w:right w:val="single" w:color="auto" w:sz="4" w:space="0"/>
            </w:tcBorders>
            <w:vAlign w:val="center"/>
          </w:tcPr>
          <w:p w14:paraId="6E983B45">
            <w:pPr>
              <w:jc w:val="center"/>
              <w:rPr>
                <w:rFonts w:hint="eastAsia" w:ascii="宋体" w:hAnsi="宋体"/>
                <w:kern w:val="0"/>
                <w:sz w:val="20"/>
              </w:rPr>
            </w:pPr>
            <w:r>
              <w:rPr>
                <w:rFonts w:hint="eastAsia" w:ascii="宋体" w:hAnsi="宋体"/>
                <w:kern w:val="0"/>
                <w:sz w:val="20"/>
              </w:rPr>
              <w:t>大小均匀、无破损、色泽光滑</w:t>
            </w:r>
          </w:p>
        </w:tc>
      </w:tr>
      <w:tr w14:paraId="554B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54C70F0">
            <w:pPr>
              <w:jc w:val="center"/>
              <w:rPr>
                <w:rFonts w:hint="eastAsia" w:ascii="宋体" w:hAnsi="宋体"/>
                <w:kern w:val="0"/>
                <w:sz w:val="20"/>
              </w:rPr>
            </w:pPr>
            <w:r>
              <w:rPr>
                <w:rFonts w:hint="eastAsia" w:ascii="宋体" w:hAnsi="宋体"/>
                <w:kern w:val="0"/>
                <w:sz w:val="20"/>
              </w:rPr>
              <w:t>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0957C03">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1C323E2">
            <w:pPr>
              <w:jc w:val="center"/>
              <w:rPr>
                <w:rFonts w:hint="eastAsia" w:ascii="宋体" w:hAnsi="宋体"/>
                <w:kern w:val="0"/>
                <w:sz w:val="20"/>
              </w:rPr>
            </w:pPr>
            <w:r>
              <w:rPr>
                <w:rFonts w:hint="eastAsia" w:ascii="宋体" w:hAnsi="宋体"/>
                <w:kern w:val="0"/>
                <w:sz w:val="20"/>
              </w:rPr>
              <w:t>松花皮蛋</w:t>
            </w:r>
          </w:p>
        </w:tc>
        <w:tc>
          <w:tcPr>
            <w:tcW w:w="1211" w:type="dxa"/>
            <w:tcBorders>
              <w:top w:val="single" w:color="auto" w:sz="4" w:space="0"/>
              <w:left w:val="single" w:color="auto" w:sz="4" w:space="0"/>
              <w:bottom w:val="single" w:color="auto" w:sz="4" w:space="0"/>
              <w:right w:val="single" w:color="auto" w:sz="4" w:space="0"/>
            </w:tcBorders>
            <w:vAlign w:val="center"/>
          </w:tcPr>
          <w:p w14:paraId="36444FB3">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5B246A6">
            <w:pPr>
              <w:jc w:val="center"/>
              <w:rPr>
                <w:rFonts w:hint="eastAsia" w:ascii="宋体" w:hAnsi="宋体"/>
                <w:kern w:val="0"/>
                <w:sz w:val="20"/>
              </w:rPr>
            </w:pPr>
            <w:r>
              <w:rPr>
                <w:rFonts w:hint="eastAsia" w:ascii="宋体" w:hAnsi="宋体"/>
                <w:kern w:val="0"/>
                <w:sz w:val="20"/>
              </w:rPr>
              <w:t>个</w:t>
            </w:r>
          </w:p>
        </w:tc>
        <w:tc>
          <w:tcPr>
            <w:tcW w:w="3839" w:type="dxa"/>
            <w:tcBorders>
              <w:top w:val="single" w:color="auto" w:sz="4" w:space="0"/>
              <w:left w:val="single" w:color="auto" w:sz="4" w:space="0"/>
              <w:bottom w:val="single" w:color="auto" w:sz="4" w:space="0"/>
              <w:right w:val="single" w:color="auto" w:sz="4" w:space="0"/>
            </w:tcBorders>
            <w:vAlign w:val="center"/>
          </w:tcPr>
          <w:p w14:paraId="534D3DDF">
            <w:pPr>
              <w:jc w:val="center"/>
              <w:rPr>
                <w:rFonts w:hint="eastAsia" w:ascii="宋体" w:hAnsi="宋体"/>
                <w:kern w:val="0"/>
                <w:sz w:val="20"/>
              </w:rPr>
            </w:pPr>
            <w:r>
              <w:rPr>
                <w:rFonts w:hint="eastAsia" w:ascii="宋体" w:hAnsi="宋体"/>
                <w:kern w:val="0"/>
                <w:sz w:val="20"/>
              </w:rPr>
              <w:t>大小均匀、无破损、色泽光滑</w:t>
            </w:r>
          </w:p>
        </w:tc>
      </w:tr>
      <w:tr w14:paraId="7452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C6E3716">
            <w:pPr>
              <w:jc w:val="center"/>
              <w:rPr>
                <w:rFonts w:hint="eastAsia" w:ascii="宋体" w:hAnsi="宋体"/>
                <w:kern w:val="0"/>
                <w:sz w:val="20"/>
              </w:rPr>
            </w:pPr>
            <w:r>
              <w:rPr>
                <w:rFonts w:hint="eastAsia" w:ascii="宋体" w:hAnsi="宋体"/>
                <w:kern w:val="0"/>
                <w:sz w:val="20"/>
              </w:rPr>
              <w:t>5</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3B443104">
            <w:pPr>
              <w:jc w:val="center"/>
              <w:rPr>
                <w:rFonts w:hint="eastAsia" w:ascii="宋体" w:hAnsi="宋体"/>
                <w:kern w:val="0"/>
                <w:sz w:val="20"/>
              </w:rPr>
            </w:pPr>
            <w:r>
              <w:rPr>
                <w:rFonts w:hint="eastAsia" w:ascii="宋体" w:hAnsi="宋体"/>
                <w:kern w:val="0"/>
                <w:sz w:val="20"/>
              </w:rPr>
              <w:t>米</w:t>
            </w:r>
          </w:p>
          <w:p w14:paraId="4219411E">
            <w:pPr>
              <w:jc w:val="center"/>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DE3ED7E">
            <w:pPr>
              <w:jc w:val="center"/>
              <w:rPr>
                <w:rFonts w:hint="eastAsia" w:ascii="宋体" w:hAnsi="宋体"/>
                <w:kern w:val="0"/>
                <w:sz w:val="20"/>
              </w:rPr>
            </w:pPr>
            <w:r>
              <w:rPr>
                <w:rFonts w:hint="eastAsia" w:ascii="宋体" w:hAnsi="宋体"/>
                <w:kern w:val="0"/>
                <w:sz w:val="20"/>
              </w:rPr>
              <w:t>东北大米</w:t>
            </w:r>
          </w:p>
        </w:tc>
        <w:tc>
          <w:tcPr>
            <w:tcW w:w="1211" w:type="dxa"/>
            <w:tcBorders>
              <w:top w:val="single" w:color="auto" w:sz="4" w:space="0"/>
              <w:left w:val="single" w:color="auto" w:sz="4" w:space="0"/>
              <w:bottom w:val="single" w:color="auto" w:sz="4" w:space="0"/>
              <w:right w:val="single" w:color="auto" w:sz="4" w:space="0"/>
            </w:tcBorders>
            <w:vAlign w:val="center"/>
          </w:tcPr>
          <w:p w14:paraId="0C1AF390">
            <w:pPr>
              <w:jc w:val="center"/>
              <w:rPr>
                <w:rFonts w:hint="eastAsia" w:ascii="宋体" w:hAnsi="宋体"/>
                <w:kern w:val="0"/>
                <w:sz w:val="20"/>
              </w:rPr>
            </w:pPr>
            <w:r>
              <w:rPr>
                <w:rFonts w:hint="eastAsia" w:ascii="宋体" w:hAnsi="宋体"/>
                <w:kern w:val="0"/>
                <w:sz w:val="20"/>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00FE874D">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3F9939FD">
            <w:pPr>
              <w:jc w:val="center"/>
              <w:rPr>
                <w:rFonts w:hint="eastAsia" w:ascii="宋体" w:hAnsi="宋体"/>
                <w:kern w:val="0"/>
                <w:sz w:val="20"/>
              </w:rPr>
            </w:pPr>
            <w:r>
              <w:rPr>
                <w:rFonts w:hint="eastAsia" w:ascii="宋体" w:hAnsi="宋体"/>
                <w:kern w:val="0"/>
                <w:sz w:val="20"/>
              </w:rPr>
              <w:t>品质优良，色泽洁白光泽，形态大小均匀、无碎米；拥有“QS”食品质量安全认证,品质不低于本地龙门县优质大米。</w:t>
            </w:r>
          </w:p>
        </w:tc>
      </w:tr>
      <w:tr w14:paraId="5951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9628CBC">
            <w:pPr>
              <w:jc w:val="center"/>
              <w:rPr>
                <w:rFonts w:hint="eastAsia" w:ascii="宋体" w:hAnsi="宋体"/>
                <w:kern w:val="0"/>
                <w:sz w:val="20"/>
              </w:rPr>
            </w:pPr>
            <w:r>
              <w:rPr>
                <w:rFonts w:hint="eastAsia" w:ascii="宋体" w:hAnsi="宋体"/>
                <w:kern w:val="0"/>
                <w:sz w:val="20"/>
              </w:rPr>
              <w:t>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4BDD2F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1548483">
            <w:pPr>
              <w:jc w:val="center"/>
              <w:rPr>
                <w:rFonts w:hint="eastAsia" w:ascii="宋体" w:hAnsi="宋体"/>
                <w:kern w:val="0"/>
                <w:sz w:val="20"/>
              </w:rPr>
            </w:pPr>
            <w:r>
              <w:rPr>
                <w:rFonts w:hint="eastAsia" w:ascii="宋体" w:hAnsi="宋体"/>
                <w:kern w:val="0"/>
                <w:sz w:val="20"/>
              </w:rPr>
              <w:t>孟乍隆香米</w:t>
            </w:r>
          </w:p>
        </w:tc>
        <w:tc>
          <w:tcPr>
            <w:tcW w:w="1211" w:type="dxa"/>
            <w:tcBorders>
              <w:top w:val="single" w:color="auto" w:sz="4" w:space="0"/>
              <w:left w:val="single" w:color="auto" w:sz="4" w:space="0"/>
              <w:bottom w:val="single" w:color="auto" w:sz="4" w:space="0"/>
              <w:right w:val="single" w:color="auto" w:sz="4" w:space="0"/>
            </w:tcBorders>
            <w:vAlign w:val="center"/>
          </w:tcPr>
          <w:p w14:paraId="126C6372">
            <w:pPr>
              <w:jc w:val="center"/>
              <w:rPr>
                <w:rFonts w:hint="eastAsia" w:ascii="宋体" w:hAnsi="宋体"/>
                <w:kern w:val="0"/>
                <w:sz w:val="20"/>
              </w:rPr>
            </w:pPr>
            <w:r>
              <w:rPr>
                <w:rFonts w:hint="eastAsia" w:ascii="宋体" w:hAnsi="宋体"/>
                <w:kern w:val="0"/>
                <w:sz w:val="20"/>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632FB553">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384C11BC">
            <w:pPr>
              <w:jc w:val="center"/>
              <w:rPr>
                <w:rFonts w:hint="eastAsia" w:ascii="宋体" w:hAnsi="宋体"/>
                <w:kern w:val="0"/>
                <w:sz w:val="20"/>
              </w:rPr>
            </w:pPr>
            <w:r>
              <w:rPr>
                <w:rFonts w:hint="eastAsia" w:ascii="宋体" w:hAnsi="宋体"/>
                <w:kern w:val="0"/>
                <w:sz w:val="20"/>
              </w:rPr>
              <w:t>品质优良，色泽洁白光泽，形态大小均匀、无碎米；拥有“QS”食品质量安全认证</w:t>
            </w:r>
          </w:p>
        </w:tc>
      </w:tr>
      <w:tr w14:paraId="2767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BE9EE77">
            <w:pPr>
              <w:jc w:val="center"/>
              <w:rPr>
                <w:rFonts w:hint="eastAsia" w:ascii="宋体" w:hAnsi="宋体"/>
                <w:kern w:val="0"/>
                <w:sz w:val="20"/>
              </w:rPr>
            </w:pPr>
            <w:r>
              <w:rPr>
                <w:rFonts w:hint="eastAsia" w:ascii="宋体" w:hAnsi="宋体"/>
                <w:kern w:val="0"/>
                <w:sz w:val="20"/>
              </w:rPr>
              <w:t>7</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786E14CF">
            <w:pPr>
              <w:jc w:val="center"/>
              <w:rPr>
                <w:rFonts w:hint="eastAsia" w:ascii="宋体" w:hAnsi="宋体"/>
                <w:kern w:val="0"/>
                <w:sz w:val="20"/>
              </w:rPr>
            </w:pPr>
            <w:r>
              <w:rPr>
                <w:rFonts w:hint="eastAsia" w:ascii="宋体" w:hAnsi="宋体"/>
                <w:kern w:val="0"/>
                <w:sz w:val="20"/>
              </w:rPr>
              <w:t>盐类</w:t>
            </w:r>
          </w:p>
        </w:tc>
        <w:tc>
          <w:tcPr>
            <w:tcW w:w="1383" w:type="dxa"/>
            <w:tcBorders>
              <w:top w:val="single" w:color="auto" w:sz="4" w:space="0"/>
              <w:left w:val="single" w:color="auto" w:sz="4" w:space="0"/>
              <w:bottom w:val="single" w:color="auto" w:sz="4" w:space="0"/>
              <w:right w:val="single" w:color="auto" w:sz="4" w:space="0"/>
            </w:tcBorders>
            <w:vAlign w:val="center"/>
          </w:tcPr>
          <w:p w14:paraId="32213147">
            <w:pPr>
              <w:jc w:val="center"/>
              <w:rPr>
                <w:rFonts w:hint="eastAsia" w:ascii="宋体" w:hAnsi="宋体"/>
                <w:kern w:val="0"/>
                <w:sz w:val="20"/>
              </w:rPr>
            </w:pPr>
            <w:r>
              <w:rPr>
                <w:rFonts w:hint="eastAsia" w:ascii="宋体" w:hAnsi="宋体"/>
                <w:kern w:val="0"/>
                <w:sz w:val="20"/>
              </w:rPr>
              <w:t>食用盐</w:t>
            </w:r>
          </w:p>
        </w:tc>
        <w:tc>
          <w:tcPr>
            <w:tcW w:w="1211" w:type="dxa"/>
            <w:tcBorders>
              <w:top w:val="single" w:color="auto" w:sz="4" w:space="0"/>
              <w:left w:val="single" w:color="auto" w:sz="4" w:space="0"/>
              <w:bottom w:val="single" w:color="auto" w:sz="4" w:space="0"/>
              <w:right w:val="single" w:color="auto" w:sz="4" w:space="0"/>
            </w:tcBorders>
            <w:vAlign w:val="center"/>
          </w:tcPr>
          <w:p w14:paraId="3E6C2FCF">
            <w:pPr>
              <w:jc w:val="center"/>
              <w:rPr>
                <w:rFonts w:hint="eastAsia" w:ascii="宋体" w:hAnsi="宋体"/>
                <w:kern w:val="0"/>
                <w:sz w:val="20"/>
              </w:rPr>
            </w:pPr>
            <w:r>
              <w:rPr>
                <w:rFonts w:hint="eastAsia" w:ascii="宋体" w:hAnsi="宋体"/>
                <w:kern w:val="0"/>
                <w:sz w:val="20"/>
              </w:rPr>
              <w:t>1*20KG*25</w:t>
            </w:r>
          </w:p>
        </w:tc>
        <w:tc>
          <w:tcPr>
            <w:tcW w:w="813" w:type="dxa"/>
            <w:tcBorders>
              <w:top w:val="single" w:color="auto" w:sz="4" w:space="0"/>
              <w:left w:val="single" w:color="auto" w:sz="4" w:space="0"/>
              <w:bottom w:val="single" w:color="auto" w:sz="4" w:space="0"/>
              <w:right w:val="single" w:color="auto" w:sz="4" w:space="0"/>
            </w:tcBorders>
            <w:vAlign w:val="center"/>
          </w:tcPr>
          <w:p w14:paraId="5772E8D2">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6E5AAB36">
            <w:pPr>
              <w:jc w:val="center"/>
              <w:rPr>
                <w:rFonts w:hint="eastAsia" w:ascii="宋体" w:hAnsi="宋体"/>
                <w:kern w:val="0"/>
                <w:sz w:val="20"/>
              </w:rPr>
            </w:pPr>
            <w:r>
              <w:rPr>
                <w:rFonts w:hint="eastAsia" w:ascii="宋体" w:hAnsi="宋体"/>
                <w:kern w:val="0"/>
                <w:sz w:val="20"/>
              </w:rPr>
              <w:t>符合国家食品安全条例，不能假冒伪劣</w:t>
            </w:r>
          </w:p>
        </w:tc>
      </w:tr>
      <w:tr w14:paraId="0470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9173D01">
            <w:pPr>
              <w:jc w:val="center"/>
              <w:rPr>
                <w:rFonts w:hint="eastAsia" w:ascii="宋体" w:hAnsi="宋体"/>
                <w:kern w:val="0"/>
                <w:sz w:val="20"/>
              </w:rPr>
            </w:pPr>
            <w:r>
              <w:rPr>
                <w:rFonts w:hint="eastAsia" w:ascii="宋体" w:hAnsi="宋体"/>
                <w:kern w:val="0"/>
                <w:sz w:val="20"/>
              </w:rPr>
              <w:t>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B8C343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CBC0E8D">
            <w:pPr>
              <w:jc w:val="center"/>
              <w:rPr>
                <w:rFonts w:hint="eastAsia" w:ascii="宋体" w:hAnsi="宋体"/>
                <w:kern w:val="0"/>
                <w:sz w:val="20"/>
              </w:rPr>
            </w:pPr>
            <w:r>
              <w:rPr>
                <w:rFonts w:hint="eastAsia" w:ascii="宋体" w:hAnsi="宋体"/>
                <w:kern w:val="0"/>
                <w:sz w:val="20"/>
              </w:rPr>
              <w:t>粗盐</w:t>
            </w:r>
          </w:p>
        </w:tc>
        <w:tc>
          <w:tcPr>
            <w:tcW w:w="1211" w:type="dxa"/>
            <w:tcBorders>
              <w:top w:val="single" w:color="auto" w:sz="4" w:space="0"/>
              <w:left w:val="single" w:color="auto" w:sz="4" w:space="0"/>
              <w:bottom w:val="single" w:color="auto" w:sz="4" w:space="0"/>
              <w:right w:val="single" w:color="auto" w:sz="4" w:space="0"/>
            </w:tcBorders>
            <w:vAlign w:val="center"/>
          </w:tcPr>
          <w:p w14:paraId="358718A1">
            <w:pPr>
              <w:jc w:val="center"/>
              <w:rPr>
                <w:rFonts w:hint="eastAsia" w:ascii="宋体" w:hAnsi="宋体"/>
                <w:kern w:val="0"/>
                <w:sz w:val="20"/>
              </w:rPr>
            </w:pPr>
            <w:r>
              <w:rPr>
                <w:rFonts w:hint="eastAsia" w:ascii="宋体" w:hAnsi="宋体"/>
                <w:kern w:val="0"/>
                <w:sz w:val="20"/>
              </w:rPr>
              <w:t>1*20KG*25</w:t>
            </w:r>
          </w:p>
        </w:tc>
        <w:tc>
          <w:tcPr>
            <w:tcW w:w="813" w:type="dxa"/>
            <w:tcBorders>
              <w:top w:val="single" w:color="auto" w:sz="4" w:space="0"/>
              <w:left w:val="single" w:color="auto" w:sz="4" w:space="0"/>
              <w:bottom w:val="single" w:color="auto" w:sz="4" w:space="0"/>
              <w:right w:val="single" w:color="auto" w:sz="4" w:space="0"/>
            </w:tcBorders>
            <w:vAlign w:val="center"/>
          </w:tcPr>
          <w:p w14:paraId="1AC8B76D">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21318965">
            <w:pPr>
              <w:jc w:val="center"/>
              <w:rPr>
                <w:rFonts w:hint="eastAsia" w:ascii="宋体" w:hAnsi="宋体"/>
                <w:kern w:val="0"/>
                <w:sz w:val="20"/>
              </w:rPr>
            </w:pPr>
            <w:r>
              <w:rPr>
                <w:rFonts w:hint="eastAsia" w:ascii="宋体" w:hAnsi="宋体"/>
                <w:kern w:val="0"/>
                <w:sz w:val="20"/>
              </w:rPr>
              <w:t>符合国家食品安全条例，不能假冒伪劣</w:t>
            </w:r>
          </w:p>
        </w:tc>
      </w:tr>
      <w:tr w14:paraId="159E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72EBA507">
            <w:pPr>
              <w:jc w:val="center"/>
              <w:rPr>
                <w:rFonts w:hint="eastAsia" w:ascii="宋体" w:hAnsi="宋体"/>
                <w:kern w:val="0"/>
                <w:sz w:val="20"/>
              </w:rPr>
            </w:pPr>
            <w:r>
              <w:rPr>
                <w:rFonts w:hint="eastAsia" w:ascii="宋体" w:hAnsi="宋体"/>
                <w:kern w:val="0"/>
                <w:sz w:val="20"/>
              </w:rPr>
              <w:t>9</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526E65E">
            <w:pPr>
              <w:jc w:val="center"/>
              <w:rPr>
                <w:rFonts w:hint="eastAsia" w:ascii="宋体" w:hAnsi="宋体"/>
                <w:kern w:val="0"/>
                <w:sz w:val="20"/>
              </w:rPr>
            </w:pPr>
            <w:r>
              <w:rPr>
                <w:rFonts w:hint="eastAsia" w:ascii="宋体" w:hAnsi="宋体"/>
                <w:kern w:val="0"/>
                <w:sz w:val="20"/>
              </w:rPr>
              <w:t>粉面类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5060827C">
            <w:pPr>
              <w:jc w:val="center"/>
              <w:rPr>
                <w:rFonts w:hint="eastAsia" w:ascii="宋体" w:hAnsi="宋体"/>
                <w:kern w:val="0"/>
                <w:sz w:val="20"/>
              </w:rPr>
            </w:pPr>
            <w:r>
              <w:rPr>
                <w:rFonts w:hint="eastAsia" w:ascii="宋体" w:hAnsi="宋体"/>
                <w:kern w:val="0"/>
                <w:sz w:val="20"/>
              </w:rPr>
              <w:t>家乐鸡粉</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217A9CD3">
            <w:pPr>
              <w:jc w:val="center"/>
              <w:rPr>
                <w:rFonts w:hint="eastAsia" w:ascii="宋体" w:hAnsi="宋体"/>
                <w:kern w:val="0"/>
                <w:sz w:val="20"/>
              </w:rPr>
            </w:pPr>
            <w:r>
              <w:rPr>
                <w:rFonts w:hint="eastAsia" w:ascii="宋体" w:hAnsi="宋体"/>
                <w:kern w:val="0"/>
                <w:sz w:val="20"/>
              </w:rPr>
              <w:t>1*1KG*6</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77DF12F4">
            <w:pPr>
              <w:jc w:val="center"/>
              <w:rPr>
                <w:rFonts w:hint="eastAsia" w:ascii="宋体" w:hAnsi="宋体"/>
                <w:kern w:val="0"/>
                <w:sz w:val="20"/>
              </w:rPr>
            </w:pPr>
            <w:r>
              <w:rPr>
                <w:rFonts w:hint="eastAsia" w:ascii="宋体" w:hAnsi="宋体"/>
                <w:kern w:val="0"/>
                <w:sz w:val="20"/>
              </w:rPr>
              <w:t>件</w:t>
            </w:r>
          </w:p>
        </w:tc>
        <w:tc>
          <w:tcPr>
            <w:tcW w:w="3839" w:type="dxa"/>
            <w:vMerge w:val="restart"/>
            <w:tcBorders>
              <w:top w:val="single" w:color="auto" w:sz="4" w:space="0"/>
              <w:left w:val="single" w:color="auto" w:sz="4" w:space="0"/>
              <w:bottom w:val="single" w:color="auto" w:sz="4" w:space="0"/>
              <w:right w:val="single" w:color="auto" w:sz="4" w:space="0"/>
            </w:tcBorders>
            <w:vAlign w:val="center"/>
          </w:tcPr>
          <w:p w14:paraId="43E725B5">
            <w:pPr>
              <w:jc w:val="center"/>
              <w:rPr>
                <w:rFonts w:hint="eastAsia" w:ascii="宋体" w:hAnsi="宋体"/>
                <w:kern w:val="0"/>
                <w:sz w:val="20"/>
              </w:rPr>
            </w:pPr>
            <w:r>
              <w:rPr>
                <w:rFonts w:hint="eastAsia" w:ascii="宋体" w:hAnsi="宋体"/>
                <w:kern w:val="0"/>
                <w:sz w:val="20"/>
              </w:rPr>
              <w:t>符合国家食品安全条例，不能假冒伪劣</w:t>
            </w:r>
          </w:p>
        </w:tc>
      </w:tr>
      <w:tr w14:paraId="715F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7A24129C">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4EAEF38">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3E81D9F">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0AC53448">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A7367A0">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485B4B2D">
            <w:pPr>
              <w:widowControl/>
              <w:jc w:val="left"/>
              <w:rPr>
                <w:rFonts w:hint="eastAsia" w:ascii="宋体" w:hAnsi="宋体"/>
                <w:kern w:val="0"/>
                <w:sz w:val="20"/>
              </w:rPr>
            </w:pPr>
          </w:p>
        </w:tc>
      </w:tr>
      <w:tr w14:paraId="3C93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0713C3FD">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C527F7A">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3F13880">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78113D6B">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86E378B">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4755AB22">
            <w:pPr>
              <w:widowControl/>
              <w:jc w:val="left"/>
              <w:rPr>
                <w:rFonts w:hint="eastAsia" w:ascii="宋体" w:hAnsi="宋体"/>
                <w:kern w:val="0"/>
                <w:sz w:val="20"/>
              </w:rPr>
            </w:pPr>
          </w:p>
        </w:tc>
      </w:tr>
      <w:tr w14:paraId="2366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1DEECC5">
            <w:pPr>
              <w:jc w:val="center"/>
              <w:rPr>
                <w:rFonts w:hint="eastAsia" w:ascii="宋体" w:hAnsi="宋体"/>
                <w:kern w:val="0"/>
                <w:sz w:val="20"/>
              </w:rPr>
            </w:pPr>
            <w:r>
              <w:rPr>
                <w:rFonts w:hint="eastAsia" w:ascii="宋体" w:hAnsi="宋体"/>
                <w:kern w:val="0"/>
                <w:sz w:val="20"/>
              </w:rPr>
              <w:t>10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02E3F2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93958C3">
            <w:pPr>
              <w:jc w:val="center"/>
              <w:rPr>
                <w:rFonts w:hint="eastAsia" w:ascii="宋体" w:hAnsi="宋体"/>
                <w:kern w:val="0"/>
                <w:sz w:val="20"/>
              </w:rPr>
            </w:pPr>
            <w:r>
              <w:rPr>
                <w:rFonts w:hint="eastAsia" w:ascii="宋体" w:hAnsi="宋体"/>
                <w:kern w:val="0"/>
                <w:sz w:val="20"/>
              </w:rPr>
              <w:t>风车牌生粉</w:t>
            </w:r>
          </w:p>
        </w:tc>
        <w:tc>
          <w:tcPr>
            <w:tcW w:w="1211" w:type="dxa"/>
            <w:tcBorders>
              <w:top w:val="single" w:color="auto" w:sz="4" w:space="0"/>
              <w:left w:val="single" w:color="auto" w:sz="4" w:space="0"/>
              <w:bottom w:val="single" w:color="auto" w:sz="4" w:space="0"/>
              <w:right w:val="single" w:color="auto" w:sz="4" w:space="0"/>
            </w:tcBorders>
            <w:vAlign w:val="center"/>
          </w:tcPr>
          <w:p w14:paraId="080F2761">
            <w:pPr>
              <w:jc w:val="center"/>
              <w:rPr>
                <w:rFonts w:hint="eastAsia" w:ascii="宋体" w:hAnsi="宋体"/>
                <w:kern w:val="0"/>
                <w:sz w:val="20"/>
              </w:rPr>
            </w:pPr>
            <w:r>
              <w:rPr>
                <w:rFonts w:hint="eastAsia" w:ascii="宋体" w:hAnsi="宋体"/>
                <w:kern w:val="0"/>
                <w:sz w:val="20"/>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4866755A">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1DB0D19E">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w:t>
            </w:r>
          </w:p>
        </w:tc>
      </w:tr>
      <w:tr w14:paraId="5113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94A3F14">
            <w:pPr>
              <w:jc w:val="center"/>
              <w:rPr>
                <w:rFonts w:hint="eastAsia" w:ascii="宋体" w:hAnsi="宋体"/>
                <w:kern w:val="0"/>
                <w:sz w:val="20"/>
              </w:rPr>
            </w:pPr>
            <w:r>
              <w:rPr>
                <w:rFonts w:hint="eastAsia" w:ascii="宋体" w:hAnsi="宋体"/>
                <w:kern w:val="0"/>
                <w:sz w:val="20"/>
              </w:rPr>
              <w:t>11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062B942">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669EE66">
            <w:pPr>
              <w:jc w:val="center"/>
              <w:rPr>
                <w:rFonts w:hint="eastAsia" w:ascii="宋体" w:hAnsi="宋体"/>
                <w:kern w:val="0"/>
                <w:sz w:val="20"/>
              </w:rPr>
            </w:pPr>
            <w:r>
              <w:rPr>
                <w:rFonts w:hint="eastAsia" w:ascii="宋体" w:hAnsi="宋体"/>
                <w:kern w:val="0"/>
                <w:sz w:val="20"/>
              </w:rPr>
              <w:t>深圳面粉</w:t>
            </w:r>
          </w:p>
        </w:tc>
        <w:tc>
          <w:tcPr>
            <w:tcW w:w="1211" w:type="dxa"/>
            <w:tcBorders>
              <w:top w:val="single" w:color="auto" w:sz="4" w:space="0"/>
              <w:left w:val="single" w:color="auto" w:sz="4" w:space="0"/>
              <w:bottom w:val="single" w:color="auto" w:sz="4" w:space="0"/>
              <w:right w:val="single" w:color="auto" w:sz="4" w:space="0"/>
            </w:tcBorders>
            <w:vAlign w:val="center"/>
          </w:tcPr>
          <w:p w14:paraId="28EB753B">
            <w:pPr>
              <w:jc w:val="center"/>
              <w:rPr>
                <w:rFonts w:hint="eastAsia" w:ascii="宋体" w:hAnsi="宋体"/>
                <w:kern w:val="0"/>
                <w:sz w:val="20"/>
              </w:rPr>
            </w:pPr>
            <w:r>
              <w:rPr>
                <w:rFonts w:hint="eastAsia" w:ascii="宋体" w:hAnsi="宋体"/>
                <w:kern w:val="0"/>
                <w:sz w:val="20"/>
              </w:rPr>
              <w:t>1*25KG</w:t>
            </w:r>
          </w:p>
        </w:tc>
        <w:tc>
          <w:tcPr>
            <w:tcW w:w="813" w:type="dxa"/>
            <w:tcBorders>
              <w:top w:val="single" w:color="auto" w:sz="4" w:space="0"/>
              <w:left w:val="single" w:color="auto" w:sz="4" w:space="0"/>
              <w:bottom w:val="single" w:color="auto" w:sz="4" w:space="0"/>
              <w:right w:val="single" w:color="auto" w:sz="4" w:space="0"/>
            </w:tcBorders>
            <w:vAlign w:val="center"/>
          </w:tcPr>
          <w:p w14:paraId="6BFD186C">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679EC5B8">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色泽乳白色或微黄色，无杂质，气味有自然清香味；拥有“QS”食品质量安全认证非转基因</w:t>
            </w:r>
          </w:p>
        </w:tc>
      </w:tr>
      <w:tr w14:paraId="29F4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742B0E3">
            <w:pPr>
              <w:jc w:val="center"/>
              <w:rPr>
                <w:rFonts w:hint="eastAsia" w:ascii="宋体" w:hAnsi="宋体"/>
                <w:kern w:val="0"/>
                <w:sz w:val="20"/>
              </w:rPr>
            </w:pPr>
            <w:r>
              <w:rPr>
                <w:rFonts w:hint="eastAsia" w:ascii="宋体" w:hAnsi="宋体"/>
                <w:kern w:val="0"/>
                <w:sz w:val="20"/>
              </w:rPr>
              <w:t>12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488AF6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ABF0D4B">
            <w:pPr>
              <w:jc w:val="center"/>
              <w:rPr>
                <w:rFonts w:hint="eastAsia" w:ascii="宋体" w:hAnsi="宋体"/>
                <w:kern w:val="0"/>
                <w:sz w:val="20"/>
              </w:rPr>
            </w:pPr>
            <w:r>
              <w:rPr>
                <w:rFonts w:hint="eastAsia" w:ascii="宋体" w:hAnsi="宋体"/>
                <w:kern w:val="0"/>
                <w:sz w:val="20"/>
              </w:rPr>
              <w:t>顶亿面粉</w:t>
            </w:r>
          </w:p>
        </w:tc>
        <w:tc>
          <w:tcPr>
            <w:tcW w:w="1211" w:type="dxa"/>
            <w:tcBorders>
              <w:top w:val="single" w:color="auto" w:sz="4" w:space="0"/>
              <w:left w:val="single" w:color="auto" w:sz="4" w:space="0"/>
              <w:bottom w:val="single" w:color="auto" w:sz="4" w:space="0"/>
              <w:right w:val="single" w:color="auto" w:sz="4" w:space="0"/>
            </w:tcBorders>
            <w:vAlign w:val="center"/>
          </w:tcPr>
          <w:p w14:paraId="7E6DB329">
            <w:pPr>
              <w:jc w:val="center"/>
              <w:rPr>
                <w:rFonts w:hint="eastAsia" w:ascii="宋体" w:hAnsi="宋体"/>
                <w:kern w:val="0"/>
                <w:sz w:val="20"/>
              </w:rPr>
            </w:pPr>
            <w:r>
              <w:rPr>
                <w:rFonts w:hint="eastAsia" w:ascii="宋体" w:hAnsi="宋体"/>
                <w:kern w:val="0"/>
                <w:sz w:val="20"/>
              </w:rPr>
              <w:t>1*22KG</w:t>
            </w:r>
          </w:p>
        </w:tc>
        <w:tc>
          <w:tcPr>
            <w:tcW w:w="813" w:type="dxa"/>
            <w:tcBorders>
              <w:top w:val="single" w:color="auto" w:sz="4" w:space="0"/>
              <w:left w:val="single" w:color="auto" w:sz="4" w:space="0"/>
              <w:bottom w:val="single" w:color="auto" w:sz="4" w:space="0"/>
              <w:right w:val="single" w:color="auto" w:sz="4" w:space="0"/>
            </w:tcBorders>
            <w:vAlign w:val="center"/>
          </w:tcPr>
          <w:p w14:paraId="517F1F95">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14EB825B">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色泽乳白色或微黄色，无杂质，气味有自然清香味；拥有“QS”食品质量安全认证非转基因</w:t>
            </w:r>
          </w:p>
        </w:tc>
      </w:tr>
      <w:tr w14:paraId="1FD9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5EF4E3A">
            <w:pPr>
              <w:jc w:val="center"/>
              <w:rPr>
                <w:rFonts w:hint="eastAsia" w:ascii="宋体" w:hAnsi="宋体"/>
                <w:kern w:val="0"/>
                <w:sz w:val="20"/>
              </w:rPr>
            </w:pPr>
            <w:r>
              <w:rPr>
                <w:rFonts w:hint="eastAsia" w:ascii="宋体" w:hAnsi="宋体"/>
                <w:kern w:val="0"/>
                <w:sz w:val="20"/>
              </w:rPr>
              <w:t>13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898DF7C">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4BC27EC6">
            <w:pPr>
              <w:jc w:val="center"/>
              <w:rPr>
                <w:rFonts w:hint="eastAsia" w:ascii="宋体" w:hAnsi="宋体"/>
                <w:kern w:val="0"/>
                <w:sz w:val="20"/>
              </w:rPr>
            </w:pPr>
            <w:r>
              <w:rPr>
                <w:rFonts w:hint="eastAsia" w:ascii="宋体" w:hAnsi="宋体"/>
                <w:kern w:val="0"/>
                <w:sz w:val="20"/>
              </w:rPr>
              <w:t>安琪酵母</w:t>
            </w:r>
          </w:p>
        </w:tc>
        <w:tc>
          <w:tcPr>
            <w:tcW w:w="1211" w:type="dxa"/>
            <w:tcBorders>
              <w:top w:val="single" w:color="auto" w:sz="4" w:space="0"/>
              <w:left w:val="single" w:color="auto" w:sz="4" w:space="0"/>
              <w:bottom w:val="single" w:color="auto" w:sz="4" w:space="0"/>
              <w:right w:val="single" w:color="auto" w:sz="4" w:space="0"/>
            </w:tcBorders>
            <w:vAlign w:val="center"/>
          </w:tcPr>
          <w:p w14:paraId="7F864CE4">
            <w:pPr>
              <w:jc w:val="center"/>
              <w:rPr>
                <w:rFonts w:hint="eastAsia" w:ascii="宋体" w:hAnsi="宋体"/>
                <w:kern w:val="0"/>
                <w:sz w:val="20"/>
              </w:rPr>
            </w:pPr>
            <w:r>
              <w:rPr>
                <w:rFonts w:hint="eastAsia" w:ascii="宋体" w:hAnsi="宋体"/>
                <w:kern w:val="0"/>
                <w:sz w:val="20"/>
              </w:rPr>
              <w:t>1*500G</w:t>
            </w:r>
          </w:p>
        </w:tc>
        <w:tc>
          <w:tcPr>
            <w:tcW w:w="813" w:type="dxa"/>
            <w:tcBorders>
              <w:top w:val="single" w:color="auto" w:sz="4" w:space="0"/>
              <w:left w:val="single" w:color="auto" w:sz="4" w:space="0"/>
              <w:bottom w:val="single" w:color="auto" w:sz="4" w:space="0"/>
              <w:right w:val="single" w:color="auto" w:sz="4" w:space="0"/>
            </w:tcBorders>
            <w:vAlign w:val="center"/>
          </w:tcPr>
          <w:p w14:paraId="5E40B44C">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7351AFFB">
            <w:pPr>
              <w:jc w:val="center"/>
              <w:rPr>
                <w:rFonts w:hint="eastAsia" w:ascii="宋体" w:hAnsi="宋体"/>
                <w:kern w:val="0"/>
                <w:sz w:val="20"/>
              </w:rPr>
            </w:pPr>
            <w:r>
              <w:rPr>
                <w:rFonts w:hint="eastAsia" w:ascii="宋体" w:hAnsi="宋体"/>
                <w:kern w:val="0"/>
                <w:sz w:val="20"/>
              </w:rPr>
              <w:t>色泽乳白色或微黄色，无杂质，气味有自然清香味；拥有“QS”食品质量安全认证</w:t>
            </w:r>
          </w:p>
        </w:tc>
      </w:tr>
      <w:tr w14:paraId="58FB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A4775F4">
            <w:pPr>
              <w:jc w:val="center"/>
              <w:rPr>
                <w:rFonts w:hint="eastAsia" w:ascii="宋体" w:hAnsi="宋体"/>
                <w:kern w:val="0"/>
                <w:sz w:val="20"/>
              </w:rPr>
            </w:pPr>
            <w:r>
              <w:rPr>
                <w:rFonts w:hint="eastAsia" w:ascii="宋体" w:hAnsi="宋体"/>
                <w:kern w:val="0"/>
                <w:sz w:val="20"/>
              </w:rPr>
              <w:t>14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285022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3B1982B">
            <w:pPr>
              <w:jc w:val="center"/>
              <w:rPr>
                <w:rFonts w:hint="eastAsia" w:ascii="宋体" w:hAnsi="宋体"/>
                <w:kern w:val="0"/>
                <w:sz w:val="20"/>
              </w:rPr>
            </w:pPr>
            <w:r>
              <w:rPr>
                <w:rFonts w:hint="eastAsia" w:ascii="宋体" w:hAnsi="宋体"/>
                <w:kern w:val="0"/>
                <w:sz w:val="20"/>
              </w:rPr>
              <w:t>绿雅湖米粉</w:t>
            </w:r>
          </w:p>
        </w:tc>
        <w:tc>
          <w:tcPr>
            <w:tcW w:w="1211" w:type="dxa"/>
            <w:tcBorders>
              <w:top w:val="single" w:color="auto" w:sz="4" w:space="0"/>
              <w:left w:val="single" w:color="auto" w:sz="4" w:space="0"/>
              <w:bottom w:val="single" w:color="auto" w:sz="4" w:space="0"/>
              <w:right w:val="single" w:color="auto" w:sz="4" w:space="0"/>
            </w:tcBorders>
            <w:vAlign w:val="center"/>
          </w:tcPr>
          <w:p w14:paraId="5F279451">
            <w:pPr>
              <w:jc w:val="center"/>
              <w:rPr>
                <w:rFonts w:hint="eastAsia" w:ascii="宋体" w:hAnsi="宋体"/>
                <w:kern w:val="0"/>
                <w:sz w:val="20"/>
              </w:rPr>
            </w:pPr>
            <w:r>
              <w:rPr>
                <w:rFonts w:hint="eastAsia" w:ascii="宋体" w:hAnsi="宋体"/>
                <w:kern w:val="0"/>
                <w:sz w:val="20"/>
              </w:rPr>
              <w:t>1*4.5KG</w:t>
            </w:r>
          </w:p>
        </w:tc>
        <w:tc>
          <w:tcPr>
            <w:tcW w:w="813" w:type="dxa"/>
            <w:tcBorders>
              <w:top w:val="single" w:color="auto" w:sz="4" w:space="0"/>
              <w:left w:val="single" w:color="auto" w:sz="4" w:space="0"/>
              <w:bottom w:val="single" w:color="auto" w:sz="4" w:space="0"/>
              <w:right w:val="single" w:color="auto" w:sz="4" w:space="0"/>
            </w:tcBorders>
            <w:vAlign w:val="center"/>
          </w:tcPr>
          <w:p w14:paraId="0C71DA72">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06D5F3ED">
            <w:pPr>
              <w:jc w:val="center"/>
              <w:rPr>
                <w:rFonts w:hint="eastAsia" w:ascii="宋体" w:hAnsi="宋体"/>
                <w:kern w:val="0"/>
                <w:sz w:val="20"/>
              </w:rPr>
            </w:pPr>
            <w:r>
              <w:rPr>
                <w:rFonts w:hint="eastAsia" w:ascii="宋体" w:hAnsi="宋体"/>
                <w:kern w:val="0"/>
                <w:sz w:val="20"/>
              </w:rPr>
              <w:t>粉条细长，白净，晶莹透明，丝条均匀，干燥，无斑点、黑迹，无霉变，有光泽</w:t>
            </w:r>
          </w:p>
        </w:tc>
      </w:tr>
      <w:tr w14:paraId="4870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298660F">
            <w:pPr>
              <w:jc w:val="center"/>
              <w:rPr>
                <w:rFonts w:hint="eastAsia" w:ascii="宋体" w:hAnsi="宋体"/>
                <w:kern w:val="0"/>
                <w:sz w:val="20"/>
              </w:rPr>
            </w:pPr>
            <w:r>
              <w:rPr>
                <w:rFonts w:hint="eastAsia" w:ascii="宋体" w:hAnsi="宋体"/>
                <w:kern w:val="0"/>
                <w:sz w:val="20"/>
              </w:rPr>
              <w:t>15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B901F32">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309A186">
            <w:pPr>
              <w:jc w:val="center"/>
              <w:rPr>
                <w:rFonts w:hint="eastAsia" w:ascii="宋体" w:hAnsi="宋体"/>
                <w:kern w:val="0"/>
                <w:sz w:val="20"/>
              </w:rPr>
            </w:pPr>
            <w:r>
              <w:rPr>
                <w:rFonts w:hint="eastAsia" w:ascii="宋体" w:hAnsi="宋体"/>
                <w:kern w:val="0"/>
                <w:sz w:val="20"/>
              </w:rPr>
              <w:t>霸王花米粉</w:t>
            </w:r>
          </w:p>
        </w:tc>
        <w:tc>
          <w:tcPr>
            <w:tcW w:w="1211" w:type="dxa"/>
            <w:tcBorders>
              <w:top w:val="single" w:color="auto" w:sz="4" w:space="0"/>
              <w:left w:val="single" w:color="auto" w:sz="4" w:space="0"/>
              <w:bottom w:val="single" w:color="auto" w:sz="4" w:space="0"/>
              <w:right w:val="single" w:color="auto" w:sz="4" w:space="0"/>
            </w:tcBorders>
            <w:vAlign w:val="center"/>
          </w:tcPr>
          <w:p w14:paraId="73865BEE">
            <w:pPr>
              <w:jc w:val="center"/>
              <w:rPr>
                <w:rFonts w:hint="eastAsia" w:ascii="宋体" w:hAnsi="宋体"/>
                <w:kern w:val="0"/>
                <w:sz w:val="20"/>
              </w:rPr>
            </w:pPr>
            <w:r>
              <w:rPr>
                <w:rFonts w:hint="eastAsia" w:ascii="宋体" w:hAnsi="宋体"/>
                <w:kern w:val="0"/>
                <w:sz w:val="20"/>
              </w:rPr>
              <w:t>1*4.5KG</w:t>
            </w:r>
          </w:p>
        </w:tc>
        <w:tc>
          <w:tcPr>
            <w:tcW w:w="813" w:type="dxa"/>
            <w:tcBorders>
              <w:top w:val="single" w:color="auto" w:sz="4" w:space="0"/>
              <w:left w:val="single" w:color="auto" w:sz="4" w:space="0"/>
              <w:bottom w:val="single" w:color="auto" w:sz="4" w:space="0"/>
              <w:right w:val="single" w:color="auto" w:sz="4" w:space="0"/>
            </w:tcBorders>
            <w:vAlign w:val="center"/>
          </w:tcPr>
          <w:p w14:paraId="0481B9E4">
            <w:pPr>
              <w:jc w:val="center"/>
              <w:rPr>
                <w:rFonts w:hint="eastAsia" w:ascii="宋体" w:hAnsi="宋体"/>
                <w:kern w:val="0"/>
                <w:sz w:val="20"/>
              </w:rPr>
            </w:pPr>
            <w:r>
              <w:rPr>
                <w:rFonts w:hint="eastAsia" w:ascii="宋体" w:hAnsi="宋体"/>
                <w:kern w:val="0"/>
                <w:sz w:val="20"/>
              </w:rPr>
              <w:t>包</w:t>
            </w:r>
          </w:p>
        </w:tc>
        <w:tc>
          <w:tcPr>
            <w:tcW w:w="3839" w:type="dxa"/>
            <w:tcBorders>
              <w:top w:val="single" w:color="auto" w:sz="4" w:space="0"/>
              <w:left w:val="single" w:color="auto" w:sz="4" w:space="0"/>
              <w:bottom w:val="single" w:color="auto" w:sz="4" w:space="0"/>
              <w:right w:val="single" w:color="auto" w:sz="4" w:space="0"/>
            </w:tcBorders>
            <w:vAlign w:val="center"/>
          </w:tcPr>
          <w:p w14:paraId="7FC52030">
            <w:pPr>
              <w:jc w:val="center"/>
              <w:rPr>
                <w:rFonts w:hint="eastAsia" w:ascii="宋体" w:hAnsi="宋体"/>
                <w:kern w:val="0"/>
                <w:sz w:val="20"/>
              </w:rPr>
            </w:pPr>
            <w:r>
              <w:rPr>
                <w:rFonts w:hint="eastAsia" w:ascii="宋体" w:hAnsi="宋体"/>
                <w:kern w:val="0"/>
                <w:sz w:val="20"/>
              </w:rPr>
              <w:t>粉条细长，白净，晶莹透明，丝条均匀，干燥，无斑点、黑迹，无霉变，有光泽</w:t>
            </w:r>
          </w:p>
        </w:tc>
      </w:tr>
      <w:tr w14:paraId="0DF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B527076">
            <w:pPr>
              <w:jc w:val="center"/>
              <w:rPr>
                <w:rFonts w:hint="eastAsia" w:ascii="宋体" w:hAnsi="宋体"/>
                <w:kern w:val="0"/>
                <w:sz w:val="20"/>
              </w:rPr>
            </w:pPr>
            <w:r>
              <w:rPr>
                <w:rFonts w:hint="eastAsia" w:ascii="宋体" w:hAnsi="宋体"/>
                <w:kern w:val="0"/>
                <w:sz w:val="20"/>
              </w:rPr>
              <w:t>16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4B12EBE">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C5AFAA0">
            <w:pPr>
              <w:jc w:val="center"/>
              <w:rPr>
                <w:rFonts w:hint="eastAsia" w:ascii="宋体" w:hAnsi="宋体"/>
                <w:kern w:val="0"/>
                <w:sz w:val="20"/>
              </w:rPr>
            </w:pPr>
            <w:r>
              <w:rPr>
                <w:rFonts w:hint="eastAsia" w:ascii="宋体" w:hAnsi="宋体"/>
                <w:kern w:val="0"/>
                <w:sz w:val="20"/>
              </w:rPr>
              <w:t>大碗面</w:t>
            </w:r>
          </w:p>
        </w:tc>
        <w:tc>
          <w:tcPr>
            <w:tcW w:w="1211" w:type="dxa"/>
            <w:tcBorders>
              <w:top w:val="single" w:color="auto" w:sz="4" w:space="0"/>
              <w:left w:val="single" w:color="auto" w:sz="4" w:space="0"/>
              <w:bottom w:val="single" w:color="auto" w:sz="4" w:space="0"/>
              <w:right w:val="single" w:color="auto" w:sz="4" w:space="0"/>
            </w:tcBorders>
            <w:vAlign w:val="center"/>
          </w:tcPr>
          <w:p w14:paraId="794DB087">
            <w:pPr>
              <w:jc w:val="center"/>
              <w:rPr>
                <w:rFonts w:hint="eastAsia" w:ascii="宋体" w:hAnsi="宋体"/>
                <w:kern w:val="0"/>
                <w:sz w:val="20"/>
              </w:rPr>
            </w:pPr>
            <w:r>
              <w:rPr>
                <w:rFonts w:hint="eastAsia" w:ascii="宋体" w:hAnsi="宋体"/>
                <w:kern w:val="0"/>
                <w:sz w:val="20"/>
              </w:rPr>
              <w:t>1*3.5KG</w:t>
            </w:r>
          </w:p>
        </w:tc>
        <w:tc>
          <w:tcPr>
            <w:tcW w:w="813" w:type="dxa"/>
            <w:tcBorders>
              <w:top w:val="single" w:color="auto" w:sz="4" w:space="0"/>
              <w:left w:val="single" w:color="auto" w:sz="4" w:space="0"/>
              <w:bottom w:val="single" w:color="auto" w:sz="4" w:space="0"/>
              <w:right w:val="single" w:color="auto" w:sz="4" w:space="0"/>
            </w:tcBorders>
            <w:vAlign w:val="center"/>
          </w:tcPr>
          <w:p w14:paraId="347A142B">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4A648977">
            <w:pPr>
              <w:jc w:val="center"/>
              <w:rPr>
                <w:rFonts w:hint="eastAsia" w:ascii="宋体" w:hAnsi="宋体"/>
                <w:kern w:val="0"/>
                <w:sz w:val="20"/>
              </w:rPr>
            </w:pPr>
            <w:r>
              <w:rPr>
                <w:rFonts w:hint="eastAsia" w:ascii="宋体" w:hAnsi="宋体"/>
                <w:kern w:val="0"/>
                <w:sz w:val="20"/>
              </w:rPr>
              <w:t>干燥，无斑点、黑迹，无霉变，有光泽</w:t>
            </w:r>
          </w:p>
        </w:tc>
      </w:tr>
      <w:tr w14:paraId="79E2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DBC3745">
            <w:pPr>
              <w:jc w:val="center"/>
              <w:rPr>
                <w:rFonts w:hint="eastAsia" w:ascii="宋体" w:hAnsi="宋体"/>
                <w:kern w:val="0"/>
                <w:sz w:val="20"/>
              </w:rPr>
            </w:pPr>
            <w:r>
              <w:rPr>
                <w:rFonts w:hint="eastAsia" w:ascii="宋体" w:hAnsi="宋体"/>
                <w:kern w:val="0"/>
                <w:sz w:val="20"/>
              </w:rPr>
              <w:t>17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8A128B0">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9A29A83">
            <w:pPr>
              <w:jc w:val="center"/>
              <w:rPr>
                <w:rFonts w:hint="eastAsia" w:ascii="宋体" w:hAnsi="宋体"/>
                <w:kern w:val="0"/>
                <w:sz w:val="20"/>
              </w:rPr>
            </w:pPr>
            <w:r>
              <w:rPr>
                <w:rFonts w:hint="eastAsia" w:ascii="宋体" w:hAnsi="宋体"/>
                <w:kern w:val="0"/>
                <w:sz w:val="20"/>
              </w:rPr>
              <w:t>桂林米粉</w:t>
            </w:r>
          </w:p>
        </w:tc>
        <w:tc>
          <w:tcPr>
            <w:tcW w:w="1211" w:type="dxa"/>
            <w:tcBorders>
              <w:top w:val="single" w:color="auto" w:sz="4" w:space="0"/>
              <w:left w:val="single" w:color="auto" w:sz="4" w:space="0"/>
              <w:bottom w:val="single" w:color="auto" w:sz="4" w:space="0"/>
              <w:right w:val="single" w:color="auto" w:sz="4" w:space="0"/>
            </w:tcBorders>
            <w:vAlign w:val="center"/>
          </w:tcPr>
          <w:p w14:paraId="6E0E84BB">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E06DE90">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2895120E">
            <w:pPr>
              <w:jc w:val="center"/>
              <w:rPr>
                <w:rFonts w:hint="eastAsia" w:ascii="宋体" w:hAnsi="宋体"/>
                <w:kern w:val="0"/>
                <w:sz w:val="20"/>
              </w:rPr>
            </w:pPr>
            <w:r>
              <w:rPr>
                <w:rFonts w:hint="eastAsia" w:ascii="宋体" w:hAnsi="宋体"/>
                <w:kern w:val="0"/>
                <w:sz w:val="20"/>
              </w:rPr>
              <w:t>表面洁净，无黑心，无空心</w:t>
            </w:r>
          </w:p>
        </w:tc>
      </w:tr>
      <w:tr w14:paraId="1C3A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7F27958E">
            <w:pPr>
              <w:jc w:val="center"/>
              <w:rPr>
                <w:rFonts w:hint="eastAsia" w:ascii="宋体" w:hAnsi="宋体"/>
                <w:kern w:val="0"/>
                <w:sz w:val="20"/>
              </w:rPr>
            </w:pPr>
            <w:r>
              <w:rPr>
                <w:rFonts w:hint="eastAsia" w:ascii="宋体" w:hAnsi="宋体"/>
                <w:kern w:val="0"/>
                <w:sz w:val="20"/>
              </w:rPr>
              <w:t>18</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2CA152C3">
            <w:pPr>
              <w:jc w:val="center"/>
              <w:rPr>
                <w:rFonts w:hint="eastAsia" w:ascii="宋体" w:hAnsi="宋体"/>
                <w:kern w:val="0"/>
                <w:sz w:val="20"/>
              </w:rPr>
            </w:pPr>
            <w:r>
              <w:rPr>
                <w:rFonts w:hint="eastAsia" w:ascii="宋体" w:hAnsi="宋体"/>
                <w:kern w:val="0"/>
                <w:sz w:val="20"/>
              </w:rPr>
              <w:t>糖醋类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43F0C527">
            <w:pPr>
              <w:jc w:val="center"/>
              <w:rPr>
                <w:rFonts w:hint="eastAsia" w:ascii="宋体" w:hAnsi="宋体"/>
                <w:kern w:val="0"/>
                <w:sz w:val="20"/>
              </w:rPr>
            </w:pPr>
            <w:r>
              <w:rPr>
                <w:rFonts w:hint="eastAsia" w:ascii="宋体" w:hAnsi="宋体"/>
                <w:kern w:val="0"/>
                <w:sz w:val="20"/>
              </w:rPr>
              <w:t>韩国白砂糖</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06C8397F">
            <w:pPr>
              <w:jc w:val="center"/>
              <w:rPr>
                <w:rFonts w:hint="eastAsia" w:ascii="宋体" w:hAnsi="宋体"/>
                <w:kern w:val="0"/>
                <w:sz w:val="20"/>
              </w:rPr>
            </w:pPr>
            <w:r>
              <w:rPr>
                <w:rFonts w:hint="eastAsia" w:ascii="宋体" w:hAnsi="宋体"/>
                <w:kern w:val="0"/>
                <w:sz w:val="20"/>
              </w:rPr>
              <w:t>1*50KG</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4A5265D3">
            <w:pPr>
              <w:jc w:val="center"/>
              <w:rPr>
                <w:rFonts w:hint="eastAsia" w:ascii="宋体" w:hAnsi="宋体"/>
                <w:kern w:val="0"/>
                <w:sz w:val="20"/>
              </w:rPr>
            </w:pPr>
            <w:r>
              <w:rPr>
                <w:rFonts w:hint="eastAsia" w:ascii="宋体" w:hAnsi="宋体"/>
                <w:kern w:val="0"/>
                <w:sz w:val="20"/>
              </w:rPr>
              <w:t>包</w:t>
            </w:r>
          </w:p>
        </w:tc>
        <w:tc>
          <w:tcPr>
            <w:tcW w:w="3839" w:type="dxa"/>
            <w:vMerge w:val="restart"/>
            <w:tcBorders>
              <w:top w:val="single" w:color="auto" w:sz="4" w:space="0"/>
              <w:left w:val="single" w:color="auto" w:sz="4" w:space="0"/>
              <w:bottom w:val="single" w:color="auto" w:sz="4" w:space="0"/>
              <w:right w:val="single" w:color="auto" w:sz="4" w:space="0"/>
            </w:tcBorders>
            <w:vAlign w:val="center"/>
          </w:tcPr>
          <w:p w14:paraId="56191B54">
            <w:pPr>
              <w:jc w:val="center"/>
              <w:rPr>
                <w:rFonts w:hint="eastAsia" w:ascii="宋体" w:hAnsi="宋体"/>
                <w:kern w:val="0"/>
                <w:sz w:val="20"/>
              </w:rPr>
            </w:pPr>
            <w:r>
              <w:rPr>
                <w:rFonts w:hint="eastAsia" w:ascii="宋体" w:hAnsi="宋体"/>
                <w:kern w:val="0"/>
                <w:sz w:val="20"/>
              </w:rPr>
              <w:t>拥有“QS”食品质量安全认证</w:t>
            </w:r>
          </w:p>
        </w:tc>
      </w:tr>
      <w:tr w14:paraId="0118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043DF979">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89844BD">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491DFD3">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4B448156">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1E22985C">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303BCC47">
            <w:pPr>
              <w:widowControl/>
              <w:jc w:val="left"/>
              <w:rPr>
                <w:rFonts w:hint="eastAsia" w:ascii="宋体" w:hAnsi="宋体"/>
                <w:kern w:val="0"/>
                <w:sz w:val="20"/>
              </w:rPr>
            </w:pPr>
          </w:p>
        </w:tc>
      </w:tr>
      <w:tr w14:paraId="4E81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24AE7159">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33F335B">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AA20F1A">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762A1CED">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8A4B10D">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71290A6C">
            <w:pPr>
              <w:widowControl/>
              <w:jc w:val="left"/>
              <w:rPr>
                <w:rFonts w:hint="eastAsia" w:ascii="宋体" w:hAnsi="宋体"/>
                <w:kern w:val="0"/>
                <w:sz w:val="20"/>
              </w:rPr>
            </w:pPr>
          </w:p>
        </w:tc>
      </w:tr>
      <w:tr w14:paraId="6038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5D96105">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F6BF274">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B412CB9">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1E5D9438">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70BE81D">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6ED443C0">
            <w:pPr>
              <w:widowControl/>
              <w:jc w:val="left"/>
              <w:rPr>
                <w:rFonts w:hint="eastAsia" w:ascii="宋体" w:hAnsi="宋体"/>
                <w:kern w:val="0"/>
                <w:sz w:val="20"/>
              </w:rPr>
            </w:pPr>
          </w:p>
        </w:tc>
      </w:tr>
      <w:tr w14:paraId="322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01DF807">
            <w:pPr>
              <w:jc w:val="center"/>
              <w:rPr>
                <w:rFonts w:hint="eastAsia" w:ascii="宋体" w:hAnsi="宋体"/>
                <w:kern w:val="0"/>
                <w:sz w:val="20"/>
              </w:rPr>
            </w:pPr>
            <w:r>
              <w:rPr>
                <w:rFonts w:hint="eastAsia" w:ascii="宋体" w:hAnsi="宋体"/>
                <w:kern w:val="0"/>
                <w:sz w:val="20"/>
              </w:rPr>
              <w:t>19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8C11B8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349F4F8">
            <w:pPr>
              <w:jc w:val="center"/>
              <w:rPr>
                <w:rFonts w:hint="eastAsia" w:ascii="宋体" w:hAnsi="宋体"/>
                <w:kern w:val="0"/>
                <w:sz w:val="20"/>
              </w:rPr>
            </w:pPr>
            <w:r>
              <w:rPr>
                <w:rFonts w:hint="eastAsia" w:ascii="宋体" w:hAnsi="宋体"/>
                <w:kern w:val="0"/>
                <w:sz w:val="20"/>
              </w:rPr>
              <w:t>宁化府陈醋</w:t>
            </w:r>
          </w:p>
        </w:tc>
        <w:tc>
          <w:tcPr>
            <w:tcW w:w="1211" w:type="dxa"/>
            <w:tcBorders>
              <w:top w:val="single" w:color="auto" w:sz="4" w:space="0"/>
              <w:left w:val="single" w:color="auto" w:sz="4" w:space="0"/>
              <w:bottom w:val="single" w:color="auto" w:sz="4" w:space="0"/>
              <w:right w:val="single" w:color="auto" w:sz="4" w:space="0"/>
            </w:tcBorders>
            <w:vAlign w:val="center"/>
          </w:tcPr>
          <w:p w14:paraId="6747895C">
            <w:pPr>
              <w:jc w:val="center"/>
              <w:rPr>
                <w:rFonts w:hint="eastAsia" w:ascii="宋体" w:hAnsi="宋体"/>
                <w:kern w:val="0"/>
                <w:sz w:val="20"/>
              </w:rPr>
            </w:pPr>
            <w:r>
              <w:rPr>
                <w:rFonts w:hint="eastAsia" w:ascii="宋体" w:hAnsi="宋体"/>
                <w:kern w:val="0"/>
                <w:sz w:val="20"/>
              </w:rPr>
              <w:t>1*12*0.5L</w:t>
            </w:r>
          </w:p>
        </w:tc>
        <w:tc>
          <w:tcPr>
            <w:tcW w:w="813" w:type="dxa"/>
            <w:tcBorders>
              <w:top w:val="single" w:color="auto" w:sz="4" w:space="0"/>
              <w:left w:val="single" w:color="auto" w:sz="4" w:space="0"/>
              <w:bottom w:val="single" w:color="auto" w:sz="4" w:space="0"/>
              <w:right w:val="single" w:color="auto" w:sz="4" w:space="0"/>
            </w:tcBorders>
            <w:vAlign w:val="center"/>
          </w:tcPr>
          <w:p w14:paraId="3E6D8243">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0A2B1724">
            <w:pPr>
              <w:jc w:val="center"/>
              <w:rPr>
                <w:rFonts w:hint="eastAsia" w:ascii="宋体" w:hAnsi="宋体"/>
                <w:kern w:val="0"/>
                <w:sz w:val="20"/>
              </w:rPr>
            </w:pPr>
            <w:r>
              <w:rPr>
                <w:rFonts w:hint="eastAsia" w:ascii="宋体" w:hAnsi="宋体"/>
                <w:kern w:val="0"/>
                <w:sz w:val="20"/>
              </w:rPr>
              <w:t>拥有“QS”食品质量安全认证，不能过期</w:t>
            </w:r>
          </w:p>
        </w:tc>
      </w:tr>
      <w:tr w14:paraId="528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36E5346">
            <w:pPr>
              <w:jc w:val="center"/>
              <w:rPr>
                <w:rFonts w:hint="eastAsia" w:ascii="宋体" w:hAnsi="宋体"/>
                <w:kern w:val="0"/>
                <w:sz w:val="20"/>
              </w:rPr>
            </w:pPr>
            <w:r>
              <w:rPr>
                <w:rFonts w:hint="eastAsia" w:ascii="宋体" w:hAnsi="宋体"/>
                <w:kern w:val="0"/>
                <w:sz w:val="20"/>
              </w:rPr>
              <w:t>20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A7D4F71">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45D5F92">
            <w:pPr>
              <w:jc w:val="center"/>
              <w:rPr>
                <w:rFonts w:hint="eastAsia" w:ascii="宋体" w:hAnsi="宋体"/>
                <w:kern w:val="0"/>
                <w:sz w:val="20"/>
              </w:rPr>
            </w:pPr>
            <w:r>
              <w:rPr>
                <w:rFonts w:hint="eastAsia" w:ascii="宋体" w:hAnsi="宋体"/>
                <w:kern w:val="0"/>
                <w:sz w:val="20"/>
              </w:rPr>
              <w:t>海天白醋</w:t>
            </w:r>
          </w:p>
        </w:tc>
        <w:tc>
          <w:tcPr>
            <w:tcW w:w="1211" w:type="dxa"/>
            <w:tcBorders>
              <w:top w:val="single" w:color="auto" w:sz="4" w:space="0"/>
              <w:left w:val="single" w:color="auto" w:sz="4" w:space="0"/>
              <w:bottom w:val="single" w:color="auto" w:sz="4" w:space="0"/>
              <w:right w:val="single" w:color="auto" w:sz="4" w:space="0"/>
            </w:tcBorders>
            <w:vAlign w:val="center"/>
          </w:tcPr>
          <w:p w14:paraId="0D281C63">
            <w:pPr>
              <w:jc w:val="center"/>
              <w:rPr>
                <w:rFonts w:hint="eastAsia" w:ascii="宋体" w:hAnsi="宋体"/>
                <w:kern w:val="0"/>
                <w:sz w:val="20"/>
              </w:rPr>
            </w:pPr>
            <w:r>
              <w:rPr>
                <w:rFonts w:hint="eastAsia" w:ascii="宋体" w:hAnsi="宋体"/>
                <w:kern w:val="0"/>
                <w:sz w:val="20"/>
              </w:rPr>
              <w:t>1*12*0.45L</w:t>
            </w:r>
          </w:p>
        </w:tc>
        <w:tc>
          <w:tcPr>
            <w:tcW w:w="813" w:type="dxa"/>
            <w:tcBorders>
              <w:top w:val="single" w:color="auto" w:sz="4" w:space="0"/>
              <w:left w:val="single" w:color="auto" w:sz="4" w:space="0"/>
              <w:bottom w:val="single" w:color="auto" w:sz="4" w:space="0"/>
              <w:right w:val="single" w:color="auto" w:sz="4" w:space="0"/>
            </w:tcBorders>
            <w:vAlign w:val="center"/>
          </w:tcPr>
          <w:p w14:paraId="56D5CC38">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63085A68">
            <w:pPr>
              <w:jc w:val="center"/>
              <w:rPr>
                <w:rFonts w:hint="eastAsia" w:ascii="宋体" w:hAnsi="宋体"/>
                <w:kern w:val="0"/>
                <w:sz w:val="20"/>
              </w:rPr>
            </w:pPr>
            <w:r>
              <w:rPr>
                <w:rFonts w:hint="eastAsia" w:ascii="宋体" w:hAnsi="宋体"/>
                <w:kern w:val="0"/>
                <w:sz w:val="20"/>
              </w:rPr>
              <w:t>拥有“QS”食品质量安全认证，不能过期</w:t>
            </w:r>
          </w:p>
        </w:tc>
      </w:tr>
      <w:tr w14:paraId="16D0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40DC4C73">
            <w:pPr>
              <w:jc w:val="center"/>
              <w:rPr>
                <w:rFonts w:hint="eastAsia" w:ascii="宋体" w:hAnsi="宋体"/>
                <w:kern w:val="0"/>
                <w:sz w:val="20"/>
              </w:rPr>
            </w:pPr>
            <w:r>
              <w:rPr>
                <w:rFonts w:hint="eastAsia" w:ascii="宋体" w:hAnsi="宋体"/>
                <w:kern w:val="0"/>
                <w:sz w:val="20"/>
              </w:rPr>
              <w:t>21</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E6DA720">
            <w:pPr>
              <w:jc w:val="center"/>
              <w:rPr>
                <w:rFonts w:hint="eastAsia" w:ascii="宋体" w:hAnsi="宋体"/>
                <w:kern w:val="0"/>
                <w:sz w:val="20"/>
              </w:rPr>
            </w:pPr>
            <w:r>
              <w:rPr>
                <w:rFonts w:hint="eastAsia" w:ascii="宋体" w:hAnsi="宋体"/>
                <w:kern w:val="0"/>
                <w:sz w:val="20"/>
              </w:rPr>
              <w:t>调料类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2FB15E2D">
            <w:pPr>
              <w:jc w:val="center"/>
              <w:rPr>
                <w:rFonts w:hint="eastAsia" w:ascii="宋体" w:hAnsi="宋体"/>
                <w:kern w:val="0"/>
                <w:sz w:val="20"/>
              </w:rPr>
            </w:pPr>
            <w:r>
              <w:rPr>
                <w:rFonts w:hint="eastAsia" w:ascii="宋体" w:hAnsi="宋体"/>
                <w:kern w:val="0"/>
                <w:sz w:val="20"/>
              </w:rPr>
              <w:t>海天金标生抽</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4276BF3C">
            <w:pPr>
              <w:jc w:val="center"/>
              <w:rPr>
                <w:rFonts w:hint="eastAsia" w:ascii="宋体" w:hAnsi="宋体"/>
                <w:kern w:val="0"/>
                <w:sz w:val="20"/>
              </w:rPr>
            </w:pPr>
            <w:r>
              <w:rPr>
                <w:rFonts w:hint="eastAsia" w:ascii="宋体" w:hAnsi="宋体"/>
                <w:kern w:val="0"/>
                <w:sz w:val="20"/>
              </w:rPr>
              <w:t>1*6*1.9L</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6093474C">
            <w:pPr>
              <w:jc w:val="center"/>
              <w:rPr>
                <w:rFonts w:hint="eastAsia" w:ascii="宋体" w:hAnsi="宋体"/>
                <w:kern w:val="0"/>
                <w:sz w:val="20"/>
              </w:rPr>
            </w:pPr>
            <w:r>
              <w:rPr>
                <w:rFonts w:hint="eastAsia" w:ascii="宋体" w:hAnsi="宋体"/>
                <w:kern w:val="0"/>
                <w:sz w:val="20"/>
              </w:rPr>
              <w:t>件</w:t>
            </w:r>
          </w:p>
        </w:tc>
        <w:tc>
          <w:tcPr>
            <w:tcW w:w="3839" w:type="dxa"/>
            <w:vMerge w:val="restart"/>
            <w:tcBorders>
              <w:top w:val="single" w:color="auto" w:sz="4" w:space="0"/>
              <w:left w:val="single" w:color="auto" w:sz="4" w:space="0"/>
              <w:bottom w:val="single" w:color="auto" w:sz="4" w:space="0"/>
              <w:right w:val="single" w:color="auto" w:sz="4" w:space="0"/>
            </w:tcBorders>
            <w:vAlign w:val="center"/>
          </w:tcPr>
          <w:p w14:paraId="0D231B09">
            <w:pPr>
              <w:jc w:val="center"/>
              <w:rPr>
                <w:rFonts w:hint="eastAsia" w:ascii="宋体" w:hAnsi="宋体"/>
                <w:kern w:val="0"/>
                <w:sz w:val="20"/>
              </w:rPr>
            </w:pPr>
            <w:r>
              <w:rPr>
                <w:rFonts w:hint="eastAsia" w:ascii="宋体" w:hAnsi="宋体"/>
                <w:kern w:val="0"/>
                <w:sz w:val="20"/>
              </w:rPr>
              <w:t>拥有“QS”食品质量安全认证，非转基因</w:t>
            </w:r>
          </w:p>
        </w:tc>
      </w:tr>
      <w:tr w14:paraId="63E5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496AB0D">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32CF023">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E051D18">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553A0C45">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EF588DC">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1C9038F0">
            <w:pPr>
              <w:widowControl/>
              <w:jc w:val="left"/>
              <w:rPr>
                <w:rFonts w:hint="eastAsia" w:ascii="宋体" w:hAnsi="宋体"/>
                <w:kern w:val="0"/>
                <w:sz w:val="20"/>
              </w:rPr>
            </w:pPr>
          </w:p>
        </w:tc>
      </w:tr>
      <w:tr w14:paraId="3B48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82D512E">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D90422E">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247AAD7">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6271C28F">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141DA97">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166BA940">
            <w:pPr>
              <w:widowControl/>
              <w:jc w:val="left"/>
              <w:rPr>
                <w:rFonts w:hint="eastAsia" w:ascii="宋体" w:hAnsi="宋体"/>
                <w:kern w:val="0"/>
                <w:sz w:val="20"/>
              </w:rPr>
            </w:pPr>
          </w:p>
        </w:tc>
      </w:tr>
      <w:tr w14:paraId="2937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710587A9">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C3241BF">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F113732">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427F47EA">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7F6B22D">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3E1E3DD7">
            <w:pPr>
              <w:widowControl/>
              <w:jc w:val="left"/>
              <w:rPr>
                <w:rFonts w:hint="eastAsia" w:ascii="宋体" w:hAnsi="宋体"/>
                <w:kern w:val="0"/>
                <w:sz w:val="20"/>
              </w:rPr>
            </w:pPr>
          </w:p>
        </w:tc>
      </w:tr>
      <w:tr w14:paraId="548E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84FF6E7">
            <w:pPr>
              <w:jc w:val="center"/>
              <w:rPr>
                <w:rFonts w:hint="eastAsia" w:ascii="宋体" w:hAnsi="宋体"/>
                <w:kern w:val="0"/>
                <w:sz w:val="20"/>
              </w:rPr>
            </w:pPr>
            <w:r>
              <w:rPr>
                <w:rFonts w:hint="eastAsia" w:ascii="宋体" w:hAnsi="宋体"/>
                <w:kern w:val="0"/>
                <w:sz w:val="20"/>
              </w:rPr>
              <w:t>22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EBFDAC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138DC7B">
            <w:pPr>
              <w:jc w:val="center"/>
              <w:rPr>
                <w:rFonts w:hint="eastAsia" w:ascii="宋体" w:hAnsi="宋体"/>
                <w:kern w:val="0"/>
                <w:sz w:val="20"/>
              </w:rPr>
            </w:pPr>
            <w:r>
              <w:rPr>
                <w:rFonts w:hint="eastAsia" w:ascii="宋体" w:hAnsi="宋体"/>
                <w:kern w:val="0"/>
                <w:sz w:val="20"/>
              </w:rPr>
              <w:t>海天草菇老抽</w:t>
            </w:r>
          </w:p>
        </w:tc>
        <w:tc>
          <w:tcPr>
            <w:tcW w:w="1211" w:type="dxa"/>
            <w:tcBorders>
              <w:top w:val="single" w:color="auto" w:sz="4" w:space="0"/>
              <w:left w:val="single" w:color="auto" w:sz="4" w:space="0"/>
              <w:bottom w:val="single" w:color="auto" w:sz="4" w:space="0"/>
              <w:right w:val="single" w:color="auto" w:sz="4" w:space="0"/>
            </w:tcBorders>
            <w:vAlign w:val="center"/>
          </w:tcPr>
          <w:p w14:paraId="5D6F52DE">
            <w:pPr>
              <w:jc w:val="center"/>
              <w:rPr>
                <w:rFonts w:hint="eastAsia" w:ascii="宋体" w:hAnsi="宋体"/>
                <w:kern w:val="0"/>
                <w:sz w:val="20"/>
              </w:rPr>
            </w:pPr>
            <w:r>
              <w:rPr>
                <w:rFonts w:hint="eastAsia" w:ascii="宋体" w:hAnsi="宋体"/>
                <w:kern w:val="0"/>
                <w:sz w:val="20"/>
              </w:rPr>
              <w:t>1*6*1.9L</w:t>
            </w:r>
          </w:p>
        </w:tc>
        <w:tc>
          <w:tcPr>
            <w:tcW w:w="813" w:type="dxa"/>
            <w:tcBorders>
              <w:top w:val="single" w:color="auto" w:sz="4" w:space="0"/>
              <w:left w:val="single" w:color="auto" w:sz="4" w:space="0"/>
              <w:bottom w:val="single" w:color="auto" w:sz="4" w:space="0"/>
              <w:right w:val="single" w:color="auto" w:sz="4" w:space="0"/>
            </w:tcBorders>
            <w:vAlign w:val="center"/>
          </w:tcPr>
          <w:p w14:paraId="12CAF5FA">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0F4B3DCE">
            <w:pPr>
              <w:jc w:val="center"/>
              <w:rPr>
                <w:rFonts w:hint="eastAsia" w:ascii="宋体" w:hAnsi="宋体"/>
                <w:kern w:val="0"/>
                <w:sz w:val="20"/>
              </w:rPr>
            </w:pPr>
            <w:r>
              <w:rPr>
                <w:rFonts w:hint="eastAsia" w:ascii="宋体" w:hAnsi="宋体"/>
                <w:kern w:val="0"/>
                <w:sz w:val="20"/>
              </w:rPr>
              <w:t>拥有“QS”食品质量安全认证，非转基因</w:t>
            </w:r>
          </w:p>
        </w:tc>
      </w:tr>
      <w:tr w14:paraId="2A2D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674D28B">
            <w:pPr>
              <w:jc w:val="center"/>
              <w:rPr>
                <w:rFonts w:hint="eastAsia" w:ascii="宋体" w:hAnsi="宋体"/>
                <w:kern w:val="0"/>
                <w:sz w:val="20"/>
              </w:rPr>
            </w:pPr>
            <w:r>
              <w:rPr>
                <w:rFonts w:hint="eastAsia" w:ascii="宋体" w:hAnsi="宋体"/>
                <w:kern w:val="0"/>
                <w:sz w:val="20"/>
              </w:rPr>
              <w:t>23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ABDD62B">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FCE07E2">
            <w:pPr>
              <w:jc w:val="center"/>
              <w:rPr>
                <w:rFonts w:hint="eastAsia" w:ascii="宋体" w:hAnsi="宋体"/>
                <w:kern w:val="0"/>
                <w:sz w:val="20"/>
              </w:rPr>
            </w:pPr>
            <w:r>
              <w:rPr>
                <w:rFonts w:hint="eastAsia" w:ascii="宋体" w:hAnsi="宋体"/>
                <w:kern w:val="0"/>
                <w:sz w:val="20"/>
              </w:rPr>
              <w:t>海天蚝油</w:t>
            </w:r>
          </w:p>
        </w:tc>
        <w:tc>
          <w:tcPr>
            <w:tcW w:w="1211" w:type="dxa"/>
            <w:tcBorders>
              <w:top w:val="single" w:color="auto" w:sz="4" w:space="0"/>
              <w:left w:val="single" w:color="auto" w:sz="4" w:space="0"/>
              <w:bottom w:val="single" w:color="auto" w:sz="4" w:space="0"/>
              <w:right w:val="single" w:color="auto" w:sz="4" w:space="0"/>
            </w:tcBorders>
            <w:vAlign w:val="center"/>
          </w:tcPr>
          <w:p w14:paraId="4E116841">
            <w:pPr>
              <w:jc w:val="center"/>
              <w:rPr>
                <w:rFonts w:hint="eastAsia" w:ascii="宋体" w:hAnsi="宋体"/>
                <w:kern w:val="0"/>
                <w:sz w:val="20"/>
              </w:rPr>
            </w:pPr>
            <w:r>
              <w:rPr>
                <w:rFonts w:hint="eastAsia" w:ascii="宋体" w:hAnsi="宋体"/>
                <w:kern w:val="0"/>
                <w:sz w:val="20"/>
              </w:rPr>
              <w:t>2*6KG</w:t>
            </w:r>
          </w:p>
        </w:tc>
        <w:tc>
          <w:tcPr>
            <w:tcW w:w="813" w:type="dxa"/>
            <w:tcBorders>
              <w:top w:val="single" w:color="auto" w:sz="4" w:space="0"/>
              <w:left w:val="single" w:color="auto" w:sz="4" w:space="0"/>
              <w:bottom w:val="single" w:color="auto" w:sz="4" w:space="0"/>
              <w:right w:val="single" w:color="auto" w:sz="4" w:space="0"/>
            </w:tcBorders>
            <w:vAlign w:val="center"/>
          </w:tcPr>
          <w:p w14:paraId="0CD968E6">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0B99E685">
            <w:pPr>
              <w:jc w:val="center"/>
              <w:rPr>
                <w:rFonts w:hint="eastAsia" w:ascii="宋体" w:hAnsi="宋体"/>
                <w:kern w:val="0"/>
                <w:sz w:val="20"/>
              </w:rPr>
            </w:pPr>
            <w:r>
              <w:rPr>
                <w:rFonts w:hint="eastAsia" w:ascii="宋体" w:hAnsi="宋体"/>
                <w:kern w:val="0"/>
                <w:sz w:val="20"/>
              </w:rPr>
              <w:t>拥有“QS”食品质量安全认证，不能过期</w:t>
            </w:r>
          </w:p>
        </w:tc>
      </w:tr>
      <w:tr w14:paraId="3019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52A326B">
            <w:pPr>
              <w:jc w:val="center"/>
              <w:rPr>
                <w:rFonts w:hint="eastAsia" w:ascii="宋体" w:hAnsi="宋体"/>
                <w:kern w:val="0"/>
                <w:sz w:val="20"/>
              </w:rPr>
            </w:pPr>
            <w:r>
              <w:rPr>
                <w:rFonts w:hint="eastAsia" w:ascii="宋体" w:hAnsi="宋体"/>
                <w:kern w:val="0"/>
                <w:sz w:val="20"/>
              </w:rPr>
              <w:t>24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EDCE8E5">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BDF719B">
            <w:pPr>
              <w:jc w:val="center"/>
              <w:rPr>
                <w:rFonts w:hint="eastAsia" w:ascii="宋体" w:hAnsi="宋体"/>
                <w:kern w:val="0"/>
                <w:sz w:val="20"/>
              </w:rPr>
            </w:pPr>
            <w:r>
              <w:rPr>
                <w:rFonts w:hint="eastAsia" w:ascii="宋体" w:hAnsi="宋体"/>
                <w:kern w:val="0"/>
                <w:sz w:val="20"/>
              </w:rPr>
              <w:t>东古酱油</w:t>
            </w:r>
          </w:p>
        </w:tc>
        <w:tc>
          <w:tcPr>
            <w:tcW w:w="1211" w:type="dxa"/>
            <w:tcBorders>
              <w:top w:val="single" w:color="auto" w:sz="4" w:space="0"/>
              <w:left w:val="single" w:color="auto" w:sz="4" w:space="0"/>
              <w:bottom w:val="single" w:color="auto" w:sz="4" w:space="0"/>
              <w:right w:val="single" w:color="auto" w:sz="4" w:space="0"/>
            </w:tcBorders>
            <w:vAlign w:val="center"/>
          </w:tcPr>
          <w:p w14:paraId="26162E0A">
            <w:pPr>
              <w:jc w:val="center"/>
              <w:rPr>
                <w:rFonts w:hint="eastAsia" w:ascii="宋体" w:hAnsi="宋体"/>
                <w:kern w:val="0"/>
                <w:sz w:val="20"/>
              </w:rPr>
            </w:pPr>
            <w:r>
              <w:rPr>
                <w:rFonts w:hint="eastAsia" w:ascii="宋体" w:hAnsi="宋体"/>
                <w:kern w:val="0"/>
                <w:sz w:val="20"/>
              </w:rPr>
              <w:t>1*12*0.5L</w:t>
            </w:r>
          </w:p>
        </w:tc>
        <w:tc>
          <w:tcPr>
            <w:tcW w:w="813" w:type="dxa"/>
            <w:tcBorders>
              <w:top w:val="single" w:color="auto" w:sz="4" w:space="0"/>
              <w:left w:val="single" w:color="auto" w:sz="4" w:space="0"/>
              <w:bottom w:val="single" w:color="auto" w:sz="4" w:space="0"/>
              <w:right w:val="single" w:color="auto" w:sz="4" w:space="0"/>
            </w:tcBorders>
            <w:vAlign w:val="center"/>
          </w:tcPr>
          <w:p w14:paraId="3BF0EA3C">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2456C6E8">
            <w:pPr>
              <w:jc w:val="center"/>
              <w:rPr>
                <w:rFonts w:hint="eastAsia" w:ascii="宋体" w:hAnsi="宋体"/>
                <w:kern w:val="0"/>
                <w:sz w:val="20"/>
              </w:rPr>
            </w:pPr>
            <w:r>
              <w:rPr>
                <w:rFonts w:hint="eastAsia" w:ascii="宋体" w:hAnsi="宋体"/>
                <w:kern w:val="0"/>
                <w:sz w:val="20"/>
              </w:rPr>
              <w:t>拥有“QS”食品质量安全认证，不能过期</w:t>
            </w:r>
          </w:p>
        </w:tc>
      </w:tr>
      <w:tr w14:paraId="2C3D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B8C5C30">
            <w:pPr>
              <w:jc w:val="center"/>
              <w:rPr>
                <w:rFonts w:hint="eastAsia" w:ascii="宋体" w:hAnsi="宋体"/>
                <w:kern w:val="0"/>
                <w:sz w:val="20"/>
              </w:rPr>
            </w:pPr>
            <w:r>
              <w:rPr>
                <w:rFonts w:hint="eastAsia" w:ascii="宋体" w:hAnsi="宋体"/>
                <w:kern w:val="0"/>
                <w:sz w:val="20"/>
              </w:rPr>
              <w:t>25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2B98118">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19A3F87">
            <w:pPr>
              <w:jc w:val="center"/>
              <w:rPr>
                <w:rFonts w:hint="eastAsia" w:ascii="宋体" w:hAnsi="宋体"/>
                <w:kern w:val="0"/>
                <w:sz w:val="20"/>
              </w:rPr>
            </w:pPr>
            <w:r>
              <w:rPr>
                <w:rFonts w:hint="eastAsia" w:ascii="宋体" w:hAnsi="宋体"/>
                <w:kern w:val="0"/>
                <w:sz w:val="20"/>
              </w:rPr>
              <w:t>阳江豆豉</w:t>
            </w:r>
          </w:p>
        </w:tc>
        <w:tc>
          <w:tcPr>
            <w:tcW w:w="1211" w:type="dxa"/>
            <w:tcBorders>
              <w:top w:val="single" w:color="auto" w:sz="4" w:space="0"/>
              <w:left w:val="single" w:color="auto" w:sz="4" w:space="0"/>
              <w:bottom w:val="single" w:color="auto" w:sz="4" w:space="0"/>
              <w:right w:val="single" w:color="auto" w:sz="4" w:space="0"/>
            </w:tcBorders>
            <w:vAlign w:val="center"/>
          </w:tcPr>
          <w:p w14:paraId="6583CE4B">
            <w:pPr>
              <w:jc w:val="center"/>
              <w:rPr>
                <w:rFonts w:hint="eastAsia" w:ascii="宋体" w:hAnsi="宋体"/>
                <w:kern w:val="0"/>
                <w:sz w:val="20"/>
              </w:rPr>
            </w:pPr>
            <w:r>
              <w:rPr>
                <w:rFonts w:hint="eastAsia" w:ascii="宋体" w:hAnsi="宋体"/>
                <w:kern w:val="0"/>
                <w:sz w:val="20"/>
              </w:rPr>
              <w:t>20盒*160G</w:t>
            </w:r>
          </w:p>
        </w:tc>
        <w:tc>
          <w:tcPr>
            <w:tcW w:w="813" w:type="dxa"/>
            <w:tcBorders>
              <w:top w:val="single" w:color="auto" w:sz="4" w:space="0"/>
              <w:left w:val="single" w:color="auto" w:sz="4" w:space="0"/>
              <w:bottom w:val="single" w:color="auto" w:sz="4" w:space="0"/>
              <w:right w:val="single" w:color="auto" w:sz="4" w:space="0"/>
            </w:tcBorders>
            <w:vAlign w:val="center"/>
          </w:tcPr>
          <w:p w14:paraId="0C8E128D">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416A7600">
            <w:pPr>
              <w:jc w:val="center"/>
              <w:rPr>
                <w:rFonts w:hint="eastAsia" w:ascii="宋体" w:hAnsi="宋体"/>
                <w:kern w:val="0"/>
                <w:sz w:val="20"/>
              </w:rPr>
            </w:pPr>
            <w:r>
              <w:rPr>
                <w:rFonts w:hint="eastAsia" w:ascii="宋体" w:hAnsi="宋体"/>
                <w:kern w:val="0"/>
                <w:sz w:val="20"/>
              </w:rPr>
              <w:t>拥有“QS”食品质量安全认证，不能过期</w:t>
            </w:r>
          </w:p>
        </w:tc>
      </w:tr>
      <w:tr w14:paraId="03ED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85AB269">
            <w:pPr>
              <w:jc w:val="center"/>
              <w:rPr>
                <w:rFonts w:hint="eastAsia" w:ascii="宋体" w:hAnsi="宋体"/>
                <w:kern w:val="0"/>
                <w:sz w:val="20"/>
              </w:rPr>
            </w:pPr>
            <w:r>
              <w:rPr>
                <w:rFonts w:hint="eastAsia" w:ascii="宋体" w:hAnsi="宋体"/>
                <w:kern w:val="0"/>
                <w:sz w:val="20"/>
              </w:rPr>
              <w:t>26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A7B5C29">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98B4797">
            <w:pPr>
              <w:jc w:val="center"/>
              <w:rPr>
                <w:rFonts w:hint="eastAsia" w:ascii="宋体" w:hAnsi="宋体"/>
                <w:kern w:val="0"/>
                <w:sz w:val="20"/>
              </w:rPr>
            </w:pPr>
            <w:r>
              <w:rPr>
                <w:rFonts w:hint="eastAsia" w:ascii="宋体" w:hAnsi="宋体"/>
                <w:kern w:val="0"/>
                <w:sz w:val="20"/>
              </w:rPr>
              <w:t>大袋香其酱</w:t>
            </w:r>
          </w:p>
        </w:tc>
        <w:tc>
          <w:tcPr>
            <w:tcW w:w="1211" w:type="dxa"/>
            <w:tcBorders>
              <w:top w:val="single" w:color="auto" w:sz="4" w:space="0"/>
              <w:left w:val="single" w:color="auto" w:sz="4" w:space="0"/>
              <w:bottom w:val="single" w:color="auto" w:sz="4" w:space="0"/>
              <w:right w:val="single" w:color="auto" w:sz="4" w:space="0"/>
            </w:tcBorders>
            <w:vAlign w:val="center"/>
          </w:tcPr>
          <w:p w14:paraId="4F465C9F">
            <w:pPr>
              <w:jc w:val="center"/>
              <w:rPr>
                <w:rFonts w:hint="eastAsia" w:ascii="宋体" w:hAnsi="宋体"/>
                <w:kern w:val="0"/>
                <w:sz w:val="20"/>
              </w:rPr>
            </w:pPr>
            <w:r>
              <w:rPr>
                <w:rFonts w:hint="eastAsia" w:ascii="宋体" w:hAnsi="宋体"/>
                <w:kern w:val="0"/>
                <w:sz w:val="20"/>
              </w:rPr>
              <w:t>1*10*700G</w:t>
            </w:r>
          </w:p>
        </w:tc>
        <w:tc>
          <w:tcPr>
            <w:tcW w:w="813" w:type="dxa"/>
            <w:tcBorders>
              <w:top w:val="single" w:color="auto" w:sz="4" w:space="0"/>
              <w:left w:val="single" w:color="auto" w:sz="4" w:space="0"/>
              <w:bottom w:val="single" w:color="auto" w:sz="4" w:space="0"/>
              <w:right w:val="single" w:color="auto" w:sz="4" w:space="0"/>
            </w:tcBorders>
            <w:vAlign w:val="center"/>
          </w:tcPr>
          <w:p w14:paraId="595C27C3">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3F6E422D">
            <w:pPr>
              <w:jc w:val="center"/>
              <w:rPr>
                <w:rFonts w:hint="eastAsia" w:ascii="宋体" w:hAnsi="宋体"/>
                <w:kern w:val="0"/>
                <w:sz w:val="20"/>
              </w:rPr>
            </w:pPr>
            <w:r>
              <w:rPr>
                <w:rFonts w:hint="eastAsia" w:ascii="宋体" w:hAnsi="宋体"/>
                <w:kern w:val="0"/>
                <w:sz w:val="20"/>
              </w:rPr>
              <w:t>拥有“QS”食品质量安全认证，非转基因</w:t>
            </w:r>
          </w:p>
        </w:tc>
      </w:tr>
      <w:tr w14:paraId="12FA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4A3F41EE">
            <w:pPr>
              <w:jc w:val="center"/>
              <w:rPr>
                <w:rFonts w:hint="eastAsia" w:ascii="宋体" w:hAnsi="宋体"/>
                <w:kern w:val="0"/>
                <w:sz w:val="20"/>
              </w:rPr>
            </w:pPr>
            <w:r>
              <w:rPr>
                <w:rFonts w:hint="eastAsia" w:ascii="宋体" w:hAnsi="宋体"/>
                <w:kern w:val="0"/>
                <w:sz w:val="20"/>
              </w:rPr>
              <w:t>27</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77D12C29">
            <w:pPr>
              <w:jc w:val="center"/>
              <w:rPr>
                <w:rFonts w:hint="eastAsia" w:ascii="宋体" w:hAnsi="宋体"/>
                <w:kern w:val="0"/>
                <w:sz w:val="20"/>
              </w:rPr>
            </w:pPr>
            <w:r>
              <w:rPr>
                <w:rFonts w:hint="eastAsia" w:ascii="宋体" w:hAnsi="宋体"/>
                <w:kern w:val="0"/>
                <w:sz w:val="20"/>
              </w:rPr>
              <w:t>油类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2E9825E5">
            <w:pPr>
              <w:jc w:val="center"/>
              <w:rPr>
                <w:rFonts w:hint="eastAsia" w:ascii="宋体" w:hAnsi="宋体"/>
                <w:kern w:val="0"/>
                <w:sz w:val="20"/>
              </w:rPr>
            </w:pPr>
            <w:r>
              <w:rPr>
                <w:rFonts w:hint="eastAsia" w:ascii="宋体" w:hAnsi="宋体"/>
                <w:kern w:val="0"/>
                <w:sz w:val="20"/>
              </w:rPr>
              <w:t>鲁花花生油</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1DF2858E">
            <w:pPr>
              <w:jc w:val="center"/>
              <w:rPr>
                <w:rFonts w:hint="eastAsia" w:ascii="宋体" w:hAnsi="宋体"/>
                <w:kern w:val="0"/>
                <w:sz w:val="20"/>
              </w:rPr>
            </w:pPr>
            <w:r>
              <w:rPr>
                <w:rFonts w:hint="eastAsia" w:ascii="宋体" w:hAnsi="宋体"/>
                <w:kern w:val="0"/>
                <w:sz w:val="20"/>
              </w:rPr>
              <w:t>1*4*6L</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7BFA575F">
            <w:pPr>
              <w:jc w:val="center"/>
              <w:rPr>
                <w:rFonts w:hint="eastAsia" w:ascii="宋体" w:hAnsi="宋体"/>
                <w:kern w:val="0"/>
                <w:sz w:val="20"/>
              </w:rPr>
            </w:pPr>
            <w:r>
              <w:rPr>
                <w:rFonts w:hint="eastAsia" w:ascii="宋体" w:hAnsi="宋体"/>
                <w:kern w:val="0"/>
                <w:sz w:val="20"/>
              </w:rPr>
              <w:t>件</w:t>
            </w:r>
          </w:p>
        </w:tc>
        <w:tc>
          <w:tcPr>
            <w:tcW w:w="3839" w:type="dxa"/>
            <w:vMerge w:val="restart"/>
            <w:tcBorders>
              <w:top w:val="single" w:color="auto" w:sz="4" w:space="0"/>
              <w:left w:val="single" w:color="auto" w:sz="4" w:space="0"/>
              <w:bottom w:val="single" w:color="auto" w:sz="4" w:space="0"/>
              <w:right w:val="single" w:color="auto" w:sz="4" w:space="0"/>
            </w:tcBorders>
            <w:vAlign w:val="center"/>
          </w:tcPr>
          <w:p w14:paraId="4DF6DFF5">
            <w:pPr>
              <w:jc w:val="center"/>
              <w:rPr>
                <w:rFonts w:hint="eastAsia" w:ascii="宋体" w:hAnsi="宋体"/>
                <w:kern w:val="0"/>
                <w:sz w:val="20"/>
              </w:rPr>
            </w:pPr>
            <w:r>
              <w:rPr>
                <w:rFonts w:hint="eastAsia" w:ascii="宋体" w:hAnsi="宋体"/>
                <w:kern w:val="0"/>
                <w:sz w:val="20"/>
              </w:rPr>
              <w:t>无酸败、焦糊及其它异味；拥有“QS”食品质量安全认证非转基因</w:t>
            </w:r>
          </w:p>
        </w:tc>
      </w:tr>
      <w:tr w14:paraId="1BC3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30B36667">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D6C4A5E">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E6DE6E4">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093FA4A7">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99C5CD4">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2EA219C4">
            <w:pPr>
              <w:widowControl/>
              <w:jc w:val="left"/>
              <w:rPr>
                <w:rFonts w:hint="eastAsia" w:ascii="宋体" w:hAnsi="宋体"/>
                <w:kern w:val="0"/>
                <w:sz w:val="20"/>
              </w:rPr>
            </w:pPr>
          </w:p>
        </w:tc>
      </w:tr>
      <w:tr w14:paraId="3676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2E341211">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EA5E23B">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CE4B2EB">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4CB0D822">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3760665F">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08441212">
            <w:pPr>
              <w:widowControl/>
              <w:jc w:val="left"/>
              <w:rPr>
                <w:rFonts w:hint="eastAsia" w:ascii="宋体" w:hAnsi="宋体"/>
                <w:kern w:val="0"/>
                <w:sz w:val="20"/>
              </w:rPr>
            </w:pPr>
          </w:p>
        </w:tc>
      </w:tr>
      <w:tr w14:paraId="7050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8349C37">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559CFE2">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188EC24">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1CD7EF28">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2FE8F59">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1ACE1D8E">
            <w:pPr>
              <w:widowControl/>
              <w:jc w:val="left"/>
              <w:rPr>
                <w:rFonts w:hint="eastAsia" w:ascii="宋体" w:hAnsi="宋体"/>
                <w:kern w:val="0"/>
                <w:sz w:val="20"/>
              </w:rPr>
            </w:pPr>
          </w:p>
        </w:tc>
      </w:tr>
      <w:tr w14:paraId="39D5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CD8A09F">
            <w:pPr>
              <w:jc w:val="center"/>
              <w:rPr>
                <w:rFonts w:hint="eastAsia" w:ascii="宋体" w:hAnsi="宋体"/>
                <w:kern w:val="0"/>
                <w:sz w:val="20"/>
              </w:rPr>
            </w:pPr>
            <w:r>
              <w:rPr>
                <w:rFonts w:hint="eastAsia" w:ascii="宋体" w:hAnsi="宋体"/>
                <w:kern w:val="0"/>
                <w:sz w:val="20"/>
              </w:rPr>
              <w:t>28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D96CC6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D2C60B0">
            <w:pPr>
              <w:jc w:val="center"/>
              <w:rPr>
                <w:rFonts w:hint="eastAsia" w:ascii="宋体" w:hAnsi="宋体"/>
                <w:kern w:val="0"/>
                <w:sz w:val="20"/>
              </w:rPr>
            </w:pPr>
            <w:r>
              <w:rPr>
                <w:rFonts w:hint="eastAsia" w:ascii="宋体" w:hAnsi="宋体"/>
                <w:kern w:val="0"/>
                <w:sz w:val="20"/>
              </w:rPr>
              <w:t>调和油</w:t>
            </w:r>
          </w:p>
        </w:tc>
        <w:tc>
          <w:tcPr>
            <w:tcW w:w="1211" w:type="dxa"/>
            <w:tcBorders>
              <w:top w:val="single" w:color="auto" w:sz="4" w:space="0"/>
              <w:left w:val="single" w:color="auto" w:sz="4" w:space="0"/>
              <w:bottom w:val="single" w:color="auto" w:sz="4" w:space="0"/>
              <w:right w:val="single" w:color="auto" w:sz="4" w:space="0"/>
            </w:tcBorders>
            <w:vAlign w:val="center"/>
          </w:tcPr>
          <w:p w14:paraId="4A860EB0">
            <w:pPr>
              <w:jc w:val="center"/>
              <w:rPr>
                <w:rFonts w:hint="eastAsia" w:ascii="宋体" w:hAnsi="宋体"/>
                <w:kern w:val="0"/>
                <w:sz w:val="20"/>
              </w:rPr>
            </w:pPr>
            <w:r>
              <w:rPr>
                <w:rFonts w:hint="eastAsia" w:ascii="宋体" w:hAnsi="宋体"/>
                <w:kern w:val="0"/>
                <w:sz w:val="20"/>
              </w:rPr>
              <w:t>2*10L</w:t>
            </w:r>
          </w:p>
        </w:tc>
        <w:tc>
          <w:tcPr>
            <w:tcW w:w="813" w:type="dxa"/>
            <w:tcBorders>
              <w:top w:val="single" w:color="auto" w:sz="4" w:space="0"/>
              <w:left w:val="single" w:color="auto" w:sz="4" w:space="0"/>
              <w:bottom w:val="single" w:color="auto" w:sz="4" w:space="0"/>
              <w:right w:val="single" w:color="auto" w:sz="4" w:space="0"/>
            </w:tcBorders>
            <w:vAlign w:val="center"/>
          </w:tcPr>
          <w:p w14:paraId="13EE4C1C">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37EA7D4D">
            <w:pPr>
              <w:jc w:val="center"/>
              <w:rPr>
                <w:rFonts w:hint="eastAsia" w:ascii="宋体" w:hAnsi="宋体"/>
                <w:kern w:val="0"/>
                <w:sz w:val="20"/>
              </w:rPr>
            </w:pPr>
            <w:r>
              <w:rPr>
                <w:rFonts w:hint="eastAsia" w:ascii="宋体" w:hAnsi="宋体"/>
                <w:kern w:val="0"/>
                <w:sz w:val="20"/>
              </w:rPr>
              <w:t>无酸败、焦糊及其它异味；拥有“QS”食品质量安全认证非转基因</w:t>
            </w:r>
          </w:p>
        </w:tc>
      </w:tr>
      <w:tr w14:paraId="1D944DB3">
        <w:tblPrEx>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B91E88D">
            <w:pPr>
              <w:jc w:val="center"/>
              <w:rPr>
                <w:rFonts w:hint="eastAsia" w:ascii="宋体" w:hAnsi="宋体"/>
                <w:kern w:val="0"/>
                <w:sz w:val="20"/>
              </w:rPr>
            </w:pPr>
            <w:r>
              <w:rPr>
                <w:rFonts w:hint="eastAsia" w:ascii="宋体" w:hAnsi="宋体"/>
                <w:kern w:val="0"/>
                <w:sz w:val="20"/>
              </w:rPr>
              <w:t>29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793481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84125D2">
            <w:pPr>
              <w:jc w:val="center"/>
              <w:rPr>
                <w:rFonts w:hint="eastAsia" w:ascii="宋体" w:hAnsi="宋体"/>
                <w:kern w:val="0"/>
                <w:sz w:val="20"/>
              </w:rPr>
            </w:pPr>
            <w:r>
              <w:rPr>
                <w:rFonts w:hint="eastAsia" w:ascii="宋体" w:hAnsi="宋体"/>
                <w:kern w:val="0"/>
                <w:sz w:val="20"/>
              </w:rPr>
              <w:t>九三大豆油</w:t>
            </w:r>
          </w:p>
        </w:tc>
        <w:tc>
          <w:tcPr>
            <w:tcW w:w="1211" w:type="dxa"/>
            <w:tcBorders>
              <w:top w:val="single" w:color="auto" w:sz="4" w:space="0"/>
              <w:left w:val="single" w:color="auto" w:sz="4" w:space="0"/>
              <w:bottom w:val="single" w:color="auto" w:sz="4" w:space="0"/>
              <w:right w:val="single" w:color="auto" w:sz="4" w:space="0"/>
            </w:tcBorders>
            <w:vAlign w:val="center"/>
          </w:tcPr>
          <w:p w14:paraId="3654BB1D">
            <w:pPr>
              <w:jc w:val="center"/>
              <w:rPr>
                <w:rFonts w:hint="eastAsia" w:ascii="宋体" w:hAnsi="宋体"/>
                <w:kern w:val="0"/>
                <w:sz w:val="20"/>
              </w:rPr>
            </w:pPr>
            <w:r>
              <w:rPr>
                <w:rFonts w:hint="eastAsia" w:ascii="宋体" w:hAnsi="宋体"/>
                <w:kern w:val="0"/>
                <w:sz w:val="20"/>
              </w:rPr>
              <w:t>4*5L</w:t>
            </w:r>
          </w:p>
        </w:tc>
        <w:tc>
          <w:tcPr>
            <w:tcW w:w="813" w:type="dxa"/>
            <w:tcBorders>
              <w:top w:val="single" w:color="auto" w:sz="4" w:space="0"/>
              <w:left w:val="single" w:color="auto" w:sz="4" w:space="0"/>
              <w:bottom w:val="single" w:color="auto" w:sz="4" w:space="0"/>
              <w:right w:val="single" w:color="auto" w:sz="4" w:space="0"/>
            </w:tcBorders>
            <w:vAlign w:val="center"/>
          </w:tcPr>
          <w:p w14:paraId="6B9B087F">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35A1DC7C">
            <w:pPr>
              <w:jc w:val="center"/>
              <w:rPr>
                <w:rFonts w:hint="eastAsia" w:ascii="宋体" w:hAnsi="宋体"/>
                <w:kern w:val="0"/>
                <w:sz w:val="20"/>
              </w:rPr>
            </w:pPr>
            <w:r>
              <w:rPr>
                <w:rFonts w:hint="eastAsia" w:ascii="宋体" w:hAnsi="宋体"/>
                <w:kern w:val="0"/>
                <w:sz w:val="20"/>
              </w:rPr>
              <w:t>无酸败、焦糊及其它异味；拥有“QS”食品质量安全认证非转基因</w:t>
            </w:r>
          </w:p>
        </w:tc>
      </w:tr>
      <w:tr w14:paraId="40E6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5D759EE6">
            <w:pPr>
              <w:jc w:val="center"/>
              <w:rPr>
                <w:rFonts w:hint="eastAsia" w:ascii="宋体" w:hAnsi="宋体"/>
                <w:kern w:val="0"/>
                <w:sz w:val="20"/>
              </w:rPr>
            </w:pPr>
            <w:r>
              <w:rPr>
                <w:rFonts w:hint="eastAsia" w:ascii="宋体" w:hAnsi="宋体"/>
                <w:kern w:val="0"/>
                <w:sz w:val="20"/>
              </w:rPr>
              <w:t>30</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045DB35A">
            <w:pPr>
              <w:jc w:val="center"/>
              <w:rPr>
                <w:rFonts w:hint="eastAsia" w:ascii="宋体" w:hAnsi="宋体"/>
                <w:kern w:val="0"/>
                <w:sz w:val="20"/>
              </w:rPr>
            </w:pPr>
            <w:r>
              <w:rPr>
                <w:rFonts w:hint="eastAsia" w:ascii="宋体" w:hAnsi="宋体"/>
                <w:kern w:val="0"/>
                <w:sz w:val="20"/>
              </w:rPr>
              <w:t>豆菌类</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19B63659">
            <w:pPr>
              <w:jc w:val="center"/>
              <w:rPr>
                <w:rFonts w:hint="eastAsia" w:ascii="宋体" w:hAnsi="宋体"/>
                <w:kern w:val="0"/>
                <w:sz w:val="20"/>
              </w:rPr>
            </w:pPr>
            <w:r>
              <w:rPr>
                <w:rFonts w:hint="eastAsia" w:ascii="宋体" w:hAnsi="宋体"/>
                <w:kern w:val="0"/>
                <w:sz w:val="20"/>
              </w:rPr>
              <w:t>干黄豆</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14:paraId="7E4FC613">
            <w:pPr>
              <w:jc w:val="center"/>
              <w:rPr>
                <w:rFonts w:hint="eastAsia" w:ascii="宋体" w:hAnsi="宋体"/>
                <w:kern w:val="0"/>
                <w:sz w:val="20"/>
              </w:rPr>
            </w:pPr>
            <w:r>
              <w:rPr>
                <w:rFonts w:hint="eastAsia" w:ascii="宋体" w:hAnsi="宋体"/>
                <w:kern w:val="0"/>
                <w:sz w:val="20"/>
              </w:rPr>
              <w:t>50斤/包</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556ECD9F">
            <w:pPr>
              <w:jc w:val="center"/>
              <w:rPr>
                <w:rFonts w:hint="eastAsia" w:ascii="宋体" w:hAnsi="宋体"/>
                <w:kern w:val="0"/>
                <w:sz w:val="20"/>
              </w:rPr>
            </w:pPr>
            <w:r>
              <w:rPr>
                <w:rFonts w:hint="eastAsia" w:ascii="宋体" w:hAnsi="宋体"/>
                <w:kern w:val="0"/>
                <w:sz w:val="20"/>
              </w:rPr>
              <w:t>包</w:t>
            </w:r>
          </w:p>
        </w:tc>
        <w:tc>
          <w:tcPr>
            <w:tcW w:w="3839" w:type="dxa"/>
            <w:vMerge w:val="restart"/>
            <w:tcBorders>
              <w:top w:val="single" w:color="auto" w:sz="4" w:space="0"/>
              <w:left w:val="single" w:color="auto" w:sz="4" w:space="0"/>
              <w:bottom w:val="single" w:color="auto" w:sz="4" w:space="0"/>
              <w:right w:val="single" w:color="auto" w:sz="4" w:space="0"/>
            </w:tcBorders>
            <w:vAlign w:val="center"/>
          </w:tcPr>
          <w:p w14:paraId="16D33D62">
            <w:pPr>
              <w:jc w:val="center"/>
              <w:rPr>
                <w:rFonts w:hint="eastAsia" w:ascii="宋体" w:hAnsi="宋体"/>
                <w:kern w:val="0"/>
                <w:sz w:val="20"/>
              </w:rPr>
            </w:pPr>
            <w:r>
              <w:rPr>
                <w:rFonts w:hint="eastAsia" w:ascii="宋体" w:hAnsi="宋体"/>
                <w:kern w:val="0"/>
                <w:sz w:val="20"/>
              </w:rPr>
              <w:t>非转基因</w:t>
            </w:r>
          </w:p>
        </w:tc>
      </w:tr>
      <w:tr w14:paraId="7142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7A14C8C">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2028A40">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67E889A">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5F4B3D22">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4751C3D">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7BC936A9">
            <w:pPr>
              <w:widowControl/>
              <w:jc w:val="left"/>
              <w:rPr>
                <w:rFonts w:hint="eastAsia" w:ascii="宋体" w:hAnsi="宋体"/>
                <w:kern w:val="0"/>
                <w:sz w:val="20"/>
              </w:rPr>
            </w:pPr>
          </w:p>
        </w:tc>
      </w:tr>
      <w:tr w14:paraId="75CC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2D446E79">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54EDFD0">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ED0FD2">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7A84BC49">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13823EB">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71C6E1AF">
            <w:pPr>
              <w:widowControl/>
              <w:jc w:val="left"/>
              <w:rPr>
                <w:rFonts w:hint="eastAsia" w:ascii="宋体" w:hAnsi="宋体"/>
                <w:kern w:val="0"/>
                <w:sz w:val="20"/>
              </w:rPr>
            </w:pPr>
          </w:p>
        </w:tc>
      </w:tr>
      <w:tr w14:paraId="73B3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5086403F">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95B9969">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A1939E5">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14CEDD7C">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F13A8F9">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10464AE0">
            <w:pPr>
              <w:widowControl/>
              <w:jc w:val="left"/>
              <w:rPr>
                <w:rFonts w:hint="eastAsia" w:ascii="宋体" w:hAnsi="宋体"/>
                <w:kern w:val="0"/>
                <w:sz w:val="20"/>
              </w:rPr>
            </w:pPr>
          </w:p>
        </w:tc>
      </w:tr>
      <w:tr w14:paraId="1479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3CFFD2AF">
            <w:pPr>
              <w:widowControl/>
              <w:jc w:val="left"/>
              <w:rPr>
                <w:rFonts w:hint="eastAsia" w:ascii="宋体" w:hAnsi="宋体"/>
                <w:kern w:val="0"/>
                <w:sz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D4259AB">
            <w:pPr>
              <w:widowControl/>
              <w:jc w:val="left"/>
              <w:rPr>
                <w:rFonts w:hint="eastAsia" w:ascii="宋体" w:hAnsi="宋体"/>
                <w:kern w:val="0"/>
                <w:sz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576C3A6">
            <w:pPr>
              <w:widowControl/>
              <w:jc w:val="left"/>
              <w:rPr>
                <w:rFonts w:hint="eastAsia" w:ascii="宋体" w:hAnsi="宋体"/>
                <w:kern w:val="0"/>
                <w:sz w:val="20"/>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14:paraId="283C7892">
            <w:pPr>
              <w:widowControl/>
              <w:jc w:val="left"/>
              <w:rPr>
                <w:rFonts w:hint="eastAsia" w:ascii="宋体" w:hAnsi="宋体"/>
                <w:kern w:val="0"/>
                <w:sz w:val="20"/>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32EA3489">
            <w:pPr>
              <w:widowControl/>
              <w:jc w:val="left"/>
              <w:rPr>
                <w:rFonts w:hint="eastAsia" w:ascii="宋体" w:hAnsi="宋体"/>
                <w:kern w:val="0"/>
                <w:sz w:val="20"/>
              </w:rPr>
            </w:pPr>
          </w:p>
        </w:tc>
        <w:tc>
          <w:tcPr>
            <w:tcW w:w="3839" w:type="dxa"/>
            <w:vMerge w:val="continue"/>
            <w:tcBorders>
              <w:top w:val="single" w:color="auto" w:sz="4" w:space="0"/>
              <w:left w:val="single" w:color="auto" w:sz="4" w:space="0"/>
              <w:bottom w:val="single" w:color="auto" w:sz="4" w:space="0"/>
              <w:right w:val="single" w:color="auto" w:sz="4" w:space="0"/>
            </w:tcBorders>
            <w:vAlign w:val="center"/>
          </w:tcPr>
          <w:p w14:paraId="5DEE27C9">
            <w:pPr>
              <w:widowControl/>
              <w:jc w:val="left"/>
              <w:rPr>
                <w:rFonts w:hint="eastAsia" w:ascii="宋体" w:hAnsi="宋体"/>
                <w:kern w:val="0"/>
                <w:sz w:val="20"/>
              </w:rPr>
            </w:pPr>
          </w:p>
        </w:tc>
      </w:tr>
      <w:tr w14:paraId="4428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938BFE1">
            <w:pPr>
              <w:jc w:val="center"/>
              <w:rPr>
                <w:rFonts w:hint="eastAsia" w:ascii="宋体" w:hAnsi="宋体"/>
                <w:kern w:val="0"/>
                <w:sz w:val="20"/>
              </w:rPr>
            </w:pPr>
            <w:r>
              <w:rPr>
                <w:rFonts w:hint="eastAsia" w:ascii="宋体" w:hAnsi="宋体"/>
                <w:kern w:val="0"/>
                <w:sz w:val="20"/>
              </w:rPr>
              <w:t>31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125C6F2">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14E1233">
            <w:pPr>
              <w:jc w:val="center"/>
              <w:rPr>
                <w:rFonts w:hint="eastAsia" w:ascii="宋体" w:hAnsi="宋体"/>
                <w:kern w:val="0"/>
                <w:sz w:val="20"/>
              </w:rPr>
            </w:pPr>
            <w:r>
              <w:rPr>
                <w:rFonts w:hint="eastAsia" w:ascii="宋体" w:hAnsi="宋体"/>
                <w:kern w:val="0"/>
                <w:sz w:val="20"/>
              </w:rPr>
              <w:t>花生米</w:t>
            </w:r>
          </w:p>
        </w:tc>
        <w:tc>
          <w:tcPr>
            <w:tcW w:w="1211" w:type="dxa"/>
            <w:tcBorders>
              <w:top w:val="single" w:color="auto" w:sz="4" w:space="0"/>
              <w:left w:val="single" w:color="auto" w:sz="4" w:space="0"/>
              <w:bottom w:val="single" w:color="auto" w:sz="4" w:space="0"/>
              <w:right w:val="single" w:color="auto" w:sz="4" w:space="0"/>
            </w:tcBorders>
            <w:vAlign w:val="center"/>
          </w:tcPr>
          <w:p w14:paraId="2B1CF1AA">
            <w:pPr>
              <w:jc w:val="center"/>
              <w:rPr>
                <w:rFonts w:hint="eastAsia" w:ascii="宋体" w:hAnsi="宋体"/>
                <w:kern w:val="0"/>
                <w:sz w:val="20"/>
              </w:rPr>
            </w:pPr>
            <w:r>
              <w:rPr>
                <w:rFonts w:hint="eastAsia" w:ascii="宋体" w:hAnsi="宋体"/>
                <w:kern w:val="0"/>
                <w:sz w:val="20"/>
              </w:rPr>
              <w:t>50斤/包</w:t>
            </w:r>
          </w:p>
        </w:tc>
        <w:tc>
          <w:tcPr>
            <w:tcW w:w="813" w:type="dxa"/>
            <w:tcBorders>
              <w:top w:val="single" w:color="auto" w:sz="4" w:space="0"/>
              <w:left w:val="single" w:color="auto" w:sz="4" w:space="0"/>
              <w:bottom w:val="single" w:color="auto" w:sz="4" w:space="0"/>
              <w:right w:val="single" w:color="auto" w:sz="4" w:space="0"/>
            </w:tcBorders>
            <w:vAlign w:val="center"/>
          </w:tcPr>
          <w:p w14:paraId="106FD703">
            <w:pPr>
              <w:jc w:val="center"/>
              <w:rPr>
                <w:rFonts w:hint="eastAsia" w:ascii="宋体" w:hAnsi="宋体"/>
                <w:kern w:val="0"/>
                <w:sz w:val="20"/>
              </w:rPr>
            </w:pPr>
            <w:r>
              <w:rPr>
                <w:rFonts w:hint="eastAsia" w:ascii="宋体" w:hAnsi="宋体"/>
                <w:kern w:val="0"/>
                <w:sz w:val="20"/>
              </w:rPr>
              <w:t>件</w:t>
            </w:r>
          </w:p>
        </w:tc>
        <w:tc>
          <w:tcPr>
            <w:tcW w:w="3839" w:type="dxa"/>
            <w:tcBorders>
              <w:top w:val="single" w:color="auto" w:sz="4" w:space="0"/>
              <w:left w:val="single" w:color="auto" w:sz="4" w:space="0"/>
              <w:bottom w:val="single" w:color="auto" w:sz="4" w:space="0"/>
              <w:right w:val="single" w:color="auto" w:sz="4" w:space="0"/>
            </w:tcBorders>
            <w:vAlign w:val="center"/>
          </w:tcPr>
          <w:p w14:paraId="2D983B4F">
            <w:pPr>
              <w:jc w:val="center"/>
              <w:rPr>
                <w:rFonts w:hint="eastAsia" w:ascii="宋体" w:hAnsi="宋体"/>
                <w:kern w:val="0"/>
                <w:sz w:val="20"/>
              </w:rPr>
            </w:pPr>
            <w:r>
              <w:rPr>
                <w:rFonts w:hint="eastAsia" w:ascii="宋体" w:hAnsi="宋体"/>
                <w:kern w:val="0"/>
                <w:sz w:val="20"/>
              </w:rPr>
              <w:t>非转基因</w:t>
            </w:r>
          </w:p>
        </w:tc>
      </w:tr>
      <w:tr w14:paraId="560A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2FF8ADA">
            <w:pPr>
              <w:jc w:val="center"/>
              <w:rPr>
                <w:rFonts w:hint="eastAsia" w:ascii="宋体" w:hAnsi="宋体"/>
                <w:kern w:val="0"/>
                <w:sz w:val="20"/>
              </w:rPr>
            </w:pPr>
            <w:r>
              <w:rPr>
                <w:rFonts w:hint="eastAsia" w:ascii="宋体" w:hAnsi="宋体"/>
                <w:kern w:val="0"/>
                <w:sz w:val="20"/>
              </w:rPr>
              <w:t>32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07EA27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52B7DD6">
            <w:pPr>
              <w:jc w:val="center"/>
              <w:rPr>
                <w:rFonts w:hint="eastAsia" w:ascii="宋体" w:hAnsi="宋体"/>
                <w:kern w:val="0"/>
                <w:sz w:val="20"/>
              </w:rPr>
            </w:pPr>
            <w:r>
              <w:rPr>
                <w:rFonts w:hint="eastAsia" w:ascii="宋体" w:hAnsi="宋体"/>
                <w:kern w:val="0"/>
                <w:sz w:val="20"/>
              </w:rPr>
              <w:t>干云耳</w:t>
            </w:r>
          </w:p>
        </w:tc>
        <w:tc>
          <w:tcPr>
            <w:tcW w:w="1211" w:type="dxa"/>
            <w:tcBorders>
              <w:top w:val="single" w:color="auto" w:sz="4" w:space="0"/>
              <w:left w:val="single" w:color="auto" w:sz="4" w:space="0"/>
              <w:bottom w:val="single" w:color="auto" w:sz="4" w:space="0"/>
              <w:right w:val="single" w:color="auto" w:sz="4" w:space="0"/>
            </w:tcBorders>
            <w:vAlign w:val="center"/>
          </w:tcPr>
          <w:p w14:paraId="70871C9B">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16A6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63BFA9C">
            <w:pPr>
              <w:jc w:val="center"/>
              <w:rPr>
                <w:rFonts w:hint="eastAsia" w:ascii="宋体" w:hAnsi="宋体"/>
                <w:kern w:val="0"/>
                <w:sz w:val="20"/>
              </w:rPr>
            </w:pPr>
            <w:r>
              <w:rPr>
                <w:rFonts w:hint="eastAsia" w:ascii="宋体" w:hAnsi="宋体"/>
                <w:kern w:val="0"/>
                <w:sz w:val="20"/>
              </w:rPr>
              <w:t>条形大而完整，耳瓣舒展少卷曲，内厚黑，体干不霉，无杂质，完整</w:t>
            </w:r>
          </w:p>
        </w:tc>
      </w:tr>
      <w:tr w14:paraId="6DBA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DEA4897">
            <w:pPr>
              <w:jc w:val="center"/>
              <w:rPr>
                <w:rFonts w:hint="eastAsia" w:ascii="宋体" w:hAnsi="宋体"/>
                <w:kern w:val="0"/>
                <w:sz w:val="20"/>
              </w:rPr>
            </w:pPr>
            <w:r>
              <w:rPr>
                <w:rFonts w:hint="eastAsia" w:ascii="宋体" w:hAnsi="宋体"/>
                <w:kern w:val="0"/>
                <w:sz w:val="20"/>
              </w:rPr>
              <w:t>32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FEFC409">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C407ECA">
            <w:pPr>
              <w:jc w:val="center"/>
              <w:rPr>
                <w:rFonts w:hint="eastAsia" w:ascii="宋体" w:hAnsi="宋体"/>
                <w:kern w:val="0"/>
                <w:sz w:val="20"/>
              </w:rPr>
            </w:pPr>
            <w:r>
              <w:rPr>
                <w:rFonts w:hint="eastAsia" w:ascii="宋体" w:hAnsi="宋体"/>
                <w:kern w:val="0"/>
                <w:sz w:val="20"/>
              </w:rPr>
              <w:t>干冬菇</w:t>
            </w:r>
          </w:p>
        </w:tc>
        <w:tc>
          <w:tcPr>
            <w:tcW w:w="1211" w:type="dxa"/>
            <w:tcBorders>
              <w:top w:val="single" w:color="auto" w:sz="4" w:space="0"/>
              <w:left w:val="single" w:color="auto" w:sz="4" w:space="0"/>
              <w:bottom w:val="single" w:color="auto" w:sz="4" w:space="0"/>
              <w:right w:val="single" w:color="auto" w:sz="4" w:space="0"/>
            </w:tcBorders>
            <w:vAlign w:val="center"/>
          </w:tcPr>
          <w:p w14:paraId="414CC60D">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956C32E">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08A891C">
            <w:pPr>
              <w:jc w:val="center"/>
              <w:rPr>
                <w:rFonts w:hint="eastAsia" w:ascii="宋体" w:hAnsi="宋体"/>
                <w:kern w:val="0"/>
                <w:sz w:val="20"/>
              </w:rPr>
            </w:pPr>
            <w:r>
              <w:rPr>
                <w:rFonts w:hint="eastAsia" w:ascii="宋体" w:hAnsi="宋体"/>
                <w:kern w:val="0"/>
                <w:sz w:val="20"/>
              </w:rPr>
              <w:t>身干、质嫩，有芳香味</w:t>
            </w:r>
          </w:p>
        </w:tc>
      </w:tr>
      <w:tr w14:paraId="1090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69767BB">
            <w:pPr>
              <w:jc w:val="center"/>
              <w:rPr>
                <w:rFonts w:hint="eastAsia" w:ascii="宋体" w:hAnsi="宋体"/>
                <w:kern w:val="0"/>
                <w:sz w:val="20"/>
              </w:rPr>
            </w:pPr>
            <w:r>
              <w:rPr>
                <w:rFonts w:hint="eastAsia" w:ascii="宋体" w:hAnsi="宋体"/>
                <w:kern w:val="0"/>
                <w:sz w:val="20"/>
              </w:rPr>
              <w:t>33</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69734DC4">
            <w:pPr>
              <w:jc w:val="center"/>
              <w:rPr>
                <w:rFonts w:hint="eastAsia" w:ascii="宋体" w:hAnsi="宋体"/>
                <w:kern w:val="0"/>
                <w:sz w:val="20"/>
              </w:rPr>
            </w:pPr>
            <w:r>
              <w:rPr>
                <w:rFonts w:hint="eastAsia" w:ascii="宋体" w:hAnsi="宋体"/>
                <w:kern w:val="0"/>
                <w:sz w:val="20"/>
              </w:rPr>
              <w:t>猪肉类</w:t>
            </w:r>
          </w:p>
        </w:tc>
        <w:tc>
          <w:tcPr>
            <w:tcW w:w="1383" w:type="dxa"/>
            <w:tcBorders>
              <w:top w:val="single" w:color="auto" w:sz="4" w:space="0"/>
              <w:left w:val="single" w:color="auto" w:sz="4" w:space="0"/>
              <w:bottom w:val="single" w:color="auto" w:sz="4" w:space="0"/>
              <w:right w:val="single" w:color="auto" w:sz="4" w:space="0"/>
            </w:tcBorders>
            <w:vAlign w:val="center"/>
          </w:tcPr>
          <w:p w14:paraId="077B5A6F">
            <w:pPr>
              <w:jc w:val="center"/>
              <w:rPr>
                <w:rFonts w:hint="eastAsia" w:ascii="宋体" w:hAnsi="宋体"/>
                <w:kern w:val="0"/>
                <w:sz w:val="20"/>
              </w:rPr>
            </w:pPr>
            <w:r>
              <w:rPr>
                <w:rFonts w:hint="eastAsia" w:ascii="宋体" w:hAnsi="宋体"/>
                <w:kern w:val="0"/>
                <w:sz w:val="20"/>
              </w:rPr>
              <w:t>三角龙骨</w:t>
            </w:r>
          </w:p>
        </w:tc>
        <w:tc>
          <w:tcPr>
            <w:tcW w:w="1211" w:type="dxa"/>
            <w:tcBorders>
              <w:top w:val="single" w:color="auto" w:sz="4" w:space="0"/>
              <w:left w:val="single" w:color="auto" w:sz="4" w:space="0"/>
              <w:bottom w:val="single" w:color="auto" w:sz="4" w:space="0"/>
              <w:right w:val="single" w:color="auto" w:sz="4" w:space="0"/>
            </w:tcBorders>
            <w:vAlign w:val="center"/>
          </w:tcPr>
          <w:p w14:paraId="2248FBF7">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4F6E993">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F6BAB1A">
            <w:pPr>
              <w:jc w:val="center"/>
              <w:rPr>
                <w:rFonts w:hint="eastAsia" w:ascii="宋体" w:hAnsi="宋体"/>
                <w:kern w:val="0"/>
                <w:sz w:val="20"/>
              </w:rPr>
            </w:pPr>
            <w:r>
              <w:rPr>
                <w:rFonts w:hint="eastAsia" w:ascii="宋体" w:hAnsi="宋体"/>
                <w:kern w:val="0"/>
                <w:sz w:val="20"/>
              </w:rPr>
              <w:t>新鲜、无注水、无异味</w:t>
            </w:r>
          </w:p>
        </w:tc>
      </w:tr>
      <w:tr w14:paraId="28CB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0F23BEA">
            <w:pPr>
              <w:jc w:val="center"/>
              <w:rPr>
                <w:rFonts w:hint="eastAsia" w:ascii="宋体" w:hAnsi="宋体"/>
                <w:kern w:val="0"/>
                <w:sz w:val="20"/>
              </w:rPr>
            </w:pPr>
            <w:r>
              <w:rPr>
                <w:rFonts w:hint="eastAsia" w:ascii="宋体" w:hAnsi="宋体"/>
                <w:kern w:val="0"/>
                <w:sz w:val="20"/>
              </w:rPr>
              <w:t>34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7F12E50">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A8A96A5">
            <w:pPr>
              <w:jc w:val="center"/>
              <w:rPr>
                <w:rFonts w:hint="eastAsia" w:ascii="宋体" w:hAnsi="宋体"/>
                <w:kern w:val="0"/>
                <w:sz w:val="20"/>
              </w:rPr>
            </w:pPr>
            <w:r>
              <w:rPr>
                <w:rFonts w:hint="eastAsia" w:ascii="宋体" w:hAnsi="宋体"/>
                <w:kern w:val="0"/>
                <w:sz w:val="20"/>
              </w:rPr>
              <w:t>肋骨</w:t>
            </w:r>
          </w:p>
        </w:tc>
        <w:tc>
          <w:tcPr>
            <w:tcW w:w="1211" w:type="dxa"/>
            <w:tcBorders>
              <w:top w:val="single" w:color="auto" w:sz="4" w:space="0"/>
              <w:left w:val="single" w:color="auto" w:sz="4" w:space="0"/>
              <w:bottom w:val="single" w:color="auto" w:sz="4" w:space="0"/>
              <w:right w:val="single" w:color="auto" w:sz="4" w:space="0"/>
            </w:tcBorders>
            <w:vAlign w:val="center"/>
          </w:tcPr>
          <w:p w14:paraId="21C2063E">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B764B3F">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43177BD">
            <w:pPr>
              <w:jc w:val="center"/>
              <w:rPr>
                <w:rFonts w:hint="eastAsia" w:ascii="宋体" w:hAnsi="宋体"/>
                <w:kern w:val="0"/>
                <w:sz w:val="20"/>
              </w:rPr>
            </w:pPr>
            <w:r>
              <w:rPr>
                <w:rFonts w:hint="eastAsia" w:ascii="宋体" w:hAnsi="宋体"/>
                <w:kern w:val="0"/>
                <w:sz w:val="20"/>
              </w:rPr>
              <w:t>新鲜、无注水、无异味</w:t>
            </w:r>
          </w:p>
        </w:tc>
      </w:tr>
      <w:tr w14:paraId="576F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52ABC4E">
            <w:pPr>
              <w:jc w:val="center"/>
              <w:rPr>
                <w:rFonts w:hint="eastAsia" w:ascii="宋体" w:hAnsi="宋体"/>
                <w:kern w:val="0"/>
                <w:sz w:val="20"/>
              </w:rPr>
            </w:pPr>
            <w:r>
              <w:rPr>
                <w:rFonts w:hint="eastAsia" w:ascii="宋体" w:hAnsi="宋体"/>
                <w:kern w:val="0"/>
                <w:sz w:val="20"/>
              </w:rPr>
              <w:t>35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386CB4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53280C6">
            <w:pPr>
              <w:jc w:val="center"/>
              <w:rPr>
                <w:rFonts w:hint="eastAsia" w:ascii="宋体" w:hAnsi="宋体"/>
                <w:kern w:val="0"/>
                <w:sz w:val="20"/>
              </w:rPr>
            </w:pPr>
            <w:r>
              <w:rPr>
                <w:rFonts w:hint="eastAsia" w:ascii="宋体" w:hAnsi="宋体"/>
                <w:kern w:val="0"/>
                <w:sz w:val="20"/>
              </w:rPr>
              <w:t>五花肉</w:t>
            </w:r>
          </w:p>
        </w:tc>
        <w:tc>
          <w:tcPr>
            <w:tcW w:w="1211" w:type="dxa"/>
            <w:tcBorders>
              <w:top w:val="single" w:color="auto" w:sz="4" w:space="0"/>
              <w:left w:val="single" w:color="auto" w:sz="4" w:space="0"/>
              <w:bottom w:val="single" w:color="auto" w:sz="4" w:space="0"/>
              <w:right w:val="single" w:color="auto" w:sz="4" w:space="0"/>
            </w:tcBorders>
            <w:vAlign w:val="center"/>
          </w:tcPr>
          <w:p w14:paraId="4D82F522">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40304F3">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2E1B1D2">
            <w:pPr>
              <w:jc w:val="center"/>
              <w:rPr>
                <w:rFonts w:hint="eastAsia" w:ascii="宋体" w:hAnsi="宋体"/>
                <w:kern w:val="0"/>
                <w:sz w:val="20"/>
              </w:rPr>
            </w:pPr>
            <w:r>
              <w:rPr>
                <w:rFonts w:hint="eastAsia" w:ascii="宋体" w:hAnsi="宋体"/>
                <w:kern w:val="0"/>
                <w:sz w:val="20"/>
              </w:rPr>
              <w:t>新鲜、无注水、无异味</w:t>
            </w:r>
          </w:p>
        </w:tc>
      </w:tr>
      <w:tr w14:paraId="7F86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34383C3">
            <w:pPr>
              <w:jc w:val="center"/>
              <w:rPr>
                <w:rFonts w:hint="eastAsia" w:ascii="宋体" w:hAnsi="宋体"/>
                <w:kern w:val="0"/>
                <w:sz w:val="20"/>
              </w:rPr>
            </w:pPr>
            <w:r>
              <w:rPr>
                <w:rFonts w:hint="eastAsia" w:ascii="宋体" w:hAnsi="宋体"/>
                <w:kern w:val="0"/>
                <w:sz w:val="20"/>
              </w:rPr>
              <w:t>36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022B2E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4E35DA20">
            <w:pPr>
              <w:jc w:val="center"/>
              <w:rPr>
                <w:rFonts w:hint="eastAsia" w:ascii="宋体" w:hAnsi="宋体"/>
                <w:kern w:val="0"/>
                <w:sz w:val="20"/>
              </w:rPr>
            </w:pPr>
            <w:r>
              <w:rPr>
                <w:rFonts w:hint="eastAsia" w:ascii="宋体" w:hAnsi="宋体"/>
                <w:kern w:val="0"/>
                <w:sz w:val="20"/>
              </w:rPr>
              <w:t>瘦肉</w:t>
            </w:r>
          </w:p>
        </w:tc>
        <w:tc>
          <w:tcPr>
            <w:tcW w:w="1211" w:type="dxa"/>
            <w:tcBorders>
              <w:top w:val="single" w:color="auto" w:sz="4" w:space="0"/>
              <w:left w:val="single" w:color="auto" w:sz="4" w:space="0"/>
              <w:bottom w:val="single" w:color="auto" w:sz="4" w:space="0"/>
              <w:right w:val="single" w:color="auto" w:sz="4" w:space="0"/>
            </w:tcBorders>
            <w:vAlign w:val="center"/>
          </w:tcPr>
          <w:p w14:paraId="02FDDCCA">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00BE71B">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3ADD9B7">
            <w:pPr>
              <w:jc w:val="center"/>
              <w:rPr>
                <w:rFonts w:hint="eastAsia" w:ascii="宋体" w:hAnsi="宋体"/>
                <w:kern w:val="0"/>
                <w:sz w:val="20"/>
              </w:rPr>
            </w:pPr>
            <w:r>
              <w:rPr>
                <w:rFonts w:hint="eastAsia" w:ascii="宋体" w:hAnsi="宋体"/>
                <w:kern w:val="0"/>
                <w:sz w:val="20"/>
              </w:rPr>
              <w:t>新鲜、无注水、无异味</w:t>
            </w:r>
          </w:p>
        </w:tc>
      </w:tr>
      <w:tr w14:paraId="58A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8EC7247">
            <w:pPr>
              <w:jc w:val="center"/>
              <w:rPr>
                <w:rFonts w:hint="eastAsia" w:ascii="宋体" w:hAnsi="宋体"/>
                <w:kern w:val="0"/>
                <w:sz w:val="20"/>
              </w:rPr>
            </w:pPr>
            <w:r>
              <w:rPr>
                <w:rFonts w:hint="eastAsia" w:ascii="宋体" w:hAnsi="宋体"/>
                <w:kern w:val="0"/>
                <w:sz w:val="20"/>
              </w:rPr>
              <w:t>37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1E8E3E4">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E7B49FD">
            <w:pPr>
              <w:jc w:val="center"/>
              <w:rPr>
                <w:rFonts w:hint="eastAsia" w:ascii="宋体" w:hAnsi="宋体"/>
                <w:kern w:val="0"/>
                <w:sz w:val="20"/>
              </w:rPr>
            </w:pPr>
            <w:r>
              <w:rPr>
                <w:rFonts w:hint="eastAsia" w:ascii="宋体" w:hAnsi="宋体"/>
                <w:kern w:val="0"/>
                <w:sz w:val="20"/>
              </w:rPr>
              <w:t>猪手</w:t>
            </w:r>
          </w:p>
        </w:tc>
        <w:tc>
          <w:tcPr>
            <w:tcW w:w="1211" w:type="dxa"/>
            <w:tcBorders>
              <w:top w:val="single" w:color="auto" w:sz="4" w:space="0"/>
              <w:left w:val="single" w:color="auto" w:sz="4" w:space="0"/>
              <w:bottom w:val="single" w:color="auto" w:sz="4" w:space="0"/>
              <w:right w:val="single" w:color="auto" w:sz="4" w:space="0"/>
            </w:tcBorders>
            <w:vAlign w:val="center"/>
          </w:tcPr>
          <w:p w14:paraId="3AD2568A">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24EBEA1">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11F3FFCE">
            <w:pPr>
              <w:jc w:val="center"/>
              <w:rPr>
                <w:rFonts w:hint="eastAsia" w:ascii="宋体" w:hAnsi="宋体"/>
                <w:kern w:val="0"/>
                <w:sz w:val="20"/>
              </w:rPr>
            </w:pPr>
            <w:r>
              <w:rPr>
                <w:rFonts w:hint="eastAsia" w:ascii="宋体" w:hAnsi="宋体"/>
                <w:kern w:val="0"/>
                <w:sz w:val="20"/>
              </w:rPr>
              <w:t>新鲜、无注水、无异味</w:t>
            </w:r>
          </w:p>
        </w:tc>
      </w:tr>
      <w:tr w14:paraId="415C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165ED97">
            <w:pPr>
              <w:jc w:val="center"/>
              <w:rPr>
                <w:rFonts w:hint="eastAsia" w:ascii="宋体" w:hAnsi="宋体"/>
                <w:kern w:val="0"/>
                <w:sz w:val="20"/>
              </w:rPr>
            </w:pPr>
            <w:r>
              <w:rPr>
                <w:rFonts w:hint="eastAsia" w:ascii="宋体" w:hAnsi="宋体"/>
                <w:kern w:val="0"/>
                <w:sz w:val="20"/>
              </w:rPr>
              <w:t>38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E58ABD2">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AC47BC4">
            <w:pPr>
              <w:jc w:val="center"/>
              <w:rPr>
                <w:rFonts w:hint="eastAsia" w:ascii="宋体" w:hAnsi="宋体"/>
                <w:kern w:val="0"/>
                <w:sz w:val="20"/>
              </w:rPr>
            </w:pPr>
            <w:r>
              <w:rPr>
                <w:rFonts w:hint="eastAsia" w:ascii="宋体" w:hAnsi="宋体"/>
                <w:kern w:val="0"/>
                <w:sz w:val="20"/>
              </w:rPr>
              <w:t>后腿肉</w:t>
            </w:r>
          </w:p>
        </w:tc>
        <w:tc>
          <w:tcPr>
            <w:tcW w:w="1211" w:type="dxa"/>
            <w:tcBorders>
              <w:top w:val="single" w:color="auto" w:sz="4" w:space="0"/>
              <w:left w:val="single" w:color="auto" w:sz="4" w:space="0"/>
              <w:bottom w:val="single" w:color="auto" w:sz="4" w:space="0"/>
              <w:right w:val="single" w:color="auto" w:sz="4" w:space="0"/>
            </w:tcBorders>
            <w:vAlign w:val="center"/>
          </w:tcPr>
          <w:p w14:paraId="3ECCFE5F">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9475921">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21331FEE">
            <w:pPr>
              <w:jc w:val="center"/>
              <w:rPr>
                <w:rFonts w:hint="eastAsia" w:ascii="宋体" w:hAnsi="宋体"/>
                <w:kern w:val="0"/>
                <w:sz w:val="20"/>
              </w:rPr>
            </w:pPr>
            <w:r>
              <w:rPr>
                <w:rFonts w:hint="eastAsia" w:ascii="宋体" w:hAnsi="宋体"/>
                <w:kern w:val="0"/>
                <w:sz w:val="20"/>
              </w:rPr>
              <w:t>新鲜、无注水、无异味</w:t>
            </w:r>
          </w:p>
        </w:tc>
      </w:tr>
      <w:tr w14:paraId="643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D14E0A4">
            <w:pPr>
              <w:jc w:val="center"/>
              <w:rPr>
                <w:rFonts w:hint="eastAsia" w:ascii="宋体" w:hAnsi="宋体"/>
                <w:kern w:val="0"/>
                <w:sz w:val="20"/>
              </w:rPr>
            </w:pPr>
            <w:r>
              <w:rPr>
                <w:rFonts w:hint="eastAsia" w:ascii="宋体" w:hAnsi="宋体"/>
                <w:kern w:val="0"/>
                <w:sz w:val="20"/>
              </w:rPr>
              <w:t>39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4FABD4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23D4F59">
            <w:pPr>
              <w:jc w:val="center"/>
              <w:rPr>
                <w:rFonts w:hint="eastAsia" w:ascii="宋体" w:hAnsi="宋体"/>
                <w:kern w:val="0"/>
                <w:sz w:val="20"/>
              </w:rPr>
            </w:pPr>
            <w:r>
              <w:rPr>
                <w:rFonts w:hint="eastAsia" w:ascii="宋体" w:hAnsi="宋体"/>
                <w:kern w:val="0"/>
                <w:sz w:val="20"/>
              </w:rPr>
              <w:t>梅肉</w:t>
            </w:r>
          </w:p>
        </w:tc>
        <w:tc>
          <w:tcPr>
            <w:tcW w:w="1211" w:type="dxa"/>
            <w:tcBorders>
              <w:top w:val="single" w:color="auto" w:sz="4" w:space="0"/>
              <w:left w:val="single" w:color="auto" w:sz="4" w:space="0"/>
              <w:bottom w:val="single" w:color="auto" w:sz="4" w:space="0"/>
              <w:right w:val="single" w:color="auto" w:sz="4" w:space="0"/>
            </w:tcBorders>
            <w:vAlign w:val="center"/>
          </w:tcPr>
          <w:p w14:paraId="6519E664">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DA87B1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3872FB8">
            <w:pPr>
              <w:jc w:val="center"/>
              <w:rPr>
                <w:rFonts w:hint="eastAsia" w:ascii="宋体" w:hAnsi="宋体"/>
                <w:kern w:val="0"/>
                <w:sz w:val="20"/>
              </w:rPr>
            </w:pPr>
            <w:r>
              <w:rPr>
                <w:rFonts w:hint="eastAsia" w:ascii="宋体" w:hAnsi="宋体"/>
                <w:kern w:val="0"/>
                <w:sz w:val="20"/>
              </w:rPr>
              <w:t>新鲜、无注水、无异味</w:t>
            </w:r>
          </w:p>
        </w:tc>
      </w:tr>
      <w:tr w14:paraId="52A4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D61A67C">
            <w:pPr>
              <w:jc w:val="center"/>
              <w:rPr>
                <w:rFonts w:hint="eastAsia" w:ascii="宋体" w:hAnsi="宋体"/>
                <w:kern w:val="0"/>
                <w:sz w:val="20"/>
              </w:rPr>
            </w:pPr>
            <w:r>
              <w:rPr>
                <w:rFonts w:hint="eastAsia" w:ascii="宋体" w:hAnsi="宋体"/>
                <w:kern w:val="0"/>
                <w:sz w:val="20"/>
              </w:rPr>
              <w:t>40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63CD1B8">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6463E2F">
            <w:pPr>
              <w:jc w:val="center"/>
              <w:rPr>
                <w:rFonts w:hint="eastAsia" w:ascii="宋体" w:hAnsi="宋体"/>
                <w:kern w:val="0"/>
                <w:sz w:val="20"/>
              </w:rPr>
            </w:pPr>
            <w:r>
              <w:rPr>
                <w:rFonts w:hint="eastAsia" w:ascii="宋体" w:hAnsi="宋体"/>
                <w:kern w:val="0"/>
                <w:sz w:val="20"/>
              </w:rPr>
              <w:t>筒骨</w:t>
            </w:r>
          </w:p>
        </w:tc>
        <w:tc>
          <w:tcPr>
            <w:tcW w:w="1211" w:type="dxa"/>
            <w:tcBorders>
              <w:top w:val="single" w:color="auto" w:sz="4" w:space="0"/>
              <w:left w:val="single" w:color="auto" w:sz="4" w:space="0"/>
              <w:bottom w:val="single" w:color="auto" w:sz="4" w:space="0"/>
              <w:right w:val="single" w:color="auto" w:sz="4" w:space="0"/>
            </w:tcBorders>
            <w:vAlign w:val="center"/>
          </w:tcPr>
          <w:p w14:paraId="5FCC6FB5">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0E65C67">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073B99A">
            <w:pPr>
              <w:jc w:val="center"/>
              <w:rPr>
                <w:rFonts w:hint="eastAsia" w:ascii="宋体" w:hAnsi="宋体"/>
                <w:kern w:val="0"/>
                <w:sz w:val="20"/>
              </w:rPr>
            </w:pPr>
            <w:r>
              <w:rPr>
                <w:rFonts w:hint="eastAsia" w:ascii="宋体" w:hAnsi="宋体"/>
                <w:kern w:val="0"/>
                <w:sz w:val="20"/>
              </w:rPr>
              <w:t>新鲜、无注水、无异味</w:t>
            </w:r>
          </w:p>
        </w:tc>
      </w:tr>
      <w:tr w14:paraId="4C02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FB19559">
            <w:pPr>
              <w:jc w:val="center"/>
              <w:rPr>
                <w:rFonts w:hint="eastAsia" w:ascii="宋体" w:hAnsi="宋体"/>
                <w:kern w:val="0"/>
                <w:sz w:val="20"/>
              </w:rPr>
            </w:pPr>
            <w:r>
              <w:rPr>
                <w:rFonts w:hint="eastAsia" w:ascii="宋体" w:hAnsi="宋体"/>
                <w:kern w:val="0"/>
                <w:sz w:val="20"/>
              </w:rPr>
              <w:t>41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ABB81A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669A321">
            <w:pPr>
              <w:jc w:val="center"/>
              <w:rPr>
                <w:rFonts w:hint="eastAsia" w:ascii="宋体" w:hAnsi="宋体"/>
                <w:kern w:val="0"/>
                <w:sz w:val="20"/>
              </w:rPr>
            </w:pPr>
            <w:r>
              <w:rPr>
                <w:rFonts w:hint="eastAsia" w:ascii="宋体" w:hAnsi="宋体"/>
                <w:kern w:val="0"/>
                <w:sz w:val="20"/>
              </w:rPr>
              <w:t>肉眼</w:t>
            </w:r>
          </w:p>
        </w:tc>
        <w:tc>
          <w:tcPr>
            <w:tcW w:w="1211" w:type="dxa"/>
            <w:tcBorders>
              <w:top w:val="single" w:color="auto" w:sz="4" w:space="0"/>
              <w:left w:val="single" w:color="auto" w:sz="4" w:space="0"/>
              <w:bottom w:val="single" w:color="auto" w:sz="4" w:space="0"/>
              <w:right w:val="single" w:color="auto" w:sz="4" w:space="0"/>
            </w:tcBorders>
            <w:vAlign w:val="center"/>
          </w:tcPr>
          <w:p w14:paraId="7DA4236B">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CEFB86F">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38337D7">
            <w:pPr>
              <w:jc w:val="center"/>
              <w:rPr>
                <w:rFonts w:hint="eastAsia" w:ascii="宋体" w:hAnsi="宋体"/>
                <w:kern w:val="0"/>
                <w:sz w:val="20"/>
              </w:rPr>
            </w:pPr>
            <w:r>
              <w:rPr>
                <w:rFonts w:hint="eastAsia" w:ascii="宋体" w:hAnsi="宋体"/>
                <w:kern w:val="0"/>
                <w:sz w:val="20"/>
              </w:rPr>
              <w:t>新鲜、无注水、无异味</w:t>
            </w:r>
          </w:p>
        </w:tc>
      </w:tr>
      <w:tr w14:paraId="0217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672492F">
            <w:pPr>
              <w:jc w:val="center"/>
              <w:rPr>
                <w:rFonts w:hint="eastAsia" w:ascii="宋体" w:hAnsi="宋体"/>
                <w:kern w:val="0"/>
                <w:sz w:val="20"/>
              </w:rPr>
            </w:pPr>
            <w:r>
              <w:rPr>
                <w:rFonts w:hint="eastAsia" w:ascii="宋体" w:hAnsi="宋体"/>
                <w:kern w:val="0"/>
                <w:sz w:val="20"/>
              </w:rPr>
              <w:t>42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96E43C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462AE982">
            <w:pPr>
              <w:jc w:val="center"/>
              <w:rPr>
                <w:rFonts w:hint="eastAsia" w:ascii="宋体" w:hAnsi="宋体"/>
                <w:kern w:val="0"/>
                <w:sz w:val="20"/>
              </w:rPr>
            </w:pPr>
            <w:r>
              <w:rPr>
                <w:rFonts w:hint="eastAsia" w:ascii="宋体" w:hAnsi="宋体"/>
                <w:kern w:val="0"/>
                <w:sz w:val="20"/>
              </w:rPr>
              <w:t>猪耳</w:t>
            </w:r>
          </w:p>
        </w:tc>
        <w:tc>
          <w:tcPr>
            <w:tcW w:w="1211" w:type="dxa"/>
            <w:tcBorders>
              <w:top w:val="single" w:color="auto" w:sz="4" w:space="0"/>
              <w:left w:val="single" w:color="auto" w:sz="4" w:space="0"/>
              <w:bottom w:val="single" w:color="auto" w:sz="4" w:space="0"/>
              <w:right w:val="single" w:color="auto" w:sz="4" w:space="0"/>
            </w:tcBorders>
            <w:vAlign w:val="center"/>
          </w:tcPr>
          <w:p w14:paraId="774CED40">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D36A5F6">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1489B5FF">
            <w:pPr>
              <w:jc w:val="center"/>
              <w:rPr>
                <w:rFonts w:hint="eastAsia" w:ascii="宋体" w:hAnsi="宋体"/>
                <w:kern w:val="0"/>
                <w:sz w:val="20"/>
              </w:rPr>
            </w:pPr>
            <w:r>
              <w:rPr>
                <w:rFonts w:hint="eastAsia" w:ascii="宋体" w:hAnsi="宋体"/>
                <w:kern w:val="0"/>
                <w:sz w:val="20"/>
              </w:rPr>
              <w:t>新鲜、无注水、无异味</w:t>
            </w:r>
          </w:p>
        </w:tc>
      </w:tr>
      <w:tr w14:paraId="599E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23FDB5E">
            <w:pPr>
              <w:jc w:val="center"/>
              <w:rPr>
                <w:rFonts w:hint="eastAsia" w:ascii="宋体" w:hAnsi="宋体"/>
                <w:kern w:val="0"/>
                <w:sz w:val="20"/>
              </w:rPr>
            </w:pPr>
            <w:r>
              <w:rPr>
                <w:rFonts w:hint="eastAsia" w:ascii="宋体" w:hAnsi="宋体"/>
                <w:kern w:val="0"/>
                <w:sz w:val="20"/>
              </w:rPr>
              <w:t>43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6CF91F2">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41ED7DE">
            <w:pPr>
              <w:jc w:val="center"/>
              <w:rPr>
                <w:rFonts w:hint="eastAsia" w:ascii="宋体" w:hAnsi="宋体"/>
                <w:kern w:val="0"/>
                <w:sz w:val="20"/>
              </w:rPr>
            </w:pPr>
            <w:r>
              <w:rPr>
                <w:rFonts w:hint="eastAsia" w:ascii="宋体" w:hAnsi="宋体"/>
                <w:kern w:val="0"/>
                <w:sz w:val="20"/>
              </w:rPr>
              <w:t>猪肚</w:t>
            </w:r>
          </w:p>
        </w:tc>
        <w:tc>
          <w:tcPr>
            <w:tcW w:w="1211" w:type="dxa"/>
            <w:tcBorders>
              <w:top w:val="single" w:color="auto" w:sz="4" w:space="0"/>
              <w:left w:val="single" w:color="auto" w:sz="4" w:space="0"/>
              <w:bottom w:val="single" w:color="auto" w:sz="4" w:space="0"/>
              <w:right w:val="single" w:color="auto" w:sz="4" w:space="0"/>
            </w:tcBorders>
            <w:vAlign w:val="center"/>
          </w:tcPr>
          <w:p w14:paraId="4E4C2927">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AD39E46">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36BCCDC">
            <w:pPr>
              <w:jc w:val="center"/>
              <w:rPr>
                <w:rFonts w:hint="eastAsia" w:ascii="宋体" w:hAnsi="宋体"/>
                <w:kern w:val="0"/>
                <w:sz w:val="20"/>
              </w:rPr>
            </w:pPr>
            <w:r>
              <w:rPr>
                <w:rFonts w:hint="eastAsia" w:ascii="宋体" w:hAnsi="宋体"/>
                <w:kern w:val="0"/>
                <w:sz w:val="20"/>
              </w:rPr>
              <w:t>新鲜、无注水、无异味</w:t>
            </w:r>
          </w:p>
        </w:tc>
      </w:tr>
      <w:tr w14:paraId="7343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8D9224F">
            <w:pPr>
              <w:jc w:val="center"/>
              <w:rPr>
                <w:rFonts w:hint="eastAsia" w:ascii="宋体" w:hAnsi="宋体"/>
                <w:kern w:val="0"/>
                <w:sz w:val="20"/>
              </w:rPr>
            </w:pPr>
            <w:r>
              <w:rPr>
                <w:rFonts w:hint="eastAsia" w:ascii="宋体" w:hAnsi="宋体"/>
                <w:kern w:val="0"/>
                <w:sz w:val="20"/>
              </w:rPr>
              <w:t>44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D06001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A3F93C7">
            <w:pPr>
              <w:jc w:val="center"/>
              <w:rPr>
                <w:rFonts w:hint="eastAsia" w:ascii="宋体" w:hAnsi="宋体"/>
                <w:kern w:val="0"/>
                <w:sz w:val="20"/>
              </w:rPr>
            </w:pPr>
            <w:r>
              <w:rPr>
                <w:rFonts w:hint="eastAsia" w:ascii="宋体" w:hAnsi="宋体"/>
                <w:kern w:val="0"/>
                <w:sz w:val="20"/>
              </w:rPr>
              <w:t>粉肠</w:t>
            </w:r>
          </w:p>
        </w:tc>
        <w:tc>
          <w:tcPr>
            <w:tcW w:w="1211" w:type="dxa"/>
            <w:tcBorders>
              <w:top w:val="single" w:color="auto" w:sz="4" w:space="0"/>
              <w:left w:val="single" w:color="auto" w:sz="4" w:space="0"/>
              <w:bottom w:val="single" w:color="auto" w:sz="4" w:space="0"/>
              <w:right w:val="single" w:color="auto" w:sz="4" w:space="0"/>
            </w:tcBorders>
            <w:vAlign w:val="center"/>
          </w:tcPr>
          <w:p w14:paraId="24153680">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CD893FB">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BB1E8F5">
            <w:pPr>
              <w:jc w:val="center"/>
              <w:rPr>
                <w:rFonts w:hint="eastAsia" w:ascii="宋体" w:hAnsi="宋体"/>
                <w:kern w:val="0"/>
                <w:sz w:val="20"/>
              </w:rPr>
            </w:pPr>
            <w:r>
              <w:rPr>
                <w:rFonts w:hint="eastAsia" w:ascii="宋体" w:hAnsi="宋体"/>
                <w:kern w:val="0"/>
                <w:sz w:val="20"/>
              </w:rPr>
              <w:t>新鲜、无注水、无异味</w:t>
            </w:r>
          </w:p>
        </w:tc>
      </w:tr>
      <w:tr w14:paraId="6A54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E08B19E">
            <w:pPr>
              <w:jc w:val="center"/>
              <w:rPr>
                <w:rFonts w:hint="eastAsia" w:ascii="宋体" w:hAnsi="宋体"/>
                <w:kern w:val="0"/>
                <w:sz w:val="20"/>
              </w:rPr>
            </w:pPr>
            <w:r>
              <w:rPr>
                <w:rFonts w:hint="eastAsia" w:ascii="宋体" w:hAnsi="宋体"/>
                <w:kern w:val="0"/>
                <w:sz w:val="20"/>
              </w:rPr>
              <w:t>45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E92FF65">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485CAF6A">
            <w:pPr>
              <w:jc w:val="center"/>
              <w:rPr>
                <w:rFonts w:hint="eastAsia" w:ascii="宋体" w:hAnsi="宋体"/>
                <w:kern w:val="0"/>
                <w:sz w:val="20"/>
              </w:rPr>
            </w:pPr>
            <w:r>
              <w:rPr>
                <w:rFonts w:hint="eastAsia" w:ascii="宋体" w:hAnsi="宋体"/>
                <w:kern w:val="0"/>
                <w:sz w:val="20"/>
              </w:rPr>
              <w:t>猪心</w:t>
            </w:r>
          </w:p>
        </w:tc>
        <w:tc>
          <w:tcPr>
            <w:tcW w:w="1211" w:type="dxa"/>
            <w:tcBorders>
              <w:top w:val="single" w:color="auto" w:sz="4" w:space="0"/>
              <w:left w:val="single" w:color="auto" w:sz="4" w:space="0"/>
              <w:bottom w:val="single" w:color="auto" w:sz="4" w:space="0"/>
              <w:right w:val="single" w:color="auto" w:sz="4" w:space="0"/>
            </w:tcBorders>
            <w:vAlign w:val="center"/>
          </w:tcPr>
          <w:p w14:paraId="26C25AAA">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91CE77B">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4E9043E">
            <w:pPr>
              <w:jc w:val="center"/>
              <w:rPr>
                <w:rFonts w:hint="eastAsia" w:ascii="宋体" w:hAnsi="宋体"/>
                <w:kern w:val="0"/>
                <w:sz w:val="20"/>
              </w:rPr>
            </w:pPr>
            <w:r>
              <w:rPr>
                <w:rFonts w:hint="eastAsia" w:ascii="宋体" w:hAnsi="宋体"/>
                <w:kern w:val="0"/>
                <w:sz w:val="20"/>
              </w:rPr>
              <w:t>新鲜、无注水、无异味</w:t>
            </w:r>
          </w:p>
        </w:tc>
      </w:tr>
      <w:tr w14:paraId="0EC8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B62EE13">
            <w:pPr>
              <w:jc w:val="center"/>
              <w:rPr>
                <w:rFonts w:hint="eastAsia" w:ascii="宋体" w:hAnsi="宋体"/>
                <w:kern w:val="0"/>
                <w:sz w:val="20"/>
              </w:rPr>
            </w:pPr>
            <w:r>
              <w:rPr>
                <w:rFonts w:hint="eastAsia" w:ascii="宋体" w:hAnsi="宋体"/>
                <w:kern w:val="0"/>
                <w:sz w:val="20"/>
              </w:rPr>
              <w:t>46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D543D4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3BF6F43">
            <w:pPr>
              <w:jc w:val="center"/>
              <w:rPr>
                <w:rFonts w:hint="eastAsia" w:ascii="宋体" w:hAnsi="宋体"/>
                <w:kern w:val="0"/>
                <w:sz w:val="20"/>
              </w:rPr>
            </w:pPr>
            <w:r>
              <w:rPr>
                <w:rFonts w:hint="eastAsia" w:ascii="宋体" w:hAnsi="宋体"/>
                <w:kern w:val="0"/>
                <w:sz w:val="20"/>
              </w:rPr>
              <w:t>猪肝</w:t>
            </w:r>
          </w:p>
        </w:tc>
        <w:tc>
          <w:tcPr>
            <w:tcW w:w="1211" w:type="dxa"/>
            <w:tcBorders>
              <w:top w:val="single" w:color="auto" w:sz="4" w:space="0"/>
              <w:left w:val="single" w:color="auto" w:sz="4" w:space="0"/>
              <w:bottom w:val="single" w:color="auto" w:sz="4" w:space="0"/>
              <w:right w:val="single" w:color="auto" w:sz="4" w:space="0"/>
            </w:tcBorders>
            <w:vAlign w:val="center"/>
          </w:tcPr>
          <w:p w14:paraId="321C2619">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CEE4EDE">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D5486EB">
            <w:pPr>
              <w:jc w:val="center"/>
              <w:rPr>
                <w:rFonts w:hint="eastAsia" w:ascii="宋体" w:hAnsi="宋体"/>
                <w:kern w:val="0"/>
                <w:sz w:val="20"/>
              </w:rPr>
            </w:pPr>
            <w:r>
              <w:rPr>
                <w:rFonts w:hint="eastAsia" w:ascii="宋体" w:hAnsi="宋体"/>
                <w:kern w:val="0"/>
                <w:sz w:val="20"/>
              </w:rPr>
              <w:t>新鲜、无注水、无异味</w:t>
            </w:r>
          </w:p>
        </w:tc>
      </w:tr>
      <w:tr w14:paraId="393A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913ECFE">
            <w:pPr>
              <w:jc w:val="center"/>
              <w:rPr>
                <w:rFonts w:hint="eastAsia" w:ascii="宋体" w:hAnsi="宋体"/>
                <w:kern w:val="0"/>
                <w:sz w:val="20"/>
              </w:rPr>
            </w:pPr>
            <w:r>
              <w:rPr>
                <w:rFonts w:hint="eastAsia" w:ascii="宋体" w:hAnsi="宋体"/>
                <w:kern w:val="0"/>
                <w:sz w:val="20"/>
              </w:rPr>
              <w:t>47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C77A5D1">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520F8BA">
            <w:pPr>
              <w:jc w:val="center"/>
              <w:rPr>
                <w:rFonts w:hint="eastAsia" w:ascii="宋体" w:hAnsi="宋体"/>
                <w:kern w:val="0"/>
                <w:sz w:val="20"/>
              </w:rPr>
            </w:pPr>
            <w:r>
              <w:rPr>
                <w:rFonts w:hint="eastAsia" w:ascii="宋体" w:hAnsi="宋体"/>
                <w:kern w:val="0"/>
                <w:sz w:val="20"/>
              </w:rPr>
              <w:t>猪头肉</w:t>
            </w:r>
          </w:p>
        </w:tc>
        <w:tc>
          <w:tcPr>
            <w:tcW w:w="1211" w:type="dxa"/>
            <w:tcBorders>
              <w:top w:val="single" w:color="auto" w:sz="4" w:space="0"/>
              <w:left w:val="single" w:color="auto" w:sz="4" w:space="0"/>
              <w:bottom w:val="single" w:color="auto" w:sz="4" w:space="0"/>
              <w:right w:val="single" w:color="auto" w:sz="4" w:space="0"/>
            </w:tcBorders>
            <w:vAlign w:val="center"/>
          </w:tcPr>
          <w:p w14:paraId="4CF2BB15">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6FFE15C">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17539E5">
            <w:pPr>
              <w:jc w:val="center"/>
              <w:rPr>
                <w:rFonts w:hint="eastAsia" w:ascii="宋体" w:hAnsi="宋体"/>
                <w:kern w:val="0"/>
                <w:sz w:val="20"/>
              </w:rPr>
            </w:pPr>
            <w:r>
              <w:rPr>
                <w:rFonts w:hint="eastAsia" w:ascii="宋体" w:hAnsi="宋体"/>
                <w:kern w:val="0"/>
                <w:sz w:val="20"/>
              </w:rPr>
              <w:t>新鲜、无注水、无异味</w:t>
            </w:r>
          </w:p>
        </w:tc>
      </w:tr>
      <w:tr w14:paraId="22BD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737D09D">
            <w:pPr>
              <w:jc w:val="center"/>
              <w:rPr>
                <w:rFonts w:hint="eastAsia" w:ascii="宋体" w:hAnsi="宋体"/>
                <w:kern w:val="0"/>
                <w:sz w:val="20"/>
              </w:rPr>
            </w:pPr>
            <w:r>
              <w:rPr>
                <w:rFonts w:hint="eastAsia" w:ascii="宋体" w:hAnsi="宋体"/>
                <w:kern w:val="0"/>
                <w:sz w:val="20"/>
              </w:rPr>
              <w:t>48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34ACCD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7A0F142">
            <w:pPr>
              <w:jc w:val="center"/>
              <w:rPr>
                <w:rFonts w:hint="eastAsia" w:ascii="宋体" w:hAnsi="宋体"/>
                <w:kern w:val="0"/>
                <w:sz w:val="20"/>
              </w:rPr>
            </w:pPr>
            <w:r>
              <w:rPr>
                <w:rFonts w:hint="eastAsia" w:ascii="宋体" w:hAnsi="宋体"/>
                <w:kern w:val="0"/>
                <w:sz w:val="20"/>
              </w:rPr>
              <w:t>肘子</w:t>
            </w:r>
          </w:p>
        </w:tc>
        <w:tc>
          <w:tcPr>
            <w:tcW w:w="1211" w:type="dxa"/>
            <w:tcBorders>
              <w:top w:val="single" w:color="auto" w:sz="4" w:space="0"/>
              <w:left w:val="single" w:color="auto" w:sz="4" w:space="0"/>
              <w:bottom w:val="single" w:color="auto" w:sz="4" w:space="0"/>
              <w:right w:val="single" w:color="auto" w:sz="4" w:space="0"/>
            </w:tcBorders>
            <w:vAlign w:val="center"/>
          </w:tcPr>
          <w:p w14:paraId="44541757">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9103E71">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2F386D16">
            <w:pPr>
              <w:jc w:val="center"/>
              <w:rPr>
                <w:rFonts w:hint="eastAsia" w:ascii="宋体" w:hAnsi="宋体"/>
                <w:kern w:val="0"/>
                <w:sz w:val="20"/>
              </w:rPr>
            </w:pPr>
            <w:r>
              <w:rPr>
                <w:rFonts w:hint="eastAsia" w:ascii="宋体" w:hAnsi="宋体"/>
                <w:kern w:val="0"/>
                <w:sz w:val="20"/>
              </w:rPr>
              <w:t>新鲜、无注水、无异味</w:t>
            </w:r>
          </w:p>
        </w:tc>
      </w:tr>
      <w:tr w14:paraId="74CC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43D83D3">
            <w:pPr>
              <w:jc w:val="center"/>
              <w:rPr>
                <w:rFonts w:hint="eastAsia" w:ascii="宋体" w:hAnsi="宋体"/>
                <w:kern w:val="0"/>
                <w:sz w:val="20"/>
              </w:rPr>
            </w:pPr>
            <w:r>
              <w:rPr>
                <w:rFonts w:hint="eastAsia" w:ascii="宋体" w:hAnsi="宋体"/>
                <w:kern w:val="0"/>
                <w:sz w:val="20"/>
              </w:rPr>
              <w:t>49</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26F727C5">
            <w:pPr>
              <w:jc w:val="center"/>
              <w:rPr>
                <w:rFonts w:hint="eastAsia" w:ascii="宋体" w:hAnsi="宋体"/>
                <w:kern w:val="0"/>
                <w:sz w:val="20"/>
              </w:rPr>
            </w:pPr>
            <w:r>
              <w:rPr>
                <w:rFonts w:hint="eastAsia" w:ascii="宋体" w:hAnsi="宋体"/>
                <w:kern w:val="0"/>
                <w:sz w:val="20"/>
              </w:rPr>
              <w:t>牛肉类</w:t>
            </w:r>
          </w:p>
        </w:tc>
        <w:tc>
          <w:tcPr>
            <w:tcW w:w="1383" w:type="dxa"/>
            <w:tcBorders>
              <w:top w:val="single" w:color="auto" w:sz="4" w:space="0"/>
              <w:left w:val="single" w:color="auto" w:sz="4" w:space="0"/>
              <w:bottom w:val="single" w:color="auto" w:sz="4" w:space="0"/>
              <w:right w:val="single" w:color="auto" w:sz="4" w:space="0"/>
            </w:tcBorders>
            <w:vAlign w:val="center"/>
          </w:tcPr>
          <w:p w14:paraId="72BD7C8A">
            <w:pPr>
              <w:jc w:val="center"/>
              <w:rPr>
                <w:rFonts w:hint="eastAsia" w:ascii="宋体" w:hAnsi="宋体"/>
                <w:kern w:val="0"/>
                <w:sz w:val="20"/>
              </w:rPr>
            </w:pPr>
            <w:r>
              <w:rPr>
                <w:rFonts w:hint="eastAsia" w:ascii="宋体" w:hAnsi="宋体"/>
                <w:kern w:val="0"/>
                <w:sz w:val="20"/>
              </w:rPr>
              <w:t>牛展</w:t>
            </w:r>
          </w:p>
        </w:tc>
        <w:tc>
          <w:tcPr>
            <w:tcW w:w="1211" w:type="dxa"/>
            <w:tcBorders>
              <w:top w:val="single" w:color="auto" w:sz="4" w:space="0"/>
              <w:left w:val="single" w:color="auto" w:sz="4" w:space="0"/>
              <w:bottom w:val="single" w:color="auto" w:sz="4" w:space="0"/>
              <w:right w:val="single" w:color="auto" w:sz="4" w:space="0"/>
            </w:tcBorders>
            <w:vAlign w:val="center"/>
          </w:tcPr>
          <w:p w14:paraId="6A5FC160">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68A7AD4">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99719FE">
            <w:pPr>
              <w:jc w:val="center"/>
              <w:rPr>
                <w:rFonts w:hint="eastAsia" w:ascii="宋体" w:hAnsi="宋体"/>
                <w:kern w:val="0"/>
                <w:sz w:val="20"/>
              </w:rPr>
            </w:pPr>
            <w:r>
              <w:rPr>
                <w:rFonts w:hint="eastAsia" w:ascii="宋体" w:hAnsi="宋体"/>
                <w:kern w:val="0"/>
                <w:sz w:val="20"/>
              </w:rPr>
              <w:t>新鲜、无注水、无异味</w:t>
            </w:r>
          </w:p>
        </w:tc>
      </w:tr>
      <w:tr w14:paraId="18FD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48F6DCB">
            <w:pPr>
              <w:jc w:val="center"/>
              <w:rPr>
                <w:rFonts w:hint="eastAsia" w:ascii="宋体" w:hAnsi="宋体"/>
                <w:kern w:val="0"/>
                <w:sz w:val="20"/>
              </w:rPr>
            </w:pPr>
            <w:r>
              <w:rPr>
                <w:rFonts w:hint="eastAsia" w:ascii="宋体" w:hAnsi="宋体"/>
                <w:kern w:val="0"/>
                <w:sz w:val="20"/>
              </w:rPr>
              <w:t>50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D740759">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74AABE3">
            <w:pPr>
              <w:jc w:val="center"/>
              <w:rPr>
                <w:rFonts w:hint="eastAsia" w:ascii="宋体" w:hAnsi="宋体"/>
                <w:kern w:val="0"/>
                <w:sz w:val="20"/>
              </w:rPr>
            </w:pPr>
            <w:r>
              <w:rPr>
                <w:rFonts w:hint="eastAsia" w:ascii="宋体" w:hAnsi="宋体"/>
                <w:kern w:val="0"/>
                <w:sz w:val="20"/>
              </w:rPr>
              <w:t>牛肉</w:t>
            </w:r>
          </w:p>
        </w:tc>
        <w:tc>
          <w:tcPr>
            <w:tcW w:w="1211" w:type="dxa"/>
            <w:tcBorders>
              <w:top w:val="single" w:color="auto" w:sz="4" w:space="0"/>
              <w:left w:val="single" w:color="auto" w:sz="4" w:space="0"/>
              <w:bottom w:val="single" w:color="auto" w:sz="4" w:space="0"/>
              <w:right w:val="single" w:color="auto" w:sz="4" w:space="0"/>
            </w:tcBorders>
            <w:vAlign w:val="center"/>
          </w:tcPr>
          <w:p w14:paraId="76B0F309">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D689CB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1515A2C">
            <w:pPr>
              <w:jc w:val="center"/>
              <w:rPr>
                <w:rFonts w:hint="eastAsia" w:ascii="宋体" w:hAnsi="宋体"/>
                <w:kern w:val="0"/>
                <w:sz w:val="20"/>
              </w:rPr>
            </w:pPr>
            <w:r>
              <w:rPr>
                <w:rFonts w:hint="eastAsia" w:ascii="宋体" w:hAnsi="宋体"/>
                <w:kern w:val="0"/>
                <w:sz w:val="20"/>
              </w:rPr>
              <w:t>无注水，表皮完整洁净</w:t>
            </w:r>
          </w:p>
        </w:tc>
      </w:tr>
      <w:tr w14:paraId="0B3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FB38596">
            <w:pPr>
              <w:jc w:val="center"/>
              <w:rPr>
                <w:rFonts w:hint="eastAsia" w:ascii="宋体" w:hAnsi="宋体"/>
                <w:kern w:val="0"/>
                <w:sz w:val="20"/>
              </w:rPr>
            </w:pPr>
            <w:r>
              <w:rPr>
                <w:rFonts w:hint="eastAsia" w:ascii="宋体" w:hAnsi="宋体"/>
                <w:kern w:val="0"/>
                <w:sz w:val="20"/>
              </w:rPr>
              <w:t>51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518AA20">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E437745">
            <w:pPr>
              <w:jc w:val="center"/>
              <w:rPr>
                <w:rFonts w:hint="eastAsia" w:ascii="宋体" w:hAnsi="宋体"/>
                <w:kern w:val="0"/>
                <w:sz w:val="20"/>
              </w:rPr>
            </w:pPr>
            <w:r>
              <w:rPr>
                <w:rFonts w:hint="eastAsia" w:ascii="宋体" w:hAnsi="宋体"/>
                <w:kern w:val="0"/>
                <w:sz w:val="20"/>
              </w:rPr>
              <w:t>牛腩</w:t>
            </w:r>
          </w:p>
        </w:tc>
        <w:tc>
          <w:tcPr>
            <w:tcW w:w="1211" w:type="dxa"/>
            <w:tcBorders>
              <w:top w:val="single" w:color="auto" w:sz="4" w:space="0"/>
              <w:left w:val="single" w:color="auto" w:sz="4" w:space="0"/>
              <w:bottom w:val="single" w:color="auto" w:sz="4" w:space="0"/>
              <w:right w:val="single" w:color="auto" w:sz="4" w:space="0"/>
            </w:tcBorders>
            <w:vAlign w:val="center"/>
          </w:tcPr>
          <w:p w14:paraId="7D43969C">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4F5EB50">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95133A8">
            <w:pPr>
              <w:jc w:val="center"/>
              <w:rPr>
                <w:rFonts w:hint="eastAsia" w:ascii="宋体" w:hAnsi="宋体"/>
                <w:kern w:val="0"/>
                <w:sz w:val="20"/>
              </w:rPr>
            </w:pPr>
            <w:r>
              <w:rPr>
                <w:rFonts w:hint="eastAsia" w:ascii="宋体" w:hAnsi="宋体"/>
                <w:kern w:val="0"/>
                <w:sz w:val="20"/>
              </w:rPr>
              <w:t>新鲜、无注水、无异味</w:t>
            </w:r>
          </w:p>
        </w:tc>
      </w:tr>
      <w:tr w14:paraId="2B07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97C0186">
            <w:pPr>
              <w:jc w:val="center"/>
              <w:rPr>
                <w:rFonts w:hint="eastAsia" w:ascii="宋体" w:hAnsi="宋体"/>
                <w:kern w:val="0"/>
                <w:sz w:val="20"/>
              </w:rPr>
            </w:pPr>
            <w:r>
              <w:rPr>
                <w:rFonts w:hint="eastAsia" w:ascii="宋体" w:hAnsi="宋体"/>
                <w:kern w:val="0"/>
                <w:sz w:val="20"/>
              </w:rPr>
              <w:t>52</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5535B07">
            <w:pPr>
              <w:jc w:val="center"/>
              <w:rPr>
                <w:rFonts w:hint="eastAsia" w:ascii="宋体" w:hAnsi="宋体"/>
                <w:kern w:val="0"/>
                <w:sz w:val="20"/>
              </w:rPr>
            </w:pPr>
            <w:r>
              <w:rPr>
                <w:rFonts w:hint="eastAsia" w:ascii="宋体" w:hAnsi="宋体"/>
                <w:kern w:val="0"/>
                <w:sz w:val="20"/>
              </w:rPr>
              <w:t>禽类</w:t>
            </w:r>
          </w:p>
        </w:tc>
        <w:tc>
          <w:tcPr>
            <w:tcW w:w="1383" w:type="dxa"/>
            <w:tcBorders>
              <w:top w:val="single" w:color="auto" w:sz="4" w:space="0"/>
              <w:left w:val="single" w:color="auto" w:sz="4" w:space="0"/>
              <w:bottom w:val="single" w:color="auto" w:sz="4" w:space="0"/>
              <w:right w:val="single" w:color="auto" w:sz="4" w:space="0"/>
            </w:tcBorders>
            <w:vAlign w:val="center"/>
          </w:tcPr>
          <w:p w14:paraId="79D80437">
            <w:pPr>
              <w:jc w:val="center"/>
              <w:rPr>
                <w:rFonts w:hint="eastAsia" w:ascii="宋体" w:hAnsi="宋体"/>
                <w:kern w:val="0"/>
                <w:sz w:val="20"/>
              </w:rPr>
            </w:pPr>
            <w:r>
              <w:rPr>
                <w:rFonts w:hint="eastAsia" w:ascii="宋体" w:hAnsi="宋体"/>
                <w:kern w:val="0"/>
                <w:sz w:val="20"/>
              </w:rPr>
              <w:t>文昌鸡</w:t>
            </w:r>
          </w:p>
        </w:tc>
        <w:tc>
          <w:tcPr>
            <w:tcW w:w="1211" w:type="dxa"/>
            <w:tcBorders>
              <w:top w:val="single" w:color="auto" w:sz="4" w:space="0"/>
              <w:left w:val="single" w:color="auto" w:sz="4" w:space="0"/>
              <w:bottom w:val="single" w:color="auto" w:sz="4" w:space="0"/>
              <w:right w:val="single" w:color="auto" w:sz="4" w:space="0"/>
            </w:tcBorders>
            <w:vAlign w:val="center"/>
          </w:tcPr>
          <w:p w14:paraId="6F26A8AA">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921772C">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3E59EBC">
            <w:pPr>
              <w:jc w:val="center"/>
              <w:rPr>
                <w:rFonts w:hint="eastAsia" w:ascii="宋体" w:hAnsi="宋体"/>
                <w:kern w:val="0"/>
                <w:sz w:val="20"/>
              </w:rPr>
            </w:pPr>
            <w:r>
              <w:rPr>
                <w:rFonts w:hint="eastAsia" w:ascii="宋体" w:hAnsi="宋体"/>
                <w:kern w:val="0"/>
                <w:sz w:val="20"/>
              </w:rPr>
              <w:t>新鲜、无注水、无异味</w:t>
            </w:r>
          </w:p>
        </w:tc>
      </w:tr>
      <w:tr w14:paraId="15FD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784219">
            <w:pPr>
              <w:jc w:val="center"/>
              <w:rPr>
                <w:rFonts w:hint="eastAsia" w:ascii="宋体" w:hAnsi="宋体"/>
                <w:kern w:val="0"/>
                <w:sz w:val="20"/>
              </w:rPr>
            </w:pPr>
            <w:r>
              <w:rPr>
                <w:rFonts w:hint="eastAsia" w:ascii="宋体" w:hAnsi="宋体"/>
                <w:kern w:val="0"/>
                <w:sz w:val="20"/>
              </w:rPr>
              <w:t>53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28C8D9A">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5212296">
            <w:pPr>
              <w:jc w:val="center"/>
              <w:rPr>
                <w:rFonts w:hint="eastAsia" w:ascii="宋体" w:hAnsi="宋体"/>
                <w:kern w:val="0"/>
                <w:sz w:val="20"/>
              </w:rPr>
            </w:pPr>
            <w:r>
              <w:rPr>
                <w:rFonts w:hint="eastAsia" w:ascii="宋体" w:hAnsi="宋体"/>
                <w:kern w:val="0"/>
                <w:sz w:val="20"/>
              </w:rPr>
              <w:t>三黄鸡</w:t>
            </w:r>
          </w:p>
        </w:tc>
        <w:tc>
          <w:tcPr>
            <w:tcW w:w="1211" w:type="dxa"/>
            <w:tcBorders>
              <w:top w:val="single" w:color="auto" w:sz="4" w:space="0"/>
              <w:left w:val="single" w:color="auto" w:sz="4" w:space="0"/>
              <w:bottom w:val="single" w:color="auto" w:sz="4" w:space="0"/>
              <w:right w:val="single" w:color="auto" w:sz="4" w:space="0"/>
            </w:tcBorders>
            <w:vAlign w:val="center"/>
          </w:tcPr>
          <w:p w14:paraId="1338C5F0">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40E3BF8">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11F39EA">
            <w:pPr>
              <w:jc w:val="center"/>
              <w:rPr>
                <w:rFonts w:hint="eastAsia" w:ascii="宋体" w:hAnsi="宋体"/>
                <w:kern w:val="0"/>
                <w:sz w:val="20"/>
              </w:rPr>
            </w:pPr>
            <w:r>
              <w:rPr>
                <w:rFonts w:hint="eastAsia" w:ascii="宋体" w:hAnsi="宋体"/>
                <w:kern w:val="0"/>
                <w:sz w:val="20"/>
              </w:rPr>
              <w:t>无注水，表皮完整洁净</w:t>
            </w:r>
          </w:p>
        </w:tc>
      </w:tr>
      <w:tr w14:paraId="4A9A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B6076BB">
            <w:pPr>
              <w:jc w:val="center"/>
              <w:rPr>
                <w:rFonts w:hint="eastAsia" w:ascii="宋体" w:hAnsi="宋体"/>
                <w:kern w:val="0"/>
                <w:sz w:val="20"/>
              </w:rPr>
            </w:pPr>
            <w:r>
              <w:rPr>
                <w:rFonts w:hint="eastAsia" w:ascii="宋体" w:hAnsi="宋体"/>
                <w:kern w:val="0"/>
                <w:sz w:val="20"/>
              </w:rPr>
              <w:t>54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EB7C7F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B7F1503">
            <w:pPr>
              <w:jc w:val="center"/>
              <w:rPr>
                <w:rFonts w:hint="eastAsia" w:ascii="宋体" w:hAnsi="宋体"/>
                <w:kern w:val="0"/>
                <w:sz w:val="20"/>
              </w:rPr>
            </w:pPr>
            <w:r>
              <w:rPr>
                <w:rFonts w:hint="eastAsia" w:ascii="宋体" w:hAnsi="宋体"/>
                <w:kern w:val="0"/>
                <w:sz w:val="20"/>
              </w:rPr>
              <w:t>老鸡</w:t>
            </w:r>
          </w:p>
        </w:tc>
        <w:tc>
          <w:tcPr>
            <w:tcW w:w="1211" w:type="dxa"/>
            <w:tcBorders>
              <w:top w:val="single" w:color="auto" w:sz="4" w:space="0"/>
              <w:left w:val="single" w:color="auto" w:sz="4" w:space="0"/>
              <w:bottom w:val="single" w:color="auto" w:sz="4" w:space="0"/>
              <w:right w:val="single" w:color="auto" w:sz="4" w:space="0"/>
            </w:tcBorders>
            <w:vAlign w:val="center"/>
          </w:tcPr>
          <w:p w14:paraId="0555FC9E">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EC8FBDC">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F73052F">
            <w:pPr>
              <w:jc w:val="center"/>
              <w:rPr>
                <w:rFonts w:hint="eastAsia" w:ascii="宋体" w:hAnsi="宋体"/>
                <w:kern w:val="0"/>
                <w:sz w:val="20"/>
              </w:rPr>
            </w:pPr>
            <w:r>
              <w:rPr>
                <w:rFonts w:hint="eastAsia" w:ascii="宋体" w:hAnsi="宋体"/>
                <w:kern w:val="0"/>
                <w:sz w:val="20"/>
              </w:rPr>
              <w:t>新鲜、无注水、无异味</w:t>
            </w:r>
          </w:p>
        </w:tc>
      </w:tr>
      <w:tr w14:paraId="6AA7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9678488">
            <w:pPr>
              <w:jc w:val="center"/>
              <w:rPr>
                <w:rFonts w:hint="eastAsia" w:ascii="宋体" w:hAnsi="宋体"/>
                <w:kern w:val="0"/>
                <w:sz w:val="20"/>
              </w:rPr>
            </w:pPr>
            <w:r>
              <w:rPr>
                <w:rFonts w:hint="eastAsia" w:ascii="宋体" w:hAnsi="宋体"/>
                <w:kern w:val="0"/>
                <w:sz w:val="20"/>
              </w:rPr>
              <w:t>55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3541360">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4B7805AB">
            <w:pPr>
              <w:jc w:val="center"/>
              <w:rPr>
                <w:rFonts w:hint="eastAsia" w:ascii="宋体" w:hAnsi="宋体"/>
                <w:kern w:val="0"/>
                <w:sz w:val="20"/>
              </w:rPr>
            </w:pPr>
            <w:r>
              <w:rPr>
                <w:rFonts w:hint="eastAsia" w:ascii="宋体" w:hAnsi="宋体"/>
                <w:kern w:val="0"/>
                <w:sz w:val="20"/>
              </w:rPr>
              <w:t>老鸽子</w:t>
            </w:r>
          </w:p>
        </w:tc>
        <w:tc>
          <w:tcPr>
            <w:tcW w:w="1211" w:type="dxa"/>
            <w:tcBorders>
              <w:top w:val="single" w:color="auto" w:sz="4" w:space="0"/>
              <w:left w:val="single" w:color="auto" w:sz="4" w:space="0"/>
              <w:bottom w:val="single" w:color="auto" w:sz="4" w:space="0"/>
              <w:right w:val="single" w:color="auto" w:sz="4" w:space="0"/>
            </w:tcBorders>
            <w:vAlign w:val="center"/>
          </w:tcPr>
          <w:p w14:paraId="567E4903">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5C3EB68">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82ABD2A">
            <w:pPr>
              <w:jc w:val="center"/>
              <w:rPr>
                <w:rFonts w:hint="eastAsia" w:ascii="宋体" w:hAnsi="宋体"/>
                <w:kern w:val="0"/>
                <w:sz w:val="20"/>
              </w:rPr>
            </w:pPr>
            <w:r>
              <w:rPr>
                <w:rFonts w:hint="eastAsia" w:ascii="宋体" w:hAnsi="宋体"/>
                <w:kern w:val="0"/>
                <w:sz w:val="20"/>
              </w:rPr>
              <w:t>新鲜、无注水、无异味</w:t>
            </w:r>
          </w:p>
        </w:tc>
      </w:tr>
      <w:tr w14:paraId="1906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F86CA31">
            <w:pPr>
              <w:jc w:val="center"/>
              <w:rPr>
                <w:rFonts w:hint="eastAsia" w:ascii="宋体" w:hAnsi="宋体"/>
                <w:kern w:val="0"/>
                <w:sz w:val="20"/>
              </w:rPr>
            </w:pPr>
            <w:r>
              <w:rPr>
                <w:rFonts w:hint="eastAsia" w:ascii="宋体" w:hAnsi="宋体"/>
                <w:kern w:val="0"/>
                <w:sz w:val="20"/>
              </w:rPr>
              <w:t>57</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31077D76">
            <w:pPr>
              <w:jc w:val="center"/>
              <w:rPr>
                <w:rFonts w:hint="eastAsia" w:ascii="宋体" w:hAnsi="宋体"/>
                <w:kern w:val="0"/>
                <w:sz w:val="20"/>
              </w:rPr>
            </w:pPr>
            <w:r>
              <w:rPr>
                <w:rFonts w:hint="eastAsia" w:ascii="宋体" w:hAnsi="宋体"/>
                <w:kern w:val="0"/>
                <w:sz w:val="20"/>
              </w:rPr>
              <w:t>水产类</w:t>
            </w:r>
          </w:p>
        </w:tc>
        <w:tc>
          <w:tcPr>
            <w:tcW w:w="1383" w:type="dxa"/>
            <w:tcBorders>
              <w:top w:val="single" w:color="auto" w:sz="4" w:space="0"/>
              <w:left w:val="single" w:color="auto" w:sz="4" w:space="0"/>
              <w:bottom w:val="single" w:color="auto" w:sz="4" w:space="0"/>
              <w:right w:val="single" w:color="auto" w:sz="4" w:space="0"/>
            </w:tcBorders>
            <w:vAlign w:val="center"/>
          </w:tcPr>
          <w:p w14:paraId="0764F289">
            <w:pPr>
              <w:jc w:val="center"/>
              <w:rPr>
                <w:rFonts w:hint="eastAsia" w:ascii="宋体" w:hAnsi="宋体"/>
                <w:kern w:val="0"/>
                <w:sz w:val="20"/>
              </w:rPr>
            </w:pPr>
            <w:r>
              <w:rPr>
                <w:rFonts w:hint="eastAsia" w:ascii="宋体" w:hAnsi="宋体"/>
                <w:kern w:val="0"/>
                <w:sz w:val="20"/>
              </w:rPr>
              <w:t>黄花鱼</w:t>
            </w:r>
          </w:p>
        </w:tc>
        <w:tc>
          <w:tcPr>
            <w:tcW w:w="1211" w:type="dxa"/>
            <w:tcBorders>
              <w:top w:val="single" w:color="auto" w:sz="4" w:space="0"/>
              <w:left w:val="single" w:color="auto" w:sz="4" w:space="0"/>
              <w:bottom w:val="single" w:color="auto" w:sz="4" w:space="0"/>
              <w:right w:val="single" w:color="auto" w:sz="4" w:space="0"/>
            </w:tcBorders>
            <w:vAlign w:val="center"/>
          </w:tcPr>
          <w:p w14:paraId="46B91D01">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69A81C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071CE5E">
            <w:pPr>
              <w:jc w:val="center"/>
              <w:rPr>
                <w:rFonts w:hint="eastAsia" w:ascii="宋体" w:hAnsi="宋体"/>
                <w:kern w:val="0"/>
                <w:sz w:val="20"/>
              </w:rPr>
            </w:pPr>
            <w:r>
              <w:rPr>
                <w:rFonts w:hint="eastAsia" w:ascii="宋体" w:hAnsi="宋体"/>
                <w:kern w:val="0"/>
                <w:sz w:val="20"/>
              </w:rPr>
              <w:t>无注水、无异味</w:t>
            </w:r>
          </w:p>
        </w:tc>
      </w:tr>
      <w:tr w14:paraId="29B7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1BB858B">
            <w:pPr>
              <w:jc w:val="center"/>
              <w:rPr>
                <w:rFonts w:hint="eastAsia" w:ascii="宋体" w:hAnsi="宋体"/>
                <w:kern w:val="0"/>
                <w:sz w:val="20"/>
              </w:rPr>
            </w:pPr>
            <w:r>
              <w:rPr>
                <w:rFonts w:hint="eastAsia" w:ascii="宋体" w:hAnsi="宋体"/>
                <w:kern w:val="0"/>
                <w:sz w:val="20"/>
              </w:rPr>
              <w:t>58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1FEF4A0">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CFB4A69">
            <w:pPr>
              <w:jc w:val="center"/>
              <w:rPr>
                <w:rFonts w:hint="eastAsia" w:ascii="宋体" w:hAnsi="宋体"/>
                <w:kern w:val="0"/>
                <w:sz w:val="20"/>
              </w:rPr>
            </w:pPr>
            <w:r>
              <w:rPr>
                <w:rFonts w:hint="eastAsia" w:ascii="宋体" w:hAnsi="宋体"/>
                <w:kern w:val="0"/>
                <w:sz w:val="20"/>
              </w:rPr>
              <w:t>鲫鱼</w:t>
            </w:r>
          </w:p>
        </w:tc>
        <w:tc>
          <w:tcPr>
            <w:tcW w:w="1211" w:type="dxa"/>
            <w:tcBorders>
              <w:top w:val="single" w:color="auto" w:sz="4" w:space="0"/>
              <w:left w:val="single" w:color="auto" w:sz="4" w:space="0"/>
              <w:bottom w:val="single" w:color="auto" w:sz="4" w:space="0"/>
              <w:right w:val="single" w:color="auto" w:sz="4" w:space="0"/>
            </w:tcBorders>
            <w:vAlign w:val="center"/>
          </w:tcPr>
          <w:p w14:paraId="3F625F09">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BE4B24A">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F988870">
            <w:pPr>
              <w:jc w:val="center"/>
              <w:rPr>
                <w:rFonts w:hint="eastAsia" w:ascii="宋体" w:hAnsi="宋体"/>
                <w:kern w:val="0"/>
                <w:sz w:val="20"/>
              </w:rPr>
            </w:pPr>
            <w:r>
              <w:rPr>
                <w:rFonts w:hint="eastAsia" w:ascii="宋体" w:hAnsi="宋体"/>
                <w:kern w:val="0"/>
                <w:sz w:val="20"/>
              </w:rPr>
              <w:t>新鲜，表皮完整洁净</w:t>
            </w:r>
          </w:p>
        </w:tc>
      </w:tr>
      <w:tr w14:paraId="3856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0CAAFCE">
            <w:pPr>
              <w:jc w:val="center"/>
              <w:rPr>
                <w:rFonts w:hint="eastAsia" w:ascii="宋体" w:hAnsi="宋体"/>
                <w:kern w:val="0"/>
                <w:sz w:val="20"/>
              </w:rPr>
            </w:pPr>
            <w:r>
              <w:rPr>
                <w:rFonts w:hint="eastAsia" w:ascii="宋体" w:hAnsi="宋体"/>
                <w:kern w:val="0"/>
                <w:sz w:val="20"/>
              </w:rPr>
              <w:t>59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AC757BD">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C7DC8B3">
            <w:pPr>
              <w:jc w:val="center"/>
              <w:rPr>
                <w:rFonts w:hint="eastAsia" w:ascii="宋体" w:hAnsi="宋体"/>
                <w:kern w:val="0"/>
                <w:sz w:val="20"/>
              </w:rPr>
            </w:pPr>
            <w:r>
              <w:rPr>
                <w:rFonts w:hint="eastAsia" w:ascii="宋体" w:hAnsi="宋体"/>
                <w:kern w:val="0"/>
                <w:sz w:val="20"/>
              </w:rPr>
              <w:t>大头鱼</w:t>
            </w:r>
          </w:p>
        </w:tc>
        <w:tc>
          <w:tcPr>
            <w:tcW w:w="1211" w:type="dxa"/>
            <w:tcBorders>
              <w:top w:val="single" w:color="auto" w:sz="4" w:space="0"/>
              <w:left w:val="single" w:color="auto" w:sz="4" w:space="0"/>
              <w:bottom w:val="single" w:color="auto" w:sz="4" w:space="0"/>
              <w:right w:val="single" w:color="auto" w:sz="4" w:space="0"/>
            </w:tcBorders>
            <w:vAlign w:val="center"/>
          </w:tcPr>
          <w:p w14:paraId="4089491A">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DC64E9F">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BC32458">
            <w:pPr>
              <w:jc w:val="center"/>
              <w:rPr>
                <w:rFonts w:hint="eastAsia" w:ascii="宋体" w:hAnsi="宋体"/>
                <w:kern w:val="0"/>
                <w:sz w:val="20"/>
              </w:rPr>
            </w:pPr>
            <w:r>
              <w:rPr>
                <w:rFonts w:hint="eastAsia" w:ascii="宋体" w:hAnsi="宋体"/>
                <w:kern w:val="0"/>
                <w:sz w:val="20"/>
              </w:rPr>
              <w:t>鲜活，表皮完整洁净</w:t>
            </w:r>
          </w:p>
        </w:tc>
      </w:tr>
      <w:tr w14:paraId="38FB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BB3D515">
            <w:pPr>
              <w:jc w:val="center"/>
              <w:rPr>
                <w:rFonts w:hint="eastAsia" w:ascii="宋体" w:hAnsi="宋体"/>
                <w:kern w:val="0"/>
                <w:sz w:val="20"/>
              </w:rPr>
            </w:pPr>
            <w:r>
              <w:rPr>
                <w:rFonts w:hint="eastAsia" w:ascii="宋体" w:hAnsi="宋体"/>
                <w:kern w:val="0"/>
                <w:sz w:val="20"/>
              </w:rPr>
              <w:t>60</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1D026617">
            <w:pPr>
              <w:jc w:val="center"/>
              <w:rPr>
                <w:rFonts w:hint="eastAsia" w:ascii="宋体" w:hAnsi="宋体"/>
                <w:kern w:val="0"/>
                <w:sz w:val="20"/>
              </w:rPr>
            </w:pPr>
            <w:r>
              <w:rPr>
                <w:rFonts w:hint="eastAsia" w:ascii="宋体" w:hAnsi="宋体"/>
                <w:kern w:val="0"/>
                <w:sz w:val="20"/>
              </w:rPr>
              <w:t>葱姜类</w:t>
            </w:r>
          </w:p>
        </w:tc>
        <w:tc>
          <w:tcPr>
            <w:tcW w:w="1383" w:type="dxa"/>
            <w:tcBorders>
              <w:top w:val="single" w:color="auto" w:sz="4" w:space="0"/>
              <w:left w:val="single" w:color="auto" w:sz="4" w:space="0"/>
              <w:bottom w:val="single" w:color="auto" w:sz="4" w:space="0"/>
              <w:right w:val="single" w:color="auto" w:sz="4" w:space="0"/>
            </w:tcBorders>
            <w:vAlign w:val="center"/>
          </w:tcPr>
          <w:p w14:paraId="00134392">
            <w:pPr>
              <w:jc w:val="center"/>
              <w:rPr>
                <w:rFonts w:hint="eastAsia" w:ascii="宋体" w:hAnsi="宋体"/>
                <w:kern w:val="0"/>
                <w:sz w:val="20"/>
              </w:rPr>
            </w:pPr>
            <w:r>
              <w:rPr>
                <w:rFonts w:hint="eastAsia" w:ascii="宋体" w:hAnsi="宋体"/>
                <w:kern w:val="0"/>
                <w:sz w:val="20"/>
              </w:rPr>
              <w:t>指天椒</w:t>
            </w:r>
          </w:p>
        </w:tc>
        <w:tc>
          <w:tcPr>
            <w:tcW w:w="1211" w:type="dxa"/>
            <w:tcBorders>
              <w:top w:val="single" w:color="auto" w:sz="4" w:space="0"/>
              <w:left w:val="single" w:color="auto" w:sz="4" w:space="0"/>
              <w:bottom w:val="single" w:color="auto" w:sz="4" w:space="0"/>
              <w:right w:val="single" w:color="auto" w:sz="4" w:space="0"/>
            </w:tcBorders>
            <w:vAlign w:val="center"/>
          </w:tcPr>
          <w:p w14:paraId="7E13E8E4">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CDA5D27">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0347F0E">
            <w:pPr>
              <w:jc w:val="center"/>
              <w:rPr>
                <w:rFonts w:hint="eastAsia" w:ascii="宋体" w:hAnsi="宋体"/>
                <w:kern w:val="0"/>
                <w:sz w:val="20"/>
              </w:rPr>
            </w:pPr>
            <w:r>
              <w:rPr>
                <w:rFonts w:hint="eastAsia" w:ascii="宋体" w:hAnsi="宋体"/>
                <w:kern w:val="0"/>
                <w:sz w:val="20"/>
              </w:rPr>
              <w:t>鲜嫩无破损</w:t>
            </w:r>
          </w:p>
        </w:tc>
      </w:tr>
      <w:tr w14:paraId="3C20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131F18B">
            <w:pPr>
              <w:jc w:val="center"/>
              <w:rPr>
                <w:rFonts w:hint="eastAsia" w:ascii="宋体" w:hAnsi="宋体"/>
                <w:kern w:val="0"/>
                <w:sz w:val="20"/>
              </w:rPr>
            </w:pPr>
            <w:r>
              <w:rPr>
                <w:rFonts w:hint="eastAsia" w:ascii="宋体" w:hAnsi="宋体"/>
                <w:kern w:val="0"/>
                <w:sz w:val="20"/>
              </w:rPr>
              <w:t>61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40C1D9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FD7F742">
            <w:pPr>
              <w:jc w:val="center"/>
              <w:rPr>
                <w:rFonts w:hint="eastAsia" w:ascii="宋体" w:hAnsi="宋体"/>
                <w:kern w:val="0"/>
                <w:sz w:val="20"/>
              </w:rPr>
            </w:pPr>
            <w:r>
              <w:rPr>
                <w:rFonts w:hint="eastAsia" w:ascii="宋体" w:hAnsi="宋体"/>
                <w:kern w:val="0"/>
                <w:sz w:val="20"/>
              </w:rPr>
              <w:t>生葱</w:t>
            </w:r>
          </w:p>
        </w:tc>
        <w:tc>
          <w:tcPr>
            <w:tcW w:w="1211" w:type="dxa"/>
            <w:tcBorders>
              <w:top w:val="single" w:color="auto" w:sz="4" w:space="0"/>
              <w:left w:val="single" w:color="auto" w:sz="4" w:space="0"/>
              <w:bottom w:val="single" w:color="auto" w:sz="4" w:space="0"/>
              <w:right w:val="single" w:color="auto" w:sz="4" w:space="0"/>
            </w:tcBorders>
            <w:vAlign w:val="center"/>
          </w:tcPr>
          <w:p w14:paraId="3B356ACE">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B4F33C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8825C6A">
            <w:pPr>
              <w:jc w:val="center"/>
              <w:rPr>
                <w:rFonts w:hint="eastAsia" w:ascii="宋体" w:hAnsi="宋体"/>
                <w:kern w:val="0"/>
                <w:sz w:val="20"/>
              </w:rPr>
            </w:pPr>
            <w:r>
              <w:rPr>
                <w:rFonts w:hint="eastAsia" w:ascii="宋体" w:hAnsi="宋体"/>
                <w:kern w:val="0"/>
                <w:sz w:val="20"/>
              </w:rPr>
              <w:t>鲜嫩无破损</w:t>
            </w:r>
          </w:p>
        </w:tc>
      </w:tr>
      <w:tr w14:paraId="62EA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DBAB666">
            <w:pPr>
              <w:jc w:val="center"/>
              <w:rPr>
                <w:rFonts w:hint="eastAsia" w:ascii="宋体" w:hAnsi="宋体"/>
                <w:kern w:val="0"/>
                <w:sz w:val="20"/>
              </w:rPr>
            </w:pPr>
            <w:r>
              <w:rPr>
                <w:rFonts w:hint="eastAsia" w:ascii="宋体" w:hAnsi="宋体"/>
                <w:kern w:val="0"/>
                <w:sz w:val="20"/>
              </w:rPr>
              <w:t>62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EF44ADC">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CE8B1AA">
            <w:pPr>
              <w:jc w:val="center"/>
              <w:rPr>
                <w:rFonts w:hint="eastAsia" w:ascii="宋体" w:hAnsi="宋体"/>
                <w:kern w:val="0"/>
                <w:sz w:val="20"/>
              </w:rPr>
            </w:pPr>
            <w:r>
              <w:rPr>
                <w:rFonts w:hint="eastAsia" w:ascii="宋体" w:hAnsi="宋体"/>
                <w:kern w:val="0"/>
                <w:sz w:val="20"/>
              </w:rPr>
              <w:t>京葱</w:t>
            </w:r>
          </w:p>
        </w:tc>
        <w:tc>
          <w:tcPr>
            <w:tcW w:w="1211" w:type="dxa"/>
            <w:tcBorders>
              <w:top w:val="single" w:color="auto" w:sz="4" w:space="0"/>
              <w:left w:val="single" w:color="auto" w:sz="4" w:space="0"/>
              <w:bottom w:val="single" w:color="auto" w:sz="4" w:space="0"/>
              <w:right w:val="single" w:color="auto" w:sz="4" w:space="0"/>
            </w:tcBorders>
            <w:vAlign w:val="center"/>
          </w:tcPr>
          <w:p w14:paraId="45F49522">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30A130A">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48950BB">
            <w:pPr>
              <w:jc w:val="center"/>
              <w:rPr>
                <w:rFonts w:hint="eastAsia" w:ascii="宋体" w:hAnsi="宋体"/>
                <w:kern w:val="0"/>
                <w:sz w:val="20"/>
              </w:rPr>
            </w:pPr>
            <w:r>
              <w:rPr>
                <w:rFonts w:hint="eastAsia" w:ascii="宋体" w:hAnsi="宋体"/>
                <w:kern w:val="0"/>
                <w:sz w:val="20"/>
              </w:rPr>
              <w:t>带葱头，无腐烂</w:t>
            </w:r>
          </w:p>
        </w:tc>
      </w:tr>
      <w:tr w14:paraId="53A4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B284326">
            <w:pPr>
              <w:jc w:val="center"/>
              <w:rPr>
                <w:rFonts w:hint="eastAsia" w:ascii="宋体" w:hAnsi="宋体"/>
                <w:kern w:val="0"/>
                <w:sz w:val="20"/>
              </w:rPr>
            </w:pPr>
            <w:r>
              <w:rPr>
                <w:rFonts w:hint="eastAsia" w:ascii="宋体" w:hAnsi="宋体"/>
                <w:kern w:val="0"/>
                <w:sz w:val="20"/>
              </w:rPr>
              <w:t>63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2A501F8">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F492FA2">
            <w:pPr>
              <w:jc w:val="center"/>
              <w:rPr>
                <w:rFonts w:hint="eastAsia" w:ascii="宋体" w:hAnsi="宋体"/>
                <w:kern w:val="0"/>
                <w:sz w:val="20"/>
              </w:rPr>
            </w:pPr>
            <w:r>
              <w:rPr>
                <w:rFonts w:hint="eastAsia" w:ascii="宋体" w:hAnsi="宋体"/>
                <w:kern w:val="0"/>
                <w:sz w:val="20"/>
              </w:rPr>
              <w:t>洋葱</w:t>
            </w:r>
          </w:p>
        </w:tc>
        <w:tc>
          <w:tcPr>
            <w:tcW w:w="1211" w:type="dxa"/>
            <w:tcBorders>
              <w:top w:val="single" w:color="auto" w:sz="4" w:space="0"/>
              <w:left w:val="single" w:color="auto" w:sz="4" w:space="0"/>
              <w:bottom w:val="single" w:color="auto" w:sz="4" w:space="0"/>
              <w:right w:val="single" w:color="auto" w:sz="4" w:space="0"/>
            </w:tcBorders>
            <w:vAlign w:val="center"/>
          </w:tcPr>
          <w:p w14:paraId="05B51799">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F57067A">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18A02B26">
            <w:pPr>
              <w:jc w:val="center"/>
              <w:rPr>
                <w:rFonts w:hint="eastAsia" w:ascii="宋体" w:hAnsi="宋体"/>
                <w:kern w:val="0"/>
                <w:sz w:val="20"/>
              </w:rPr>
            </w:pPr>
            <w:r>
              <w:rPr>
                <w:rFonts w:hint="eastAsia" w:ascii="宋体" w:hAnsi="宋体"/>
                <w:kern w:val="0"/>
                <w:sz w:val="20"/>
              </w:rPr>
              <w:t>带葱头，无腐烂</w:t>
            </w:r>
          </w:p>
        </w:tc>
      </w:tr>
      <w:tr w14:paraId="007D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6986C14">
            <w:pPr>
              <w:jc w:val="center"/>
              <w:rPr>
                <w:rFonts w:hint="eastAsia" w:ascii="宋体" w:hAnsi="宋体"/>
                <w:kern w:val="0"/>
                <w:sz w:val="20"/>
              </w:rPr>
            </w:pPr>
            <w:r>
              <w:rPr>
                <w:rFonts w:hint="eastAsia" w:ascii="宋体" w:hAnsi="宋体"/>
                <w:kern w:val="0"/>
                <w:sz w:val="20"/>
              </w:rPr>
              <w:t>64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077103C">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2B6A6E3">
            <w:pPr>
              <w:jc w:val="center"/>
              <w:rPr>
                <w:rFonts w:hint="eastAsia" w:ascii="宋体" w:hAnsi="宋体"/>
                <w:kern w:val="0"/>
                <w:sz w:val="20"/>
              </w:rPr>
            </w:pPr>
            <w:r>
              <w:rPr>
                <w:rFonts w:hint="eastAsia" w:ascii="宋体" w:hAnsi="宋体"/>
                <w:kern w:val="0"/>
                <w:sz w:val="20"/>
              </w:rPr>
              <w:t>姜肉</w:t>
            </w:r>
          </w:p>
        </w:tc>
        <w:tc>
          <w:tcPr>
            <w:tcW w:w="1211" w:type="dxa"/>
            <w:tcBorders>
              <w:top w:val="single" w:color="auto" w:sz="4" w:space="0"/>
              <w:left w:val="single" w:color="auto" w:sz="4" w:space="0"/>
              <w:bottom w:val="single" w:color="auto" w:sz="4" w:space="0"/>
              <w:right w:val="single" w:color="auto" w:sz="4" w:space="0"/>
            </w:tcBorders>
            <w:vAlign w:val="center"/>
          </w:tcPr>
          <w:p w14:paraId="142D2B2F">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3DE5FF3">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2513B7C2">
            <w:pPr>
              <w:jc w:val="center"/>
              <w:rPr>
                <w:rFonts w:hint="eastAsia" w:ascii="宋体" w:hAnsi="宋体"/>
                <w:kern w:val="0"/>
                <w:sz w:val="20"/>
              </w:rPr>
            </w:pPr>
            <w:r>
              <w:rPr>
                <w:rFonts w:hint="eastAsia" w:ascii="宋体" w:hAnsi="宋体"/>
                <w:kern w:val="0"/>
                <w:sz w:val="20"/>
              </w:rPr>
              <w:t>新鲜，无腐烂</w:t>
            </w:r>
          </w:p>
        </w:tc>
      </w:tr>
      <w:tr w14:paraId="3EA7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35C3DD7">
            <w:pPr>
              <w:jc w:val="center"/>
              <w:rPr>
                <w:rFonts w:hint="eastAsia" w:ascii="宋体" w:hAnsi="宋体"/>
                <w:kern w:val="0"/>
                <w:sz w:val="20"/>
              </w:rPr>
            </w:pPr>
            <w:r>
              <w:rPr>
                <w:rFonts w:hint="eastAsia" w:ascii="宋体" w:hAnsi="宋体"/>
                <w:kern w:val="0"/>
                <w:sz w:val="20"/>
              </w:rPr>
              <w:t>65</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64BD559E">
            <w:pPr>
              <w:jc w:val="center"/>
              <w:rPr>
                <w:rFonts w:hint="eastAsia" w:ascii="宋体" w:hAnsi="宋体"/>
                <w:kern w:val="0"/>
                <w:sz w:val="20"/>
              </w:rPr>
            </w:pPr>
            <w:r>
              <w:rPr>
                <w:rFonts w:hint="eastAsia" w:ascii="宋体" w:hAnsi="宋体"/>
                <w:kern w:val="0"/>
                <w:sz w:val="20"/>
              </w:rPr>
              <w:t>瓜类</w:t>
            </w:r>
          </w:p>
        </w:tc>
        <w:tc>
          <w:tcPr>
            <w:tcW w:w="1383" w:type="dxa"/>
            <w:tcBorders>
              <w:top w:val="single" w:color="auto" w:sz="4" w:space="0"/>
              <w:left w:val="single" w:color="auto" w:sz="4" w:space="0"/>
              <w:bottom w:val="single" w:color="auto" w:sz="4" w:space="0"/>
              <w:right w:val="single" w:color="auto" w:sz="4" w:space="0"/>
            </w:tcBorders>
            <w:vAlign w:val="center"/>
          </w:tcPr>
          <w:p w14:paraId="4E8A8502">
            <w:pPr>
              <w:jc w:val="center"/>
              <w:rPr>
                <w:rFonts w:hint="eastAsia" w:ascii="宋体" w:hAnsi="宋体"/>
                <w:kern w:val="0"/>
                <w:sz w:val="20"/>
              </w:rPr>
            </w:pPr>
            <w:r>
              <w:rPr>
                <w:rFonts w:hint="eastAsia" w:ascii="宋体" w:hAnsi="宋体"/>
                <w:kern w:val="0"/>
                <w:sz w:val="20"/>
              </w:rPr>
              <w:t>白萝卜</w:t>
            </w:r>
          </w:p>
        </w:tc>
        <w:tc>
          <w:tcPr>
            <w:tcW w:w="1211" w:type="dxa"/>
            <w:tcBorders>
              <w:top w:val="single" w:color="auto" w:sz="4" w:space="0"/>
              <w:left w:val="single" w:color="auto" w:sz="4" w:space="0"/>
              <w:bottom w:val="single" w:color="auto" w:sz="4" w:space="0"/>
              <w:right w:val="single" w:color="auto" w:sz="4" w:space="0"/>
            </w:tcBorders>
            <w:vAlign w:val="center"/>
          </w:tcPr>
          <w:p w14:paraId="331D8C2C">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F9743C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9103AA8">
            <w:pPr>
              <w:jc w:val="center"/>
              <w:rPr>
                <w:rFonts w:hint="eastAsia" w:ascii="宋体" w:hAnsi="宋体"/>
                <w:kern w:val="0"/>
                <w:sz w:val="20"/>
              </w:rPr>
            </w:pPr>
            <w:r>
              <w:rPr>
                <w:rFonts w:hint="eastAsia" w:ascii="宋体" w:hAnsi="宋体"/>
                <w:kern w:val="0"/>
                <w:sz w:val="20"/>
              </w:rPr>
              <w:t>新鲜，无腐烂</w:t>
            </w:r>
          </w:p>
        </w:tc>
      </w:tr>
      <w:tr w14:paraId="7BBE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7E59D8D">
            <w:pPr>
              <w:jc w:val="center"/>
              <w:rPr>
                <w:rFonts w:hint="eastAsia" w:ascii="宋体" w:hAnsi="宋体"/>
                <w:kern w:val="0"/>
                <w:sz w:val="20"/>
              </w:rPr>
            </w:pPr>
            <w:r>
              <w:rPr>
                <w:rFonts w:hint="eastAsia" w:ascii="宋体" w:hAnsi="宋体"/>
                <w:kern w:val="0"/>
                <w:sz w:val="20"/>
              </w:rPr>
              <w:t>67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EDA0184">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C78EFE1">
            <w:pPr>
              <w:jc w:val="center"/>
              <w:rPr>
                <w:rFonts w:hint="eastAsia" w:ascii="宋体" w:hAnsi="宋体"/>
                <w:kern w:val="0"/>
                <w:sz w:val="20"/>
              </w:rPr>
            </w:pPr>
            <w:r>
              <w:rPr>
                <w:rFonts w:hint="eastAsia" w:ascii="宋体" w:hAnsi="宋体"/>
                <w:kern w:val="0"/>
                <w:sz w:val="20"/>
              </w:rPr>
              <w:t>红萝卜</w:t>
            </w:r>
          </w:p>
        </w:tc>
        <w:tc>
          <w:tcPr>
            <w:tcW w:w="1211" w:type="dxa"/>
            <w:tcBorders>
              <w:top w:val="single" w:color="auto" w:sz="4" w:space="0"/>
              <w:left w:val="single" w:color="auto" w:sz="4" w:space="0"/>
              <w:bottom w:val="single" w:color="auto" w:sz="4" w:space="0"/>
              <w:right w:val="single" w:color="auto" w:sz="4" w:space="0"/>
            </w:tcBorders>
            <w:vAlign w:val="center"/>
          </w:tcPr>
          <w:p w14:paraId="46977D27">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CA92918">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09A5516">
            <w:pPr>
              <w:jc w:val="center"/>
              <w:rPr>
                <w:rFonts w:hint="eastAsia" w:ascii="宋体" w:hAnsi="宋体"/>
                <w:kern w:val="0"/>
                <w:sz w:val="20"/>
              </w:rPr>
            </w:pPr>
            <w:r>
              <w:rPr>
                <w:rFonts w:hint="eastAsia" w:ascii="宋体" w:hAnsi="宋体"/>
                <w:kern w:val="0"/>
                <w:sz w:val="20"/>
              </w:rPr>
              <w:t>新鲜，无腐烂</w:t>
            </w:r>
          </w:p>
        </w:tc>
      </w:tr>
      <w:tr w14:paraId="66B9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94538C2">
            <w:pPr>
              <w:jc w:val="center"/>
              <w:rPr>
                <w:rFonts w:hint="eastAsia" w:ascii="宋体" w:hAnsi="宋体"/>
                <w:kern w:val="0"/>
                <w:sz w:val="20"/>
              </w:rPr>
            </w:pPr>
            <w:r>
              <w:rPr>
                <w:rFonts w:hint="eastAsia" w:ascii="宋体" w:hAnsi="宋体"/>
                <w:kern w:val="0"/>
                <w:sz w:val="20"/>
              </w:rPr>
              <w:t>68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F9F52B4">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E349044">
            <w:pPr>
              <w:jc w:val="center"/>
              <w:rPr>
                <w:rFonts w:hint="eastAsia" w:ascii="宋体" w:hAnsi="宋体"/>
                <w:kern w:val="0"/>
                <w:sz w:val="20"/>
              </w:rPr>
            </w:pPr>
            <w:r>
              <w:rPr>
                <w:rFonts w:hint="eastAsia" w:ascii="宋体" w:hAnsi="宋体"/>
                <w:kern w:val="0"/>
                <w:sz w:val="20"/>
              </w:rPr>
              <w:t>土豆</w:t>
            </w:r>
          </w:p>
        </w:tc>
        <w:tc>
          <w:tcPr>
            <w:tcW w:w="1211" w:type="dxa"/>
            <w:tcBorders>
              <w:top w:val="single" w:color="auto" w:sz="4" w:space="0"/>
              <w:left w:val="single" w:color="auto" w:sz="4" w:space="0"/>
              <w:bottom w:val="single" w:color="auto" w:sz="4" w:space="0"/>
              <w:right w:val="single" w:color="auto" w:sz="4" w:space="0"/>
            </w:tcBorders>
            <w:vAlign w:val="center"/>
          </w:tcPr>
          <w:p w14:paraId="018F687C">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5A8001C">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91932AD">
            <w:pPr>
              <w:jc w:val="center"/>
              <w:rPr>
                <w:rFonts w:hint="eastAsia" w:ascii="宋体" w:hAnsi="宋体"/>
                <w:kern w:val="0"/>
                <w:sz w:val="20"/>
              </w:rPr>
            </w:pPr>
            <w:r>
              <w:rPr>
                <w:rFonts w:hint="eastAsia" w:ascii="宋体" w:hAnsi="宋体"/>
                <w:kern w:val="0"/>
                <w:sz w:val="20"/>
              </w:rPr>
              <w:t>无腐烂，无破损</w:t>
            </w:r>
          </w:p>
        </w:tc>
      </w:tr>
      <w:tr w14:paraId="20B5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5452DC5">
            <w:pPr>
              <w:jc w:val="center"/>
              <w:rPr>
                <w:rFonts w:hint="eastAsia" w:ascii="宋体" w:hAnsi="宋体"/>
                <w:kern w:val="0"/>
                <w:sz w:val="20"/>
              </w:rPr>
            </w:pPr>
            <w:r>
              <w:rPr>
                <w:rFonts w:hint="eastAsia" w:ascii="宋体" w:hAnsi="宋体"/>
                <w:kern w:val="0"/>
                <w:sz w:val="20"/>
              </w:rPr>
              <w:t>69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9F9955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6E2FBFB">
            <w:pPr>
              <w:jc w:val="center"/>
              <w:rPr>
                <w:rFonts w:hint="eastAsia" w:ascii="宋体" w:hAnsi="宋体"/>
                <w:kern w:val="0"/>
                <w:sz w:val="20"/>
              </w:rPr>
            </w:pPr>
            <w:r>
              <w:rPr>
                <w:rFonts w:hint="eastAsia" w:ascii="宋体" w:hAnsi="宋体"/>
                <w:kern w:val="0"/>
                <w:sz w:val="20"/>
              </w:rPr>
              <w:t>云南小瓜</w:t>
            </w:r>
          </w:p>
        </w:tc>
        <w:tc>
          <w:tcPr>
            <w:tcW w:w="1211" w:type="dxa"/>
            <w:tcBorders>
              <w:top w:val="single" w:color="auto" w:sz="4" w:space="0"/>
              <w:left w:val="single" w:color="auto" w:sz="4" w:space="0"/>
              <w:bottom w:val="single" w:color="auto" w:sz="4" w:space="0"/>
              <w:right w:val="single" w:color="auto" w:sz="4" w:space="0"/>
            </w:tcBorders>
            <w:vAlign w:val="center"/>
          </w:tcPr>
          <w:p w14:paraId="4CE989B3">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65476BD">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15BFAEA">
            <w:pPr>
              <w:jc w:val="center"/>
              <w:rPr>
                <w:rFonts w:hint="eastAsia" w:ascii="宋体" w:hAnsi="宋体"/>
                <w:kern w:val="0"/>
                <w:sz w:val="20"/>
              </w:rPr>
            </w:pPr>
            <w:r>
              <w:rPr>
                <w:rFonts w:hint="eastAsia" w:ascii="宋体" w:hAnsi="宋体"/>
                <w:kern w:val="0"/>
                <w:sz w:val="20"/>
              </w:rPr>
              <w:t>表面洁净，无黑心，无空心</w:t>
            </w:r>
          </w:p>
        </w:tc>
      </w:tr>
      <w:tr w14:paraId="2CCE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723421D">
            <w:pPr>
              <w:jc w:val="center"/>
              <w:rPr>
                <w:rFonts w:hint="eastAsia" w:ascii="宋体" w:hAnsi="宋体"/>
                <w:kern w:val="0"/>
                <w:sz w:val="20"/>
              </w:rPr>
            </w:pPr>
            <w:r>
              <w:rPr>
                <w:rFonts w:hint="eastAsia" w:ascii="宋体" w:hAnsi="宋体"/>
                <w:kern w:val="0"/>
                <w:sz w:val="20"/>
              </w:rPr>
              <w:t>70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EAC45ED">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2036472">
            <w:pPr>
              <w:jc w:val="center"/>
              <w:rPr>
                <w:rFonts w:hint="eastAsia" w:ascii="宋体" w:hAnsi="宋体"/>
                <w:kern w:val="0"/>
                <w:sz w:val="20"/>
              </w:rPr>
            </w:pPr>
            <w:r>
              <w:rPr>
                <w:rFonts w:hint="eastAsia" w:ascii="宋体" w:hAnsi="宋体"/>
                <w:kern w:val="0"/>
                <w:sz w:val="20"/>
              </w:rPr>
              <w:t>老南瓜</w:t>
            </w:r>
          </w:p>
        </w:tc>
        <w:tc>
          <w:tcPr>
            <w:tcW w:w="1211" w:type="dxa"/>
            <w:tcBorders>
              <w:top w:val="single" w:color="auto" w:sz="4" w:space="0"/>
              <w:left w:val="single" w:color="auto" w:sz="4" w:space="0"/>
              <w:bottom w:val="single" w:color="auto" w:sz="4" w:space="0"/>
              <w:right w:val="single" w:color="auto" w:sz="4" w:space="0"/>
            </w:tcBorders>
            <w:vAlign w:val="center"/>
          </w:tcPr>
          <w:p w14:paraId="673150F7">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9FBEE9E">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0FE09E8">
            <w:pPr>
              <w:jc w:val="center"/>
              <w:rPr>
                <w:rFonts w:hint="eastAsia" w:ascii="宋体" w:hAnsi="宋体"/>
                <w:kern w:val="0"/>
                <w:sz w:val="20"/>
              </w:rPr>
            </w:pPr>
            <w:r>
              <w:rPr>
                <w:rFonts w:hint="eastAsia" w:ascii="宋体" w:hAnsi="宋体"/>
                <w:kern w:val="0"/>
                <w:sz w:val="20"/>
              </w:rPr>
              <w:t>表面洁净，无黑心，无空心</w:t>
            </w:r>
          </w:p>
        </w:tc>
      </w:tr>
      <w:tr w14:paraId="4905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F35524B">
            <w:pPr>
              <w:jc w:val="center"/>
              <w:rPr>
                <w:rFonts w:hint="eastAsia" w:ascii="宋体" w:hAnsi="宋体"/>
                <w:kern w:val="0"/>
                <w:sz w:val="20"/>
              </w:rPr>
            </w:pPr>
            <w:r>
              <w:rPr>
                <w:rFonts w:hint="eastAsia" w:ascii="宋体" w:hAnsi="宋体"/>
                <w:kern w:val="0"/>
                <w:sz w:val="20"/>
              </w:rPr>
              <w:t>71</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0BA2D390">
            <w:pPr>
              <w:jc w:val="center"/>
              <w:rPr>
                <w:rFonts w:hint="eastAsia" w:ascii="宋体" w:hAnsi="宋体"/>
                <w:kern w:val="0"/>
                <w:sz w:val="20"/>
              </w:rPr>
            </w:pPr>
            <w:r>
              <w:rPr>
                <w:rFonts w:hint="eastAsia" w:ascii="宋体" w:hAnsi="宋体"/>
                <w:kern w:val="0"/>
                <w:sz w:val="20"/>
              </w:rPr>
              <w:t>面皮类</w:t>
            </w:r>
          </w:p>
        </w:tc>
        <w:tc>
          <w:tcPr>
            <w:tcW w:w="1383" w:type="dxa"/>
            <w:tcBorders>
              <w:top w:val="single" w:color="auto" w:sz="4" w:space="0"/>
              <w:left w:val="single" w:color="auto" w:sz="4" w:space="0"/>
              <w:bottom w:val="single" w:color="auto" w:sz="4" w:space="0"/>
              <w:right w:val="single" w:color="auto" w:sz="4" w:space="0"/>
            </w:tcBorders>
            <w:vAlign w:val="center"/>
          </w:tcPr>
          <w:p w14:paraId="009B0203">
            <w:pPr>
              <w:jc w:val="center"/>
              <w:rPr>
                <w:rFonts w:hint="eastAsia" w:ascii="宋体" w:hAnsi="宋体"/>
                <w:kern w:val="0"/>
                <w:sz w:val="20"/>
              </w:rPr>
            </w:pPr>
            <w:r>
              <w:rPr>
                <w:rFonts w:hint="eastAsia" w:ascii="宋体" w:hAnsi="宋体"/>
                <w:kern w:val="0"/>
                <w:sz w:val="20"/>
              </w:rPr>
              <w:t>水饺皮</w:t>
            </w:r>
          </w:p>
        </w:tc>
        <w:tc>
          <w:tcPr>
            <w:tcW w:w="1211" w:type="dxa"/>
            <w:tcBorders>
              <w:top w:val="single" w:color="auto" w:sz="4" w:space="0"/>
              <w:left w:val="single" w:color="auto" w:sz="4" w:space="0"/>
              <w:bottom w:val="single" w:color="auto" w:sz="4" w:space="0"/>
              <w:right w:val="single" w:color="auto" w:sz="4" w:space="0"/>
            </w:tcBorders>
            <w:vAlign w:val="center"/>
          </w:tcPr>
          <w:p w14:paraId="55A8DBE2">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A08446E">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A361D0F">
            <w:pPr>
              <w:jc w:val="center"/>
              <w:rPr>
                <w:rFonts w:hint="eastAsia" w:ascii="宋体" w:hAnsi="宋体"/>
                <w:kern w:val="0"/>
                <w:sz w:val="20"/>
              </w:rPr>
            </w:pPr>
            <w:r>
              <w:rPr>
                <w:rFonts w:hint="eastAsia" w:ascii="宋体" w:hAnsi="宋体"/>
                <w:kern w:val="0"/>
                <w:sz w:val="20"/>
              </w:rPr>
              <w:t>新鲜</w:t>
            </w:r>
          </w:p>
        </w:tc>
      </w:tr>
      <w:tr w14:paraId="5974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521E5BA">
            <w:pPr>
              <w:jc w:val="center"/>
              <w:rPr>
                <w:rFonts w:hint="eastAsia" w:ascii="宋体" w:hAnsi="宋体"/>
                <w:kern w:val="0"/>
                <w:sz w:val="20"/>
              </w:rPr>
            </w:pPr>
            <w:r>
              <w:rPr>
                <w:rFonts w:hint="eastAsia" w:ascii="宋体" w:hAnsi="宋体"/>
                <w:kern w:val="0"/>
                <w:sz w:val="20"/>
              </w:rPr>
              <w:t>73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07718B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3FBFFF7">
            <w:pPr>
              <w:jc w:val="center"/>
              <w:rPr>
                <w:rFonts w:hint="eastAsia" w:ascii="宋体" w:hAnsi="宋体"/>
                <w:kern w:val="0"/>
                <w:sz w:val="20"/>
              </w:rPr>
            </w:pPr>
            <w:r>
              <w:rPr>
                <w:rFonts w:hint="eastAsia" w:ascii="宋体" w:hAnsi="宋体"/>
                <w:kern w:val="0"/>
                <w:sz w:val="20"/>
              </w:rPr>
              <w:t>云吞皮</w:t>
            </w:r>
          </w:p>
        </w:tc>
        <w:tc>
          <w:tcPr>
            <w:tcW w:w="1211" w:type="dxa"/>
            <w:tcBorders>
              <w:top w:val="single" w:color="auto" w:sz="4" w:space="0"/>
              <w:left w:val="single" w:color="auto" w:sz="4" w:space="0"/>
              <w:bottom w:val="single" w:color="auto" w:sz="4" w:space="0"/>
              <w:right w:val="single" w:color="auto" w:sz="4" w:space="0"/>
            </w:tcBorders>
            <w:vAlign w:val="center"/>
          </w:tcPr>
          <w:p w14:paraId="55979E9D">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4ACDEDA">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6EE27A9">
            <w:pPr>
              <w:jc w:val="center"/>
              <w:rPr>
                <w:rFonts w:hint="eastAsia" w:ascii="宋体" w:hAnsi="宋体"/>
                <w:kern w:val="0"/>
                <w:sz w:val="20"/>
              </w:rPr>
            </w:pPr>
            <w:r>
              <w:rPr>
                <w:rFonts w:hint="eastAsia" w:ascii="宋体" w:hAnsi="宋体"/>
                <w:kern w:val="0"/>
                <w:sz w:val="20"/>
              </w:rPr>
              <w:t>新鲜</w:t>
            </w:r>
          </w:p>
        </w:tc>
      </w:tr>
      <w:tr w14:paraId="62F0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2F05EDC">
            <w:pPr>
              <w:jc w:val="center"/>
              <w:rPr>
                <w:rFonts w:hint="eastAsia" w:ascii="宋体" w:hAnsi="宋体"/>
                <w:kern w:val="0"/>
                <w:sz w:val="20"/>
              </w:rPr>
            </w:pPr>
            <w:r>
              <w:rPr>
                <w:rFonts w:hint="eastAsia" w:ascii="宋体" w:hAnsi="宋体"/>
                <w:kern w:val="0"/>
                <w:sz w:val="20"/>
              </w:rPr>
              <w:t>80</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3A7401A7">
            <w:pPr>
              <w:jc w:val="center"/>
              <w:rPr>
                <w:rFonts w:hint="eastAsia" w:ascii="宋体" w:hAnsi="宋体"/>
                <w:kern w:val="0"/>
                <w:sz w:val="20"/>
              </w:rPr>
            </w:pPr>
            <w:r>
              <w:rPr>
                <w:rFonts w:hint="eastAsia" w:ascii="宋体" w:hAnsi="宋体"/>
                <w:kern w:val="0"/>
                <w:sz w:val="20"/>
              </w:rPr>
              <w:t>果蔬类</w:t>
            </w:r>
          </w:p>
        </w:tc>
        <w:tc>
          <w:tcPr>
            <w:tcW w:w="1383" w:type="dxa"/>
            <w:tcBorders>
              <w:top w:val="single" w:color="auto" w:sz="4" w:space="0"/>
              <w:left w:val="single" w:color="auto" w:sz="4" w:space="0"/>
              <w:bottom w:val="single" w:color="auto" w:sz="4" w:space="0"/>
              <w:right w:val="single" w:color="auto" w:sz="4" w:space="0"/>
            </w:tcBorders>
            <w:vAlign w:val="center"/>
          </w:tcPr>
          <w:p w14:paraId="0F703472">
            <w:pPr>
              <w:jc w:val="center"/>
              <w:rPr>
                <w:rFonts w:hint="eastAsia" w:ascii="宋体" w:hAnsi="宋体"/>
                <w:kern w:val="0"/>
                <w:sz w:val="20"/>
              </w:rPr>
            </w:pPr>
            <w:r>
              <w:rPr>
                <w:rFonts w:hint="eastAsia" w:ascii="宋体" w:hAnsi="宋体"/>
                <w:kern w:val="0"/>
                <w:sz w:val="20"/>
              </w:rPr>
              <w:t>海带丝</w:t>
            </w:r>
          </w:p>
        </w:tc>
        <w:tc>
          <w:tcPr>
            <w:tcW w:w="1211" w:type="dxa"/>
            <w:tcBorders>
              <w:top w:val="single" w:color="auto" w:sz="4" w:space="0"/>
              <w:left w:val="single" w:color="auto" w:sz="4" w:space="0"/>
              <w:bottom w:val="single" w:color="auto" w:sz="4" w:space="0"/>
              <w:right w:val="single" w:color="auto" w:sz="4" w:space="0"/>
            </w:tcBorders>
            <w:vAlign w:val="center"/>
          </w:tcPr>
          <w:p w14:paraId="5E98A58C">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113C52D">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E80169C">
            <w:pPr>
              <w:jc w:val="center"/>
              <w:rPr>
                <w:rFonts w:hint="eastAsia" w:ascii="宋体" w:hAnsi="宋体"/>
                <w:kern w:val="0"/>
                <w:sz w:val="20"/>
              </w:rPr>
            </w:pPr>
            <w:r>
              <w:rPr>
                <w:rFonts w:hint="eastAsia" w:ascii="宋体" w:hAnsi="宋体"/>
                <w:kern w:val="0"/>
                <w:sz w:val="20"/>
              </w:rPr>
              <w:t>新鲜、少杂质、无水臭、不腐烂</w:t>
            </w:r>
          </w:p>
        </w:tc>
      </w:tr>
      <w:tr w14:paraId="3719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D76BEAE">
            <w:pPr>
              <w:jc w:val="center"/>
              <w:rPr>
                <w:rFonts w:hint="eastAsia" w:ascii="宋体" w:hAnsi="宋体"/>
                <w:kern w:val="0"/>
                <w:sz w:val="20"/>
              </w:rPr>
            </w:pPr>
            <w:r>
              <w:rPr>
                <w:rFonts w:hint="eastAsia" w:ascii="宋体" w:hAnsi="宋体"/>
                <w:kern w:val="0"/>
                <w:sz w:val="20"/>
              </w:rPr>
              <w:t>81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F7DD740">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9B79B60">
            <w:pPr>
              <w:jc w:val="center"/>
              <w:rPr>
                <w:rFonts w:hint="eastAsia" w:ascii="宋体" w:hAnsi="宋体"/>
                <w:kern w:val="0"/>
                <w:sz w:val="20"/>
              </w:rPr>
            </w:pPr>
            <w:r>
              <w:rPr>
                <w:rFonts w:hint="eastAsia" w:ascii="宋体" w:hAnsi="宋体"/>
                <w:kern w:val="0"/>
                <w:sz w:val="20"/>
              </w:rPr>
              <w:t>茄子</w:t>
            </w:r>
          </w:p>
        </w:tc>
        <w:tc>
          <w:tcPr>
            <w:tcW w:w="1211" w:type="dxa"/>
            <w:tcBorders>
              <w:top w:val="single" w:color="auto" w:sz="4" w:space="0"/>
              <w:left w:val="single" w:color="auto" w:sz="4" w:space="0"/>
              <w:bottom w:val="single" w:color="auto" w:sz="4" w:space="0"/>
              <w:right w:val="single" w:color="auto" w:sz="4" w:space="0"/>
            </w:tcBorders>
            <w:vAlign w:val="center"/>
          </w:tcPr>
          <w:p w14:paraId="73D085A4">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1A3E7A1">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27F9D97E">
            <w:pPr>
              <w:jc w:val="center"/>
              <w:rPr>
                <w:rFonts w:hint="eastAsia" w:ascii="宋体" w:hAnsi="宋体"/>
                <w:kern w:val="0"/>
                <w:sz w:val="20"/>
              </w:rPr>
            </w:pPr>
            <w:r>
              <w:rPr>
                <w:rFonts w:hint="eastAsia" w:ascii="宋体" w:hAnsi="宋体"/>
                <w:kern w:val="0"/>
                <w:sz w:val="20"/>
              </w:rPr>
              <w:t>泽亮、鲜嫩、均匀细长、无虫斑、无异形</w:t>
            </w:r>
          </w:p>
        </w:tc>
      </w:tr>
      <w:tr w14:paraId="4891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58F451A">
            <w:pPr>
              <w:jc w:val="center"/>
              <w:rPr>
                <w:rFonts w:hint="eastAsia" w:ascii="宋体" w:hAnsi="宋体"/>
                <w:kern w:val="0"/>
                <w:sz w:val="20"/>
              </w:rPr>
            </w:pPr>
            <w:r>
              <w:rPr>
                <w:rFonts w:hint="eastAsia" w:ascii="宋体" w:hAnsi="宋体"/>
                <w:kern w:val="0"/>
                <w:sz w:val="20"/>
              </w:rPr>
              <w:t>82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45AD634">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BD867F9">
            <w:pPr>
              <w:jc w:val="center"/>
              <w:rPr>
                <w:rFonts w:hint="eastAsia" w:ascii="宋体" w:hAnsi="宋体"/>
                <w:kern w:val="0"/>
                <w:sz w:val="20"/>
              </w:rPr>
            </w:pPr>
            <w:r>
              <w:rPr>
                <w:rFonts w:hint="eastAsia" w:ascii="宋体" w:hAnsi="宋体"/>
                <w:kern w:val="0"/>
                <w:sz w:val="20"/>
              </w:rPr>
              <w:t>香芹</w:t>
            </w:r>
          </w:p>
        </w:tc>
        <w:tc>
          <w:tcPr>
            <w:tcW w:w="1211" w:type="dxa"/>
            <w:tcBorders>
              <w:top w:val="single" w:color="auto" w:sz="4" w:space="0"/>
              <w:left w:val="single" w:color="auto" w:sz="4" w:space="0"/>
              <w:bottom w:val="single" w:color="auto" w:sz="4" w:space="0"/>
              <w:right w:val="single" w:color="auto" w:sz="4" w:space="0"/>
            </w:tcBorders>
            <w:vAlign w:val="center"/>
          </w:tcPr>
          <w:p w14:paraId="6819A88D">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B64150C">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9882F73">
            <w:pPr>
              <w:jc w:val="center"/>
              <w:rPr>
                <w:rFonts w:hint="eastAsia" w:ascii="宋体" w:hAnsi="宋体"/>
                <w:kern w:val="0"/>
                <w:sz w:val="20"/>
              </w:rPr>
            </w:pPr>
            <w:r>
              <w:rPr>
                <w:rFonts w:hint="eastAsia" w:ascii="宋体" w:hAnsi="宋体"/>
                <w:kern w:val="0"/>
                <w:sz w:val="20"/>
              </w:rPr>
              <w:t>鲜嫩，无腐烂</w:t>
            </w:r>
          </w:p>
        </w:tc>
      </w:tr>
      <w:tr w14:paraId="3577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F40FB93">
            <w:pPr>
              <w:jc w:val="center"/>
              <w:rPr>
                <w:rFonts w:hint="eastAsia" w:ascii="宋体" w:hAnsi="宋体"/>
                <w:kern w:val="0"/>
                <w:sz w:val="20"/>
              </w:rPr>
            </w:pPr>
            <w:r>
              <w:rPr>
                <w:rFonts w:hint="eastAsia" w:ascii="宋体" w:hAnsi="宋体"/>
                <w:kern w:val="0"/>
                <w:sz w:val="20"/>
              </w:rPr>
              <w:t>83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B002751">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4FF14470">
            <w:pPr>
              <w:jc w:val="center"/>
              <w:rPr>
                <w:rFonts w:hint="eastAsia" w:ascii="宋体" w:hAnsi="宋体"/>
                <w:kern w:val="0"/>
                <w:sz w:val="20"/>
              </w:rPr>
            </w:pPr>
            <w:r>
              <w:rPr>
                <w:rFonts w:hint="eastAsia" w:ascii="宋体" w:hAnsi="宋体"/>
                <w:kern w:val="0"/>
                <w:sz w:val="20"/>
              </w:rPr>
              <w:t>蒜苗</w:t>
            </w:r>
          </w:p>
        </w:tc>
        <w:tc>
          <w:tcPr>
            <w:tcW w:w="1211" w:type="dxa"/>
            <w:tcBorders>
              <w:top w:val="single" w:color="auto" w:sz="4" w:space="0"/>
              <w:left w:val="single" w:color="auto" w:sz="4" w:space="0"/>
              <w:bottom w:val="single" w:color="auto" w:sz="4" w:space="0"/>
              <w:right w:val="single" w:color="auto" w:sz="4" w:space="0"/>
            </w:tcBorders>
            <w:vAlign w:val="center"/>
          </w:tcPr>
          <w:p w14:paraId="75DB59D2">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B11C505">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3C05B35">
            <w:pPr>
              <w:jc w:val="center"/>
              <w:rPr>
                <w:rFonts w:hint="eastAsia" w:ascii="宋体" w:hAnsi="宋体"/>
                <w:kern w:val="0"/>
                <w:sz w:val="20"/>
              </w:rPr>
            </w:pPr>
            <w:r>
              <w:rPr>
                <w:rFonts w:hint="eastAsia" w:ascii="宋体" w:hAnsi="宋体"/>
                <w:kern w:val="0"/>
                <w:sz w:val="20"/>
              </w:rPr>
              <w:t>鲜嫩，无腐烂</w:t>
            </w:r>
          </w:p>
        </w:tc>
      </w:tr>
      <w:tr w14:paraId="7B95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4CAFBE0">
            <w:pPr>
              <w:jc w:val="center"/>
              <w:rPr>
                <w:rFonts w:hint="eastAsia" w:ascii="宋体" w:hAnsi="宋体"/>
                <w:kern w:val="0"/>
                <w:sz w:val="20"/>
              </w:rPr>
            </w:pPr>
            <w:r>
              <w:rPr>
                <w:rFonts w:hint="eastAsia" w:ascii="宋体" w:hAnsi="宋体"/>
                <w:kern w:val="0"/>
                <w:sz w:val="20"/>
              </w:rPr>
              <w:t>84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A2D9E0A">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3149B0F">
            <w:pPr>
              <w:jc w:val="center"/>
              <w:rPr>
                <w:rFonts w:hint="eastAsia" w:ascii="宋体" w:hAnsi="宋体"/>
                <w:kern w:val="0"/>
                <w:sz w:val="20"/>
              </w:rPr>
            </w:pPr>
            <w:r>
              <w:rPr>
                <w:rFonts w:hint="eastAsia" w:ascii="宋体" w:hAnsi="宋体"/>
                <w:kern w:val="0"/>
                <w:sz w:val="20"/>
              </w:rPr>
              <w:t>西红柿</w:t>
            </w:r>
          </w:p>
        </w:tc>
        <w:tc>
          <w:tcPr>
            <w:tcW w:w="1211" w:type="dxa"/>
            <w:tcBorders>
              <w:top w:val="single" w:color="auto" w:sz="4" w:space="0"/>
              <w:left w:val="single" w:color="auto" w:sz="4" w:space="0"/>
              <w:bottom w:val="single" w:color="auto" w:sz="4" w:space="0"/>
              <w:right w:val="single" w:color="auto" w:sz="4" w:space="0"/>
            </w:tcBorders>
            <w:vAlign w:val="center"/>
          </w:tcPr>
          <w:p w14:paraId="188D557C">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1153105">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25063E6C">
            <w:pPr>
              <w:jc w:val="center"/>
              <w:rPr>
                <w:rFonts w:hint="eastAsia" w:ascii="宋体" w:hAnsi="宋体"/>
                <w:kern w:val="0"/>
                <w:sz w:val="20"/>
              </w:rPr>
            </w:pPr>
            <w:r>
              <w:rPr>
                <w:rFonts w:hint="eastAsia" w:ascii="宋体" w:hAnsi="宋体"/>
                <w:kern w:val="0"/>
                <w:sz w:val="20"/>
              </w:rPr>
              <w:t>红而不软、个形较大均匀</w:t>
            </w:r>
          </w:p>
        </w:tc>
      </w:tr>
      <w:tr w14:paraId="7C5D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F491AFF">
            <w:pPr>
              <w:jc w:val="center"/>
              <w:rPr>
                <w:rFonts w:hint="eastAsia" w:ascii="宋体" w:hAnsi="宋体"/>
                <w:kern w:val="0"/>
                <w:sz w:val="20"/>
              </w:rPr>
            </w:pPr>
            <w:r>
              <w:rPr>
                <w:rFonts w:hint="eastAsia" w:ascii="宋体" w:hAnsi="宋体"/>
                <w:kern w:val="0"/>
                <w:sz w:val="20"/>
              </w:rPr>
              <w:t>85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29D7C2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EB1DEDC">
            <w:pPr>
              <w:jc w:val="center"/>
              <w:rPr>
                <w:rFonts w:hint="eastAsia" w:ascii="宋体" w:hAnsi="宋体"/>
                <w:kern w:val="0"/>
                <w:sz w:val="20"/>
              </w:rPr>
            </w:pPr>
            <w:r>
              <w:rPr>
                <w:rFonts w:hint="eastAsia" w:ascii="宋体" w:hAnsi="宋体"/>
                <w:kern w:val="0"/>
                <w:sz w:val="20"/>
              </w:rPr>
              <w:t>青椒</w:t>
            </w:r>
          </w:p>
        </w:tc>
        <w:tc>
          <w:tcPr>
            <w:tcW w:w="1211" w:type="dxa"/>
            <w:tcBorders>
              <w:top w:val="single" w:color="auto" w:sz="4" w:space="0"/>
              <w:left w:val="single" w:color="auto" w:sz="4" w:space="0"/>
              <w:bottom w:val="single" w:color="auto" w:sz="4" w:space="0"/>
              <w:right w:val="single" w:color="auto" w:sz="4" w:space="0"/>
            </w:tcBorders>
            <w:vAlign w:val="center"/>
          </w:tcPr>
          <w:p w14:paraId="58BF51D9">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EB3C6F3">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11E43F4F">
            <w:pPr>
              <w:jc w:val="center"/>
              <w:rPr>
                <w:rFonts w:hint="eastAsia" w:ascii="宋体" w:hAnsi="宋体"/>
                <w:kern w:val="0"/>
                <w:sz w:val="20"/>
              </w:rPr>
            </w:pPr>
            <w:r>
              <w:rPr>
                <w:rFonts w:hint="eastAsia" w:ascii="宋体" w:hAnsi="宋体"/>
                <w:kern w:val="0"/>
                <w:sz w:val="20"/>
              </w:rPr>
              <w:t>泽亮、鲜嫩、均匀细长、无虫斑、无异形</w:t>
            </w:r>
          </w:p>
        </w:tc>
      </w:tr>
      <w:tr w14:paraId="4F89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5CAD930">
            <w:pPr>
              <w:jc w:val="center"/>
              <w:rPr>
                <w:rFonts w:hint="eastAsia" w:ascii="宋体" w:hAnsi="宋体"/>
                <w:kern w:val="0"/>
                <w:sz w:val="20"/>
              </w:rPr>
            </w:pPr>
            <w:r>
              <w:rPr>
                <w:rFonts w:hint="eastAsia" w:ascii="宋体" w:hAnsi="宋体"/>
                <w:kern w:val="0"/>
                <w:sz w:val="20"/>
              </w:rPr>
              <w:t>86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1FAC9F2">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D223C01">
            <w:pPr>
              <w:jc w:val="center"/>
              <w:rPr>
                <w:rFonts w:hint="eastAsia" w:ascii="宋体" w:hAnsi="宋体"/>
                <w:kern w:val="0"/>
                <w:sz w:val="20"/>
              </w:rPr>
            </w:pPr>
            <w:r>
              <w:rPr>
                <w:rFonts w:hint="eastAsia" w:ascii="宋体" w:hAnsi="宋体"/>
                <w:kern w:val="0"/>
                <w:sz w:val="20"/>
              </w:rPr>
              <w:t>韭菜</w:t>
            </w:r>
          </w:p>
        </w:tc>
        <w:tc>
          <w:tcPr>
            <w:tcW w:w="1211" w:type="dxa"/>
            <w:tcBorders>
              <w:top w:val="single" w:color="auto" w:sz="4" w:space="0"/>
              <w:left w:val="single" w:color="auto" w:sz="4" w:space="0"/>
              <w:bottom w:val="single" w:color="auto" w:sz="4" w:space="0"/>
              <w:right w:val="single" w:color="auto" w:sz="4" w:space="0"/>
            </w:tcBorders>
            <w:vAlign w:val="center"/>
          </w:tcPr>
          <w:p w14:paraId="6564CC33">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6FAB88F">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B8745B4">
            <w:pPr>
              <w:jc w:val="center"/>
              <w:rPr>
                <w:rFonts w:hint="eastAsia" w:ascii="宋体" w:hAnsi="宋体"/>
                <w:kern w:val="0"/>
                <w:sz w:val="20"/>
              </w:rPr>
            </w:pPr>
            <w:r>
              <w:rPr>
                <w:rFonts w:hint="eastAsia" w:ascii="宋体" w:hAnsi="宋体"/>
                <w:kern w:val="0"/>
                <w:sz w:val="20"/>
              </w:rPr>
              <w:t>无黄叶，干净，新鲜</w:t>
            </w:r>
          </w:p>
        </w:tc>
      </w:tr>
      <w:tr w14:paraId="757E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647F126">
            <w:pPr>
              <w:jc w:val="center"/>
              <w:rPr>
                <w:rFonts w:hint="eastAsia" w:ascii="宋体" w:hAnsi="宋体"/>
                <w:kern w:val="0"/>
                <w:sz w:val="20"/>
              </w:rPr>
            </w:pPr>
            <w:r>
              <w:rPr>
                <w:rFonts w:hint="eastAsia" w:ascii="宋体" w:hAnsi="宋体"/>
                <w:kern w:val="0"/>
                <w:sz w:val="20"/>
              </w:rPr>
              <w:t>87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0FB3125">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F993978">
            <w:pPr>
              <w:jc w:val="center"/>
              <w:rPr>
                <w:rFonts w:hint="eastAsia" w:ascii="宋体" w:hAnsi="宋体"/>
                <w:kern w:val="0"/>
                <w:sz w:val="20"/>
              </w:rPr>
            </w:pPr>
            <w:r>
              <w:rPr>
                <w:rFonts w:hint="eastAsia" w:ascii="宋体" w:hAnsi="宋体"/>
                <w:kern w:val="0"/>
                <w:sz w:val="20"/>
              </w:rPr>
              <w:t>香芋头</w:t>
            </w:r>
          </w:p>
        </w:tc>
        <w:tc>
          <w:tcPr>
            <w:tcW w:w="1211" w:type="dxa"/>
            <w:tcBorders>
              <w:top w:val="single" w:color="auto" w:sz="4" w:space="0"/>
              <w:left w:val="single" w:color="auto" w:sz="4" w:space="0"/>
              <w:bottom w:val="single" w:color="auto" w:sz="4" w:space="0"/>
              <w:right w:val="single" w:color="auto" w:sz="4" w:space="0"/>
            </w:tcBorders>
            <w:vAlign w:val="center"/>
          </w:tcPr>
          <w:p w14:paraId="343EB96A">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55BE50F">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116F4A37">
            <w:pPr>
              <w:jc w:val="center"/>
              <w:rPr>
                <w:rFonts w:hint="eastAsia" w:ascii="宋体" w:hAnsi="宋体"/>
                <w:kern w:val="0"/>
                <w:sz w:val="20"/>
              </w:rPr>
            </w:pPr>
            <w:r>
              <w:rPr>
                <w:rFonts w:hint="eastAsia" w:ascii="宋体" w:hAnsi="宋体"/>
                <w:kern w:val="0"/>
                <w:sz w:val="20"/>
              </w:rPr>
              <w:t>少泥，无芋虱、肉质洁白，不硬心</w:t>
            </w:r>
          </w:p>
        </w:tc>
      </w:tr>
      <w:tr w14:paraId="6B5A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0FE1916">
            <w:pPr>
              <w:jc w:val="center"/>
              <w:rPr>
                <w:rFonts w:hint="eastAsia" w:ascii="宋体" w:hAnsi="宋体"/>
                <w:kern w:val="0"/>
                <w:sz w:val="20"/>
              </w:rPr>
            </w:pPr>
            <w:r>
              <w:rPr>
                <w:rFonts w:hint="eastAsia" w:ascii="宋体" w:hAnsi="宋体"/>
                <w:kern w:val="0"/>
                <w:sz w:val="20"/>
              </w:rPr>
              <w:t>88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F152ED8">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AB2E3BD">
            <w:pPr>
              <w:jc w:val="center"/>
              <w:rPr>
                <w:rFonts w:hint="eastAsia" w:ascii="宋体" w:hAnsi="宋体"/>
                <w:kern w:val="0"/>
                <w:sz w:val="20"/>
              </w:rPr>
            </w:pPr>
            <w:r>
              <w:rPr>
                <w:rFonts w:hint="eastAsia" w:ascii="宋体" w:hAnsi="宋体"/>
                <w:kern w:val="0"/>
                <w:sz w:val="20"/>
              </w:rPr>
              <w:t>鲜淮山</w:t>
            </w:r>
          </w:p>
        </w:tc>
        <w:tc>
          <w:tcPr>
            <w:tcW w:w="1211" w:type="dxa"/>
            <w:tcBorders>
              <w:top w:val="single" w:color="auto" w:sz="4" w:space="0"/>
              <w:left w:val="single" w:color="auto" w:sz="4" w:space="0"/>
              <w:bottom w:val="single" w:color="auto" w:sz="4" w:space="0"/>
              <w:right w:val="single" w:color="auto" w:sz="4" w:space="0"/>
            </w:tcBorders>
            <w:vAlign w:val="center"/>
          </w:tcPr>
          <w:p w14:paraId="3BD7D09B">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16AA964">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3F14E6C">
            <w:pPr>
              <w:jc w:val="center"/>
              <w:rPr>
                <w:rFonts w:hint="eastAsia" w:ascii="宋体" w:hAnsi="宋体"/>
                <w:kern w:val="0"/>
                <w:sz w:val="20"/>
              </w:rPr>
            </w:pPr>
            <w:r>
              <w:rPr>
                <w:rFonts w:hint="eastAsia" w:ascii="宋体" w:hAnsi="宋体"/>
                <w:kern w:val="0"/>
                <w:sz w:val="20"/>
              </w:rPr>
              <w:t>少泥，无芋虱、肉质洁白，不硬心</w:t>
            </w:r>
          </w:p>
        </w:tc>
      </w:tr>
      <w:tr w14:paraId="0FAF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7B00E8A">
            <w:pPr>
              <w:jc w:val="center"/>
              <w:rPr>
                <w:rFonts w:hint="eastAsia" w:ascii="宋体" w:hAnsi="宋体"/>
                <w:kern w:val="0"/>
                <w:sz w:val="20"/>
              </w:rPr>
            </w:pPr>
            <w:r>
              <w:rPr>
                <w:rFonts w:hint="eastAsia" w:ascii="宋体" w:hAnsi="宋体"/>
                <w:kern w:val="0"/>
                <w:sz w:val="20"/>
              </w:rPr>
              <w:t>89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82A7FB4">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171DF60">
            <w:pPr>
              <w:jc w:val="center"/>
              <w:rPr>
                <w:rFonts w:hint="eastAsia" w:ascii="宋体" w:hAnsi="宋体"/>
                <w:kern w:val="0"/>
                <w:sz w:val="20"/>
              </w:rPr>
            </w:pPr>
            <w:r>
              <w:rPr>
                <w:rFonts w:hint="eastAsia" w:ascii="宋体" w:hAnsi="宋体"/>
                <w:kern w:val="0"/>
                <w:sz w:val="20"/>
              </w:rPr>
              <w:t>莴笋</w:t>
            </w:r>
          </w:p>
        </w:tc>
        <w:tc>
          <w:tcPr>
            <w:tcW w:w="1211" w:type="dxa"/>
            <w:tcBorders>
              <w:top w:val="single" w:color="auto" w:sz="4" w:space="0"/>
              <w:left w:val="single" w:color="auto" w:sz="4" w:space="0"/>
              <w:bottom w:val="single" w:color="auto" w:sz="4" w:space="0"/>
              <w:right w:val="single" w:color="auto" w:sz="4" w:space="0"/>
            </w:tcBorders>
            <w:vAlign w:val="center"/>
          </w:tcPr>
          <w:p w14:paraId="68934E8C">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639478B">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E7A94E9">
            <w:pPr>
              <w:jc w:val="center"/>
              <w:rPr>
                <w:rFonts w:hint="eastAsia" w:ascii="宋体" w:hAnsi="宋体"/>
                <w:kern w:val="0"/>
                <w:sz w:val="20"/>
              </w:rPr>
            </w:pPr>
            <w:r>
              <w:rPr>
                <w:rFonts w:hint="eastAsia" w:ascii="宋体" w:hAnsi="宋体"/>
                <w:kern w:val="0"/>
                <w:sz w:val="20"/>
              </w:rPr>
              <w:t>鲜嫩、条直、均匀、笋形较粗</w:t>
            </w:r>
          </w:p>
        </w:tc>
      </w:tr>
      <w:tr w14:paraId="076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9F76708">
            <w:pPr>
              <w:jc w:val="center"/>
              <w:rPr>
                <w:rFonts w:hint="eastAsia" w:ascii="宋体" w:hAnsi="宋体"/>
                <w:kern w:val="0"/>
                <w:sz w:val="20"/>
              </w:rPr>
            </w:pPr>
            <w:r>
              <w:rPr>
                <w:rFonts w:hint="eastAsia" w:ascii="宋体" w:hAnsi="宋体"/>
                <w:kern w:val="0"/>
                <w:sz w:val="20"/>
              </w:rPr>
              <w:t>90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3387ECB">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964DFE7">
            <w:pPr>
              <w:jc w:val="center"/>
              <w:rPr>
                <w:rFonts w:hint="eastAsia" w:ascii="宋体" w:hAnsi="宋体"/>
                <w:kern w:val="0"/>
                <w:sz w:val="20"/>
              </w:rPr>
            </w:pPr>
            <w:r>
              <w:rPr>
                <w:rFonts w:hint="eastAsia" w:ascii="宋体" w:hAnsi="宋体"/>
                <w:kern w:val="0"/>
                <w:sz w:val="20"/>
              </w:rPr>
              <w:t>四季豆</w:t>
            </w:r>
          </w:p>
        </w:tc>
        <w:tc>
          <w:tcPr>
            <w:tcW w:w="1211" w:type="dxa"/>
            <w:tcBorders>
              <w:top w:val="single" w:color="auto" w:sz="4" w:space="0"/>
              <w:left w:val="single" w:color="auto" w:sz="4" w:space="0"/>
              <w:bottom w:val="single" w:color="auto" w:sz="4" w:space="0"/>
              <w:right w:val="single" w:color="auto" w:sz="4" w:space="0"/>
            </w:tcBorders>
            <w:vAlign w:val="center"/>
          </w:tcPr>
          <w:p w14:paraId="1DEE7691">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0475464">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2B7D779E">
            <w:pPr>
              <w:jc w:val="center"/>
              <w:rPr>
                <w:rFonts w:hint="eastAsia" w:ascii="宋体" w:hAnsi="宋体"/>
                <w:kern w:val="0"/>
                <w:sz w:val="20"/>
              </w:rPr>
            </w:pPr>
            <w:r>
              <w:rPr>
                <w:rFonts w:hint="eastAsia" w:ascii="宋体" w:hAnsi="宋体"/>
                <w:kern w:val="0"/>
                <w:sz w:val="20"/>
              </w:rPr>
              <w:t>无浸水、无虫、无腐烂、无农药残留</w:t>
            </w:r>
          </w:p>
        </w:tc>
      </w:tr>
      <w:tr w14:paraId="0725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DFFA6AA">
            <w:pPr>
              <w:jc w:val="center"/>
              <w:rPr>
                <w:rFonts w:hint="eastAsia" w:ascii="宋体" w:hAnsi="宋体"/>
                <w:kern w:val="0"/>
                <w:sz w:val="20"/>
              </w:rPr>
            </w:pPr>
            <w:r>
              <w:rPr>
                <w:rFonts w:hint="eastAsia" w:ascii="宋体" w:hAnsi="宋体"/>
                <w:kern w:val="0"/>
                <w:sz w:val="20"/>
              </w:rPr>
              <w:t>91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3A9B622">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0BCD8E5">
            <w:pPr>
              <w:jc w:val="center"/>
              <w:rPr>
                <w:rFonts w:hint="eastAsia" w:ascii="宋体" w:hAnsi="宋体"/>
                <w:kern w:val="0"/>
                <w:sz w:val="20"/>
              </w:rPr>
            </w:pPr>
            <w:r>
              <w:rPr>
                <w:rFonts w:hint="eastAsia" w:ascii="宋体" w:hAnsi="宋体"/>
                <w:kern w:val="0"/>
                <w:sz w:val="20"/>
              </w:rPr>
              <w:t>长豆角</w:t>
            </w:r>
          </w:p>
        </w:tc>
        <w:tc>
          <w:tcPr>
            <w:tcW w:w="1211" w:type="dxa"/>
            <w:tcBorders>
              <w:top w:val="single" w:color="auto" w:sz="4" w:space="0"/>
              <w:left w:val="single" w:color="auto" w:sz="4" w:space="0"/>
              <w:bottom w:val="single" w:color="auto" w:sz="4" w:space="0"/>
              <w:right w:val="single" w:color="auto" w:sz="4" w:space="0"/>
            </w:tcBorders>
            <w:vAlign w:val="center"/>
          </w:tcPr>
          <w:p w14:paraId="07D998EB">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1CC2D0A">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0E89EEA">
            <w:pPr>
              <w:jc w:val="center"/>
              <w:rPr>
                <w:rFonts w:hint="eastAsia" w:ascii="宋体" w:hAnsi="宋体"/>
                <w:kern w:val="0"/>
                <w:sz w:val="20"/>
              </w:rPr>
            </w:pPr>
            <w:r>
              <w:rPr>
                <w:rFonts w:hint="eastAsia" w:ascii="宋体" w:hAnsi="宋体"/>
                <w:kern w:val="0"/>
                <w:sz w:val="20"/>
              </w:rPr>
              <w:t>无浸水、无虫、无腐烂、无农药残留</w:t>
            </w:r>
          </w:p>
        </w:tc>
      </w:tr>
      <w:tr w14:paraId="719A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FC90D6A">
            <w:pPr>
              <w:jc w:val="center"/>
              <w:rPr>
                <w:rFonts w:hint="eastAsia" w:ascii="宋体" w:hAnsi="宋体"/>
                <w:kern w:val="0"/>
                <w:sz w:val="20"/>
              </w:rPr>
            </w:pPr>
            <w:r>
              <w:rPr>
                <w:rFonts w:hint="eastAsia" w:ascii="宋体" w:hAnsi="宋体"/>
                <w:kern w:val="0"/>
                <w:sz w:val="20"/>
              </w:rPr>
              <w:t>92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F147B0B">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FC11F2C">
            <w:pPr>
              <w:jc w:val="center"/>
              <w:rPr>
                <w:rFonts w:hint="eastAsia" w:ascii="宋体" w:hAnsi="宋体"/>
                <w:kern w:val="0"/>
                <w:sz w:val="20"/>
              </w:rPr>
            </w:pPr>
            <w:r>
              <w:rPr>
                <w:rFonts w:hint="eastAsia" w:ascii="宋体" w:hAnsi="宋体"/>
                <w:kern w:val="0"/>
                <w:sz w:val="20"/>
              </w:rPr>
              <w:t>西芹</w:t>
            </w:r>
          </w:p>
        </w:tc>
        <w:tc>
          <w:tcPr>
            <w:tcW w:w="1211" w:type="dxa"/>
            <w:tcBorders>
              <w:top w:val="single" w:color="auto" w:sz="4" w:space="0"/>
              <w:left w:val="single" w:color="auto" w:sz="4" w:space="0"/>
              <w:bottom w:val="single" w:color="auto" w:sz="4" w:space="0"/>
              <w:right w:val="single" w:color="auto" w:sz="4" w:space="0"/>
            </w:tcBorders>
            <w:vAlign w:val="center"/>
          </w:tcPr>
          <w:p w14:paraId="5ED5D471">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C43DDD3">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2A1BB45">
            <w:pPr>
              <w:jc w:val="center"/>
              <w:rPr>
                <w:rFonts w:hint="eastAsia" w:ascii="宋体" w:hAnsi="宋体"/>
                <w:kern w:val="0"/>
                <w:sz w:val="20"/>
              </w:rPr>
            </w:pPr>
            <w:r>
              <w:rPr>
                <w:rFonts w:hint="eastAsia" w:ascii="宋体" w:hAnsi="宋体"/>
                <w:kern w:val="0"/>
                <w:sz w:val="20"/>
              </w:rPr>
              <w:t>无浸水、无虫、无腐烂、无农药残留</w:t>
            </w:r>
          </w:p>
        </w:tc>
      </w:tr>
      <w:tr w14:paraId="291C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4DD29E1">
            <w:pPr>
              <w:jc w:val="center"/>
              <w:rPr>
                <w:rFonts w:hint="eastAsia" w:ascii="宋体" w:hAnsi="宋体"/>
                <w:kern w:val="0"/>
                <w:sz w:val="20"/>
              </w:rPr>
            </w:pPr>
            <w:r>
              <w:rPr>
                <w:rFonts w:hint="eastAsia" w:ascii="宋体" w:hAnsi="宋体"/>
                <w:kern w:val="0"/>
                <w:sz w:val="20"/>
              </w:rPr>
              <w:t>93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39C7261">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3DCE4AE">
            <w:pPr>
              <w:jc w:val="center"/>
              <w:rPr>
                <w:rFonts w:hint="eastAsia" w:ascii="宋体" w:hAnsi="宋体"/>
                <w:kern w:val="0"/>
                <w:sz w:val="20"/>
              </w:rPr>
            </w:pPr>
            <w:r>
              <w:rPr>
                <w:rFonts w:hint="eastAsia" w:ascii="宋体" w:hAnsi="宋体"/>
                <w:kern w:val="0"/>
                <w:sz w:val="20"/>
              </w:rPr>
              <w:t>通菜</w:t>
            </w:r>
          </w:p>
        </w:tc>
        <w:tc>
          <w:tcPr>
            <w:tcW w:w="1211" w:type="dxa"/>
            <w:tcBorders>
              <w:top w:val="single" w:color="auto" w:sz="4" w:space="0"/>
              <w:left w:val="single" w:color="auto" w:sz="4" w:space="0"/>
              <w:bottom w:val="single" w:color="auto" w:sz="4" w:space="0"/>
              <w:right w:val="single" w:color="auto" w:sz="4" w:space="0"/>
            </w:tcBorders>
            <w:vAlign w:val="center"/>
          </w:tcPr>
          <w:p w14:paraId="5C3DC159">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82F60E1">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CA460A4">
            <w:pPr>
              <w:jc w:val="center"/>
              <w:rPr>
                <w:rFonts w:hint="eastAsia" w:ascii="宋体" w:hAnsi="宋体"/>
                <w:kern w:val="0"/>
                <w:sz w:val="20"/>
              </w:rPr>
            </w:pPr>
            <w:r>
              <w:rPr>
                <w:rFonts w:hint="eastAsia" w:ascii="宋体" w:hAnsi="宋体"/>
                <w:kern w:val="0"/>
                <w:sz w:val="20"/>
              </w:rPr>
              <w:t>无浸水、无虫、无腐烂、无农药残留</w:t>
            </w:r>
          </w:p>
        </w:tc>
      </w:tr>
      <w:tr w14:paraId="57BC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20E82CA">
            <w:pPr>
              <w:jc w:val="center"/>
              <w:rPr>
                <w:rFonts w:hint="eastAsia" w:ascii="宋体" w:hAnsi="宋体"/>
                <w:kern w:val="0"/>
                <w:sz w:val="20"/>
              </w:rPr>
            </w:pPr>
            <w:r>
              <w:rPr>
                <w:rFonts w:hint="eastAsia" w:ascii="宋体" w:hAnsi="宋体"/>
                <w:kern w:val="0"/>
                <w:sz w:val="20"/>
              </w:rPr>
              <w:t>94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1BC45AA">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EC97321">
            <w:pPr>
              <w:jc w:val="center"/>
              <w:rPr>
                <w:rFonts w:hint="eastAsia" w:ascii="宋体" w:hAnsi="宋体"/>
                <w:kern w:val="0"/>
                <w:sz w:val="20"/>
              </w:rPr>
            </w:pPr>
            <w:r>
              <w:rPr>
                <w:rFonts w:hint="eastAsia" w:ascii="宋体" w:hAnsi="宋体"/>
                <w:kern w:val="0"/>
                <w:sz w:val="20"/>
              </w:rPr>
              <w:t>生菜</w:t>
            </w:r>
          </w:p>
        </w:tc>
        <w:tc>
          <w:tcPr>
            <w:tcW w:w="1211" w:type="dxa"/>
            <w:tcBorders>
              <w:top w:val="single" w:color="auto" w:sz="4" w:space="0"/>
              <w:left w:val="single" w:color="auto" w:sz="4" w:space="0"/>
              <w:bottom w:val="single" w:color="auto" w:sz="4" w:space="0"/>
              <w:right w:val="single" w:color="auto" w:sz="4" w:space="0"/>
            </w:tcBorders>
            <w:vAlign w:val="center"/>
          </w:tcPr>
          <w:p w14:paraId="4152BA2A">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DBCBCCB">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CA381EC">
            <w:pPr>
              <w:jc w:val="center"/>
              <w:rPr>
                <w:rFonts w:hint="eastAsia" w:ascii="宋体" w:hAnsi="宋体"/>
                <w:kern w:val="0"/>
                <w:sz w:val="20"/>
              </w:rPr>
            </w:pPr>
            <w:r>
              <w:rPr>
                <w:rFonts w:hint="eastAsia" w:ascii="宋体" w:hAnsi="宋体"/>
                <w:kern w:val="0"/>
                <w:sz w:val="20"/>
              </w:rPr>
              <w:t>无浸水、无虫、无腐烂、无农药残留</w:t>
            </w:r>
          </w:p>
        </w:tc>
      </w:tr>
      <w:tr w14:paraId="2223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A2B2692">
            <w:pPr>
              <w:jc w:val="center"/>
              <w:rPr>
                <w:rFonts w:hint="eastAsia" w:ascii="宋体" w:hAnsi="宋体"/>
                <w:kern w:val="0"/>
                <w:sz w:val="20"/>
              </w:rPr>
            </w:pPr>
            <w:r>
              <w:rPr>
                <w:rFonts w:hint="eastAsia" w:ascii="宋体" w:hAnsi="宋体"/>
                <w:kern w:val="0"/>
                <w:sz w:val="20"/>
              </w:rPr>
              <w:t>95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473A906">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342819EE">
            <w:pPr>
              <w:jc w:val="center"/>
              <w:rPr>
                <w:rFonts w:hint="eastAsia" w:ascii="宋体" w:hAnsi="宋体"/>
                <w:kern w:val="0"/>
                <w:sz w:val="20"/>
              </w:rPr>
            </w:pPr>
            <w:r>
              <w:rPr>
                <w:rFonts w:hint="eastAsia" w:ascii="宋体" w:hAnsi="宋体"/>
                <w:kern w:val="0"/>
                <w:sz w:val="20"/>
              </w:rPr>
              <w:t>菜心</w:t>
            </w:r>
          </w:p>
        </w:tc>
        <w:tc>
          <w:tcPr>
            <w:tcW w:w="1211" w:type="dxa"/>
            <w:tcBorders>
              <w:top w:val="single" w:color="auto" w:sz="4" w:space="0"/>
              <w:left w:val="single" w:color="auto" w:sz="4" w:space="0"/>
              <w:bottom w:val="single" w:color="auto" w:sz="4" w:space="0"/>
              <w:right w:val="single" w:color="auto" w:sz="4" w:space="0"/>
            </w:tcBorders>
            <w:vAlign w:val="center"/>
          </w:tcPr>
          <w:p w14:paraId="017795A2">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3B416FB">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EE27EB1">
            <w:pPr>
              <w:jc w:val="center"/>
              <w:rPr>
                <w:rFonts w:hint="eastAsia" w:ascii="宋体" w:hAnsi="宋体"/>
                <w:kern w:val="0"/>
                <w:sz w:val="20"/>
              </w:rPr>
            </w:pPr>
            <w:r>
              <w:rPr>
                <w:rFonts w:hint="eastAsia" w:ascii="宋体" w:hAnsi="宋体"/>
                <w:kern w:val="0"/>
                <w:sz w:val="20"/>
              </w:rPr>
              <w:t>无浸水、无虫、无腐烂、无农药残留</w:t>
            </w:r>
          </w:p>
        </w:tc>
      </w:tr>
      <w:tr w14:paraId="697A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6B504B2">
            <w:pPr>
              <w:jc w:val="center"/>
              <w:rPr>
                <w:rFonts w:hint="eastAsia" w:ascii="宋体" w:hAnsi="宋体"/>
                <w:kern w:val="0"/>
                <w:sz w:val="20"/>
              </w:rPr>
            </w:pPr>
            <w:r>
              <w:rPr>
                <w:rFonts w:hint="eastAsia" w:ascii="宋体" w:hAnsi="宋体"/>
                <w:kern w:val="0"/>
                <w:sz w:val="20"/>
              </w:rPr>
              <w:t>96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981E825">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7B3B838">
            <w:pPr>
              <w:jc w:val="center"/>
              <w:rPr>
                <w:rFonts w:hint="eastAsia" w:ascii="宋体" w:hAnsi="宋体"/>
                <w:kern w:val="0"/>
                <w:sz w:val="20"/>
              </w:rPr>
            </w:pPr>
            <w:r>
              <w:rPr>
                <w:rFonts w:hint="eastAsia" w:ascii="宋体" w:hAnsi="宋体"/>
                <w:kern w:val="0"/>
                <w:sz w:val="20"/>
              </w:rPr>
              <w:t>上海青</w:t>
            </w:r>
          </w:p>
        </w:tc>
        <w:tc>
          <w:tcPr>
            <w:tcW w:w="1211" w:type="dxa"/>
            <w:tcBorders>
              <w:top w:val="single" w:color="auto" w:sz="4" w:space="0"/>
              <w:left w:val="single" w:color="auto" w:sz="4" w:space="0"/>
              <w:bottom w:val="single" w:color="auto" w:sz="4" w:space="0"/>
              <w:right w:val="single" w:color="auto" w:sz="4" w:space="0"/>
            </w:tcBorders>
            <w:vAlign w:val="center"/>
          </w:tcPr>
          <w:p w14:paraId="74AF21F2">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DB62670">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FED9BAF">
            <w:pPr>
              <w:jc w:val="center"/>
              <w:rPr>
                <w:rFonts w:hint="eastAsia" w:ascii="宋体" w:hAnsi="宋体"/>
                <w:kern w:val="0"/>
                <w:sz w:val="20"/>
              </w:rPr>
            </w:pPr>
            <w:r>
              <w:rPr>
                <w:rFonts w:hint="eastAsia" w:ascii="宋体" w:hAnsi="宋体"/>
                <w:kern w:val="0"/>
                <w:sz w:val="20"/>
              </w:rPr>
              <w:t>无浸水、无虫、无腐烂、无农药残留</w:t>
            </w:r>
          </w:p>
        </w:tc>
      </w:tr>
      <w:tr w14:paraId="1D54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97FB2C4">
            <w:pPr>
              <w:jc w:val="center"/>
              <w:rPr>
                <w:rFonts w:hint="eastAsia" w:ascii="宋体" w:hAnsi="宋体"/>
                <w:kern w:val="0"/>
                <w:sz w:val="20"/>
              </w:rPr>
            </w:pPr>
            <w:r>
              <w:rPr>
                <w:rFonts w:hint="eastAsia" w:ascii="宋体" w:hAnsi="宋体"/>
                <w:kern w:val="0"/>
                <w:sz w:val="20"/>
              </w:rPr>
              <w:t>97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2F9C4EC">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30462A8">
            <w:pPr>
              <w:jc w:val="center"/>
              <w:rPr>
                <w:rFonts w:hint="eastAsia" w:ascii="宋体" w:hAnsi="宋体"/>
                <w:kern w:val="0"/>
                <w:sz w:val="20"/>
              </w:rPr>
            </w:pPr>
            <w:r>
              <w:rPr>
                <w:rFonts w:hint="eastAsia" w:ascii="宋体" w:hAnsi="宋体"/>
                <w:kern w:val="0"/>
                <w:sz w:val="20"/>
              </w:rPr>
              <w:t>大白菜</w:t>
            </w:r>
          </w:p>
        </w:tc>
        <w:tc>
          <w:tcPr>
            <w:tcW w:w="1211" w:type="dxa"/>
            <w:tcBorders>
              <w:top w:val="single" w:color="auto" w:sz="4" w:space="0"/>
              <w:left w:val="single" w:color="auto" w:sz="4" w:space="0"/>
              <w:bottom w:val="single" w:color="auto" w:sz="4" w:space="0"/>
              <w:right w:val="single" w:color="auto" w:sz="4" w:space="0"/>
            </w:tcBorders>
            <w:vAlign w:val="center"/>
          </w:tcPr>
          <w:p w14:paraId="6A49A776">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6AA514E">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EFDE557">
            <w:pPr>
              <w:jc w:val="center"/>
              <w:rPr>
                <w:rFonts w:hint="eastAsia" w:ascii="宋体" w:hAnsi="宋体"/>
                <w:kern w:val="0"/>
                <w:sz w:val="20"/>
              </w:rPr>
            </w:pPr>
            <w:r>
              <w:rPr>
                <w:rFonts w:hint="eastAsia" w:ascii="宋体" w:hAnsi="宋体"/>
                <w:kern w:val="0"/>
                <w:sz w:val="20"/>
              </w:rPr>
              <w:t>无浸水、无虫、无腐烂、无农药残留</w:t>
            </w:r>
          </w:p>
        </w:tc>
      </w:tr>
      <w:tr w14:paraId="3F98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0D4663A">
            <w:pPr>
              <w:jc w:val="center"/>
              <w:rPr>
                <w:rFonts w:hint="eastAsia" w:ascii="宋体" w:hAnsi="宋体"/>
                <w:kern w:val="0"/>
                <w:sz w:val="20"/>
              </w:rPr>
            </w:pPr>
            <w:r>
              <w:rPr>
                <w:rFonts w:hint="eastAsia" w:ascii="宋体" w:hAnsi="宋体"/>
                <w:kern w:val="0"/>
                <w:sz w:val="20"/>
              </w:rPr>
              <w:t>98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F62A739">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6B5FB9D">
            <w:pPr>
              <w:jc w:val="center"/>
              <w:rPr>
                <w:rFonts w:hint="eastAsia" w:ascii="宋体" w:hAnsi="宋体"/>
                <w:kern w:val="0"/>
                <w:sz w:val="20"/>
              </w:rPr>
            </w:pPr>
            <w:r>
              <w:rPr>
                <w:rFonts w:hint="eastAsia" w:ascii="宋体" w:hAnsi="宋体"/>
                <w:kern w:val="0"/>
                <w:sz w:val="20"/>
              </w:rPr>
              <w:t>水东芥菜</w:t>
            </w:r>
          </w:p>
        </w:tc>
        <w:tc>
          <w:tcPr>
            <w:tcW w:w="1211" w:type="dxa"/>
            <w:tcBorders>
              <w:top w:val="single" w:color="auto" w:sz="4" w:space="0"/>
              <w:left w:val="single" w:color="auto" w:sz="4" w:space="0"/>
              <w:bottom w:val="single" w:color="auto" w:sz="4" w:space="0"/>
              <w:right w:val="single" w:color="auto" w:sz="4" w:space="0"/>
            </w:tcBorders>
            <w:vAlign w:val="center"/>
          </w:tcPr>
          <w:p w14:paraId="3E82A1EF">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48B16E1">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6F99366">
            <w:pPr>
              <w:jc w:val="center"/>
              <w:rPr>
                <w:rFonts w:hint="eastAsia" w:ascii="宋体" w:hAnsi="宋体"/>
                <w:kern w:val="0"/>
                <w:sz w:val="20"/>
              </w:rPr>
            </w:pPr>
            <w:r>
              <w:rPr>
                <w:rFonts w:hint="eastAsia" w:ascii="宋体" w:hAnsi="宋体"/>
                <w:kern w:val="0"/>
                <w:sz w:val="20"/>
              </w:rPr>
              <w:t>无浸水、无虫、无腐烂、无农药残留</w:t>
            </w:r>
          </w:p>
        </w:tc>
      </w:tr>
      <w:tr w14:paraId="57F7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39A480">
            <w:pPr>
              <w:jc w:val="center"/>
              <w:rPr>
                <w:rFonts w:hint="eastAsia" w:ascii="宋体" w:hAnsi="宋体"/>
                <w:kern w:val="0"/>
                <w:sz w:val="20"/>
              </w:rPr>
            </w:pPr>
            <w:r>
              <w:rPr>
                <w:rFonts w:hint="eastAsia" w:ascii="宋体" w:hAnsi="宋体"/>
                <w:kern w:val="0"/>
                <w:sz w:val="20"/>
              </w:rPr>
              <w:t>99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068A3D4">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7961FA57">
            <w:pPr>
              <w:jc w:val="center"/>
              <w:rPr>
                <w:rFonts w:hint="eastAsia" w:ascii="宋体" w:hAnsi="宋体"/>
                <w:kern w:val="0"/>
                <w:sz w:val="20"/>
              </w:rPr>
            </w:pPr>
            <w:r>
              <w:rPr>
                <w:rFonts w:hint="eastAsia" w:ascii="宋体" w:hAnsi="宋体"/>
                <w:kern w:val="0"/>
                <w:sz w:val="20"/>
              </w:rPr>
              <w:t>西兰花</w:t>
            </w:r>
          </w:p>
        </w:tc>
        <w:tc>
          <w:tcPr>
            <w:tcW w:w="1211" w:type="dxa"/>
            <w:tcBorders>
              <w:top w:val="single" w:color="auto" w:sz="4" w:space="0"/>
              <w:left w:val="single" w:color="auto" w:sz="4" w:space="0"/>
              <w:bottom w:val="single" w:color="auto" w:sz="4" w:space="0"/>
              <w:right w:val="single" w:color="auto" w:sz="4" w:space="0"/>
            </w:tcBorders>
            <w:vAlign w:val="center"/>
          </w:tcPr>
          <w:p w14:paraId="3ECDE566">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BE65564">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4E66C747">
            <w:pPr>
              <w:jc w:val="center"/>
              <w:rPr>
                <w:rFonts w:hint="eastAsia" w:ascii="宋体" w:hAnsi="宋体"/>
                <w:kern w:val="0"/>
                <w:sz w:val="20"/>
              </w:rPr>
            </w:pPr>
            <w:r>
              <w:rPr>
                <w:rFonts w:hint="eastAsia" w:ascii="宋体" w:hAnsi="宋体"/>
                <w:kern w:val="0"/>
                <w:sz w:val="20"/>
              </w:rPr>
              <w:t>菜冠不能太小</w:t>
            </w:r>
          </w:p>
        </w:tc>
      </w:tr>
      <w:tr w14:paraId="5647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6F2CADE">
            <w:pPr>
              <w:jc w:val="center"/>
              <w:rPr>
                <w:rFonts w:hint="eastAsia" w:ascii="宋体" w:hAnsi="宋体"/>
                <w:kern w:val="0"/>
                <w:sz w:val="20"/>
              </w:rPr>
            </w:pPr>
            <w:r>
              <w:rPr>
                <w:rFonts w:hint="eastAsia" w:ascii="宋体" w:hAnsi="宋体"/>
                <w:kern w:val="0"/>
                <w:sz w:val="20"/>
              </w:rPr>
              <w:t>100</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B5D96D1">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06FA68C">
            <w:pPr>
              <w:jc w:val="center"/>
              <w:rPr>
                <w:rFonts w:hint="eastAsia" w:ascii="宋体" w:hAnsi="宋体"/>
                <w:kern w:val="0"/>
                <w:sz w:val="20"/>
              </w:rPr>
            </w:pPr>
            <w:r>
              <w:rPr>
                <w:rFonts w:hint="eastAsia" w:ascii="宋体" w:hAnsi="宋体"/>
                <w:kern w:val="0"/>
                <w:sz w:val="20"/>
              </w:rPr>
              <w:t>黄豆芽</w:t>
            </w:r>
          </w:p>
        </w:tc>
        <w:tc>
          <w:tcPr>
            <w:tcW w:w="1211" w:type="dxa"/>
            <w:tcBorders>
              <w:top w:val="single" w:color="auto" w:sz="4" w:space="0"/>
              <w:left w:val="single" w:color="auto" w:sz="4" w:space="0"/>
              <w:bottom w:val="single" w:color="auto" w:sz="4" w:space="0"/>
              <w:right w:val="single" w:color="auto" w:sz="4" w:space="0"/>
            </w:tcBorders>
            <w:vAlign w:val="center"/>
          </w:tcPr>
          <w:p w14:paraId="2654FB70">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53EC278">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73B733B5">
            <w:pPr>
              <w:jc w:val="center"/>
              <w:rPr>
                <w:rFonts w:hint="eastAsia" w:ascii="宋体" w:hAnsi="宋体"/>
                <w:kern w:val="0"/>
                <w:sz w:val="20"/>
              </w:rPr>
            </w:pPr>
            <w:r>
              <w:rPr>
                <w:rFonts w:hint="eastAsia" w:ascii="宋体" w:hAnsi="宋体"/>
                <w:kern w:val="0"/>
                <w:sz w:val="20"/>
              </w:rPr>
              <w:t>新鲜，无异味，不变绿</w:t>
            </w:r>
          </w:p>
        </w:tc>
      </w:tr>
      <w:tr w14:paraId="37AC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372D27C">
            <w:pPr>
              <w:jc w:val="center"/>
              <w:rPr>
                <w:rFonts w:hint="eastAsia" w:ascii="宋体" w:hAnsi="宋体"/>
                <w:kern w:val="0"/>
                <w:sz w:val="20"/>
              </w:rPr>
            </w:pPr>
            <w:r>
              <w:rPr>
                <w:rFonts w:hint="eastAsia" w:ascii="宋体" w:hAnsi="宋体"/>
                <w:kern w:val="0"/>
                <w:sz w:val="20"/>
              </w:rPr>
              <w:t>101</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70195B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2DA8ACA">
            <w:pPr>
              <w:jc w:val="center"/>
              <w:rPr>
                <w:rFonts w:hint="eastAsia" w:ascii="宋体" w:hAnsi="宋体"/>
                <w:kern w:val="0"/>
                <w:sz w:val="20"/>
              </w:rPr>
            </w:pPr>
            <w:r>
              <w:rPr>
                <w:rFonts w:hint="eastAsia" w:ascii="宋体" w:hAnsi="宋体"/>
                <w:kern w:val="0"/>
                <w:sz w:val="20"/>
              </w:rPr>
              <w:t>刘二酸菜</w:t>
            </w:r>
          </w:p>
        </w:tc>
        <w:tc>
          <w:tcPr>
            <w:tcW w:w="1211" w:type="dxa"/>
            <w:tcBorders>
              <w:top w:val="single" w:color="auto" w:sz="4" w:space="0"/>
              <w:left w:val="single" w:color="auto" w:sz="4" w:space="0"/>
              <w:bottom w:val="single" w:color="auto" w:sz="4" w:space="0"/>
              <w:right w:val="single" w:color="auto" w:sz="4" w:space="0"/>
            </w:tcBorders>
            <w:vAlign w:val="center"/>
          </w:tcPr>
          <w:p w14:paraId="250B4F63">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3DF140F0">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B5504F6">
            <w:pPr>
              <w:jc w:val="center"/>
              <w:rPr>
                <w:rFonts w:hint="eastAsia" w:ascii="宋体" w:hAnsi="宋体"/>
                <w:kern w:val="0"/>
                <w:sz w:val="20"/>
              </w:rPr>
            </w:pPr>
            <w:r>
              <w:rPr>
                <w:rFonts w:hint="eastAsia" w:ascii="宋体" w:hAnsi="宋体"/>
                <w:kern w:val="0"/>
                <w:sz w:val="20"/>
              </w:rPr>
              <w:t>菜形均匀、无虫、无腐烂、无农药残留、添加剂不超标</w:t>
            </w:r>
          </w:p>
        </w:tc>
      </w:tr>
      <w:tr w14:paraId="21FF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6217E0C">
            <w:pPr>
              <w:jc w:val="center"/>
              <w:rPr>
                <w:rFonts w:hint="eastAsia" w:ascii="宋体" w:hAnsi="宋体"/>
                <w:kern w:val="0"/>
                <w:sz w:val="20"/>
              </w:rPr>
            </w:pPr>
            <w:r>
              <w:rPr>
                <w:rFonts w:hint="eastAsia" w:ascii="宋体" w:hAnsi="宋体"/>
                <w:kern w:val="0"/>
                <w:sz w:val="20"/>
              </w:rPr>
              <w:t>102</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DED77F7">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0A1FFDE6">
            <w:pPr>
              <w:jc w:val="center"/>
              <w:rPr>
                <w:rFonts w:hint="eastAsia" w:ascii="宋体" w:hAnsi="宋体"/>
                <w:kern w:val="0"/>
                <w:sz w:val="20"/>
              </w:rPr>
            </w:pPr>
            <w:r>
              <w:rPr>
                <w:rFonts w:hint="eastAsia" w:ascii="宋体" w:hAnsi="宋体"/>
                <w:kern w:val="0"/>
                <w:sz w:val="20"/>
              </w:rPr>
              <w:t>潮州水咸菜</w:t>
            </w:r>
          </w:p>
        </w:tc>
        <w:tc>
          <w:tcPr>
            <w:tcW w:w="1211" w:type="dxa"/>
            <w:tcBorders>
              <w:top w:val="single" w:color="auto" w:sz="4" w:space="0"/>
              <w:left w:val="single" w:color="auto" w:sz="4" w:space="0"/>
              <w:bottom w:val="single" w:color="auto" w:sz="4" w:space="0"/>
              <w:right w:val="single" w:color="auto" w:sz="4" w:space="0"/>
            </w:tcBorders>
            <w:vAlign w:val="center"/>
          </w:tcPr>
          <w:p w14:paraId="085C18C1">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02E606E">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1E363E45">
            <w:pPr>
              <w:jc w:val="center"/>
              <w:rPr>
                <w:rFonts w:hint="eastAsia" w:ascii="宋体" w:hAnsi="宋体"/>
                <w:kern w:val="0"/>
                <w:sz w:val="20"/>
              </w:rPr>
            </w:pPr>
            <w:r>
              <w:rPr>
                <w:rFonts w:hint="eastAsia" w:ascii="宋体" w:hAnsi="宋体"/>
                <w:kern w:val="0"/>
                <w:sz w:val="20"/>
              </w:rPr>
              <w:t>菜形均匀、无虫、无腐烂、无农药残留、添加剂不超标</w:t>
            </w:r>
          </w:p>
        </w:tc>
      </w:tr>
      <w:tr w14:paraId="73CE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624E179">
            <w:pPr>
              <w:jc w:val="center"/>
              <w:rPr>
                <w:rFonts w:hint="eastAsia" w:ascii="宋体" w:hAnsi="宋体"/>
                <w:kern w:val="0"/>
                <w:sz w:val="20"/>
              </w:rPr>
            </w:pPr>
            <w:r>
              <w:rPr>
                <w:rFonts w:hint="eastAsia" w:ascii="宋体" w:hAnsi="宋体"/>
                <w:kern w:val="0"/>
                <w:sz w:val="20"/>
              </w:rPr>
              <w:t>103</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FEAD785">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5F5AC6C2">
            <w:pPr>
              <w:jc w:val="center"/>
              <w:rPr>
                <w:rFonts w:hint="eastAsia" w:ascii="宋体" w:hAnsi="宋体"/>
                <w:kern w:val="0"/>
                <w:sz w:val="20"/>
              </w:rPr>
            </w:pPr>
            <w:r>
              <w:rPr>
                <w:rFonts w:hint="eastAsia" w:ascii="宋体" w:hAnsi="宋体"/>
                <w:kern w:val="0"/>
                <w:sz w:val="20"/>
              </w:rPr>
              <w:t>好番薯</w:t>
            </w:r>
          </w:p>
        </w:tc>
        <w:tc>
          <w:tcPr>
            <w:tcW w:w="1211" w:type="dxa"/>
            <w:tcBorders>
              <w:top w:val="single" w:color="auto" w:sz="4" w:space="0"/>
              <w:left w:val="single" w:color="auto" w:sz="4" w:space="0"/>
              <w:bottom w:val="single" w:color="auto" w:sz="4" w:space="0"/>
              <w:right w:val="single" w:color="auto" w:sz="4" w:space="0"/>
            </w:tcBorders>
            <w:vAlign w:val="center"/>
          </w:tcPr>
          <w:p w14:paraId="3887D838">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E7EAAB8">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C682E88">
            <w:pPr>
              <w:jc w:val="center"/>
              <w:rPr>
                <w:rFonts w:hint="eastAsia" w:ascii="宋体" w:hAnsi="宋体"/>
                <w:kern w:val="0"/>
                <w:sz w:val="20"/>
              </w:rPr>
            </w:pPr>
            <w:r>
              <w:rPr>
                <w:rFonts w:hint="eastAsia" w:ascii="宋体" w:hAnsi="宋体"/>
                <w:kern w:val="0"/>
                <w:sz w:val="20"/>
              </w:rPr>
              <w:t>表面光滑、无腐烂、无疤痕，个形均匀</w:t>
            </w:r>
          </w:p>
        </w:tc>
      </w:tr>
      <w:tr w14:paraId="1FB5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11C937F">
            <w:pPr>
              <w:jc w:val="center"/>
              <w:rPr>
                <w:rFonts w:hint="eastAsia" w:ascii="宋体" w:hAnsi="宋体"/>
                <w:kern w:val="0"/>
                <w:sz w:val="20"/>
              </w:rPr>
            </w:pPr>
            <w:r>
              <w:rPr>
                <w:rFonts w:hint="eastAsia" w:ascii="宋体" w:hAnsi="宋体"/>
                <w:kern w:val="0"/>
                <w:sz w:val="20"/>
              </w:rPr>
              <w:t>104</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0533CB1">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44C05B4">
            <w:pPr>
              <w:jc w:val="center"/>
              <w:rPr>
                <w:rFonts w:hint="eastAsia" w:ascii="宋体" w:hAnsi="宋体"/>
                <w:kern w:val="0"/>
                <w:sz w:val="20"/>
              </w:rPr>
            </w:pPr>
            <w:r>
              <w:rPr>
                <w:rFonts w:hint="eastAsia" w:ascii="宋体" w:hAnsi="宋体"/>
                <w:kern w:val="0"/>
                <w:sz w:val="20"/>
              </w:rPr>
              <w:t>嫩豆腐</w:t>
            </w:r>
          </w:p>
        </w:tc>
        <w:tc>
          <w:tcPr>
            <w:tcW w:w="1211" w:type="dxa"/>
            <w:tcBorders>
              <w:top w:val="single" w:color="auto" w:sz="4" w:space="0"/>
              <w:left w:val="single" w:color="auto" w:sz="4" w:space="0"/>
              <w:bottom w:val="single" w:color="auto" w:sz="4" w:space="0"/>
              <w:right w:val="single" w:color="auto" w:sz="4" w:space="0"/>
            </w:tcBorders>
            <w:vAlign w:val="center"/>
          </w:tcPr>
          <w:p w14:paraId="43839519">
            <w:pPr>
              <w:jc w:val="center"/>
              <w:rPr>
                <w:rFonts w:hint="eastAsia" w:ascii="宋体" w:hAnsi="宋体"/>
                <w:kern w:val="0"/>
                <w:sz w:val="20"/>
              </w:rPr>
            </w:pPr>
            <w:r>
              <w:rPr>
                <w:rFonts w:hint="eastAsia" w:ascii="宋体" w:hAnsi="宋体"/>
                <w:kern w:val="0"/>
                <w:sz w:val="20"/>
              </w:rPr>
              <w:t>1*10斤</w:t>
            </w:r>
          </w:p>
        </w:tc>
        <w:tc>
          <w:tcPr>
            <w:tcW w:w="813" w:type="dxa"/>
            <w:tcBorders>
              <w:top w:val="single" w:color="auto" w:sz="4" w:space="0"/>
              <w:left w:val="single" w:color="auto" w:sz="4" w:space="0"/>
              <w:bottom w:val="single" w:color="auto" w:sz="4" w:space="0"/>
              <w:right w:val="single" w:color="auto" w:sz="4" w:space="0"/>
            </w:tcBorders>
            <w:vAlign w:val="center"/>
          </w:tcPr>
          <w:p w14:paraId="29FBA599">
            <w:pPr>
              <w:jc w:val="center"/>
              <w:rPr>
                <w:rFonts w:hint="eastAsia" w:ascii="宋体" w:hAnsi="宋体"/>
                <w:kern w:val="0"/>
                <w:sz w:val="20"/>
              </w:rPr>
            </w:pPr>
            <w:r>
              <w:rPr>
                <w:rFonts w:hint="eastAsia" w:ascii="宋体" w:hAnsi="宋体"/>
                <w:kern w:val="0"/>
                <w:sz w:val="20"/>
              </w:rPr>
              <w:t>板</w:t>
            </w:r>
          </w:p>
        </w:tc>
        <w:tc>
          <w:tcPr>
            <w:tcW w:w="3839" w:type="dxa"/>
            <w:tcBorders>
              <w:top w:val="single" w:color="auto" w:sz="4" w:space="0"/>
              <w:left w:val="single" w:color="auto" w:sz="4" w:space="0"/>
              <w:bottom w:val="single" w:color="auto" w:sz="4" w:space="0"/>
              <w:right w:val="single" w:color="auto" w:sz="4" w:space="0"/>
            </w:tcBorders>
            <w:vAlign w:val="center"/>
          </w:tcPr>
          <w:p w14:paraId="360CAF81">
            <w:pPr>
              <w:jc w:val="center"/>
              <w:rPr>
                <w:rFonts w:hint="eastAsia" w:ascii="宋体" w:hAnsi="宋体"/>
                <w:kern w:val="0"/>
                <w:sz w:val="20"/>
              </w:rPr>
            </w:pPr>
            <w:r>
              <w:rPr>
                <w:rFonts w:hint="eastAsia" w:ascii="宋体" w:hAnsi="宋体"/>
                <w:kern w:val="0"/>
                <w:sz w:val="20"/>
              </w:rPr>
              <w:t>新鲜，表面不粘手，无异味，添加剂不超标</w:t>
            </w:r>
          </w:p>
        </w:tc>
      </w:tr>
      <w:tr w14:paraId="0603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BD1DCAF">
            <w:pPr>
              <w:jc w:val="center"/>
              <w:rPr>
                <w:rFonts w:hint="eastAsia" w:ascii="宋体" w:hAnsi="宋体"/>
                <w:kern w:val="0"/>
                <w:sz w:val="20"/>
              </w:rPr>
            </w:pPr>
            <w:r>
              <w:rPr>
                <w:rFonts w:hint="eastAsia" w:ascii="宋体" w:hAnsi="宋体"/>
                <w:kern w:val="0"/>
                <w:sz w:val="20"/>
              </w:rPr>
              <w:t>105</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D0BED94">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DA635F6">
            <w:pPr>
              <w:jc w:val="center"/>
              <w:rPr>
                <w:rFonts w:hint="eastAsia" w:ascii="宋体" w:hAnsi="宋体"/>
                <w:kern w:val="0"/>
                <w:sz w:val="20"/>
              </w:rPr>
            </w:pPr>
            <w:r>
              <w:rPr>
                <w:rFonts w:hint="eastAsia" w:ascii="宋体" w:hAnsi="宋体"/>
                <w:kern w:val="0"/>
                <w:sz w:val="20"/>
              </w:rPr>
              <w:t>东北老豆腐</w:t>
            </w:r>
          </w:p>
        </w:tc>
        <w:tc>
          <w:tcPr>
            <w:tcW w:w="1211" w:type="dxa"/>
            <w:tcBorders>
              <w:top w:val="single" w:color="auto" w:sz="4" w:space="0"/>
              <w:left w:val="single" w:color="auto" w:sz="4" w:space="0"/>
              <w:bottom w:val="single" w:color="auto" w:sz="4" w:space="0"/>
              <w:right w:val="single" w:color="auto" w:sz="4" w:space="0"/>
            </w:tcBorders>
            <w:vAlign w:val="center"/>
          </w:tcPr>
          <w:p w14:paraId="5C70E71F">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25F786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39B406A">
            <w:pPr>
              <w:jc w:val="center"/>
              <w:rPr>
                <w:rFonts w:hint="eastAsia" w:ascii="宋体" w:hAnsi="宋体"/>
                <w:kern w:val="0"/>
                <w:sz w:val="20"/>
              </w:rPr>
            </w:pPr>
            <w:r>
              <w:rPr>
                <w:rFonts w:hint="eastAsia" w:ascii="宋体" w:hAnsi="宋体"/>
                <w:kern w:val="0"/>
                <w:sz w:val="20"/>
              </w:rPr>
              <w:t>菜形均匀、无农药残留、添加剂不超标</w:t>
            </w:r>
          </w:p>
        </w:tc>
      </w:tr>
      <w:tr w14:paraId="265F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E4F54B5">
            <w:pPr>
              <w:jc w:val="center"/>
              <w:rPr>
                <w:rFonts w:hint="eastAsia" w:ascii="宋体" w:hAnsi="宋体"/>
                <w:kern w:val="0"/>
                <w:sz w:val="20"/>
              </w:rPr>
            </w:pPr>
            <w:r>
              <w:rPr>
                <w:rFonts w:hint="eastAsia" w:ascii="宋体" w:hAnsi="宋体"/>
                <w:kern w:val="0"/>
                <w:sz w:val="20"/>
              </w:rPr>
              <w:t>106</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4717D4C">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0E08269">
            <w:pPr>
              <w:jc w:val="center"/>
              <w:rPr>
                <w:rFonts w:hint="eastAsia" w:ascii="宋体" w:hAnsi="宋体"/>
                <w:kern w:val="0"/>
                <w:sz w:val="20"/>
              </w:rPr>
            </w:pPr>
            <w:r>
              <w:rPr>
                <w:rFonts w:hint="eastAsia" w:ascii="宋体" w:hAnsi="宋体"/>
                <w:kern w:val="0"/>
                <w:sz w:val="20"/>
              </w:rPr>
              <w:t>红富士苹果</w:t>
            </w:r>
          </w:p>
        </w:tc>
        <w:tc>
          <w:tcPr>
            <w:tcW w:w="1211" w:type="dxa"/>
            <w:tcBorders>
              <w:top w:val="single" w:color="auto" w:sz="4" w:space="0"/>
              <w:left w:val="single" w:color="auto" w:sz="4" w:space="0"/>
              <w:bottom w:val="single" w:color="auto" w:sz="4" w:space="0"/>
              <w:right w:val="single" w:color="auto" w:sz="4" w:space="0"/>
            </w:tcBorders>
            <w:vAlign w:val="center"/>
          </w:tcPr>
          <w:p w14:paraId="0FF7B9A8">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D9A2EC2">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0F00A252">
            <w:pPr>
              <w:jc w:val="center"/>
              <w:rPr>
                <w:rFonts w:hint="eastAsia" w:ascii="宋体" w:hAnsi="宋体"/>
                <w:kern w:val="0"/>
                <w:sz w:val="20"/>
              </w:rPr>
            </w:pPr>
            <w:r>
              <w:rPr>
                <w:rFonts w:hint="eastAsia" w:ascii="宋体" w:hAnsi="宋体"/>
                <w:kern w:val="0"/>
                <w:sz w:val="20"/>
              </w:rPr>
              <w:t>新鲜、大小均匀、无变质</w:t>
            </w:r>
          </w:p>
        </w:tc>
      </w:tr>
      <w:tr w14:paraId="238E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498CB79">
            <w:pPr>
              <w:jc w:val="center"/>
              <w:rPr>
                <w:rFonts w:hint="eastAsia" w:ascii="宋体" w:hAnsi="宋体"/>
                <w:kern w:val="0"/>
                <w:sz w:val="20"/>
              </w:rPr>
            </w:pPr>
            <w:r>
              <w:rPr>
                <w:rFonts w:hint="eastAsia" w:ascii="宋体" w:hAnsi="宋体"/>
                <w:kern w:val="0"/>
                <w:sz w:val="20"/>
              </w:rPr>
              <w:t>107</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4C2AF2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2BC769D4">
            <w:pPr>
              <w:jc w:val="center"/>
              <w:rPr>
                <w:rFonts w:hint="eastAsia" w:ascii="宋体" w:hAnsi="宋体"/>
                <w:kern w:val="0"/>
                <w:sz w:val="20"/>
              </w:rPr>
            </w:pPr>
            <w:r>
              <w:rPr>
                <w:rFonts w:hint="eastAsia" w:ascii="宋体" w:hAnsi="宋体"/>
                <w:kern w:val="0"/>
                <w:sz w:val="20"/>
              </w:rPr>
              <w:t>海南香蕉</w:t>
            </w:r>
          </w:p>
        </w:tc>
        <w:tc>
          <w:tcPr>
            <w:tcW w:w="1211" w:type="dxa"/>
            <w:tcBorders>
              <w:top w:val="single" w:color="auto" w:sz="4" w:space="0"/>
              <w:left w:val="single" w:color="auto" w:sz="4" w:space="0"/>
              <w:bottom w:val="single" w:color="auto" w:sz="4" w:space="0"/>
              <w:right w:val="single" w:color="auto" w:sz="4" w:space="0"/>
            </w:tcBorders>
            <w:vAlign w:val="center"/>
          </w:tcPr>
          <w:p w14:paraId="1C33B5FF">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6D9B229">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68947D0C">
            <w:pPr>
              <w:jc w:val="center"/>
              <w:rPr>
                <w:rFonts w:hint="eastAsia" w:ascii="宋体" w:hAnsi="宋体"/>
                <w:kern w:val="0"/>
                <w:sz w:val="20"/>
              </w:rPr>
            </w:pPr>
            <w:r>
              <w:rPr>
                <w:rFonts w:hint="eastAsia" w:ascii="宋体" w:hAnsi="宋体"/>
                <w:kern w:val="0"/>
                <w:sz w:val="20"/>
              </w:rPr>
              <w:t>新鲜、大小均匀、无变质</w:t>
            </w:r>
          </w:p>
        </w:tc>
      </w:tr>
      <w:tr w14:paraId="13B4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108AE3B">
            <w:pPr>
              <w:jc w:val="center"/>
              <w:rPr>
                <w:rFonts w:hint="eastAsia" w:ascii="宋体" w:hAnsi="宋体"/>
                <w:kern w:val="0"/>
                <w:sz w:val="20"/>
              </w:rPr>
            </w:pPr>
            <w:r>
              <w:rPr>
                <w:rFonts w:hint="eastAsia" w:ascii="宋体" w:hAnsi="宋体"/>
                <w:kern w:val="0"/>
                <w:sz w:val="20"/>
              </w:rPr>
              <w:t>108</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510C10F">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4ECB3C0F">
            <w:pPr>
              <w:jc w:val="center"/>
              <w:rPr>
                <w:rFonts w:hint="eastAsia" w:ascii="宋体" w:hAnsi="宋体"/>
                <w:kern w:val="0"/>
                <w:sz w:val="20"/>
              </w:rPr>
            </w:pPr>
            <w:r>
              <w:rPr>
                <w:rFonts w:hint="eastAsia" w:ascii="宋体" w:hAnsi="宋体"/>
                <w:kern w:val="0"/>
                <w:sz w:val="20"/>
              </w:rPr>
              <w:t>火龙果</w:t>
            </w:r>
          </w:p>
        </w:tc>
        <w:tc>
          <w:tcPr>
            <w:tcW w:w="1211" w:type="dxa"/>
            <w:tcBorders>
              <w:top w:val="single" w:color="auto" w:sz="4" w:space="0"/>
              <w:left w:val="single" w:color="auto" w:sz="4" w:space="0"/>
              <w:bottom w:val="single" w:color="auto" w:sz="4" w:space="0"/>
              <w:right w:val="single" w:color="auto" w:sz="4" w:space="0"/>
            </w:tcBorders>
            <w:vAlign w:val="center"/>
          </w:tcPr>
          <w:p w14:paraId="65CBDC98">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8DAA88E">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57813AA8">
            <w:pPr>
              <w:jc w:val="center"/>
              <w:rPr>
                <w:rFonts w:hint="eastAsia" w:ascii="宋体" w:hAnsi="宋体"/>
                <w:kern w:val="0"/>
                <w:sz w:val="20"/>
              </w:rPr>
            </w:pPr>
            <w:r>
              <w:rPr>
                <w:rFonts w:hint="eastAsia" w:ascii="宋体" w:hAnsi="宋体"/>
                <w:kern w:val="0"/>
                <w:sz w:val="20"/>
              </w:rPr>
              <w:t>新鲜、大小均匀、无变质</w:t>
            </w:r>
          </w:p>
        </w:tc>
      </w:tr>
      <w:tr w14:paraId="6319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269AF50">
            <w:pPr>
              <w:jc w:val="center"/>
              <w:rPr>
                <w:rFonts w:hint="eastAsia" w:ascii="宋体" w:hAnsi="宋体"/>
                <w:kern w:val="0"/>
                <w:sz w:val="20"/>
              </w:rPr>
            </w:pPr>
            <w:r>
              <w:rPr>
                <w:rFonts w:hint="eastAsia" w:ascii="宋体" w:hAnsi="宋体"/>
                <w:kern w:val="0"/>
                <w:sz w:val="20"/>
              </w:rPr>
              <w:t>109</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B77415E">
            <w:pPr>
              <w:widowControl/>
              <w:jc w:val="left"/>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19137A8F">
            <w:pPr>
              <w:jc w:val="center"/>
              <w:rPr>
                <w:rFonts w:hint="eastAsia" w:ascii="宋体" w:hAnsi="宋体"/>
                <w:kern w:val="0"/>
                <w:sz w:val="20"/>
              </w:rPr>
            </w:pPr>
            <w:r>
              <w:rPr>
                <w:rFonts w:hint="eastAsia" w:ascii="宋体" w:hAnsi="宋体"/>
                <w:kern w:val="0"/>
                <w:sz w:val="20"/>
              </w:rPr>
              <w:t>雪梨</w:t>
            </w:r>
          </w:p>
        </w:tc>
        <w:tc>
          <w:tcPr>
            <w:tcW w:w="1211" w:type="dxa"/>
            <w:tcBorders>
              <w:top w:val="single" w:color="auto" w:sz="4" w:space="0"/>
              <w:left w:val="single" w:color="auto" w:sz="4" w:space="0"/>
              <w:bottom w:val="single" w:color="auto" w:sz="4" w:space="0"/>
              <w:right w:val="single" w:color="auto" w:sz="4" w:space="0"/>
            </w:tcBorders>
            <w:vAlign w:val="center"/>
          </w:tcPr>
          <w:p w14:paraId="1B518E67">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22D0BFB7">
            <w:pPr>
              <w:jc w:val="center"/>
              <w:rPr>
                <w:rFonts w:hint="eastAsia" w:ascii="宋体" w:hAnsi="宋体"/>
                <w:kern w:val="0"/>
                <w:sz w:val="20"/>
              </w:rPr>
            </w:pPr>
            <w:r>
              <w:rPr>
                <w:rFonts w:hint="eastAsia" w:ascii="宋体" w:hAnsi="宋体"/>
                <w:kern w:val="0"/>
                <w:sz w:val="20"/>
              </w:rPr>
              <w:t>斤</w:t>
            </w:r>
          </w:p>
        </w:tc>
        <w:tc>
          <w:tcPr>
            <w:tcW w:w="3839" w:type="dxa"/>
            <w:tcBorders>
              <w:top w:val="single" w:color="auto" w:sz="4" w:space="0"/>
              <w:left w:val="single" w:color="auto" w:sz="4" w:space="0"/>
              <w:bottom w:val="single" w:color="auto" w:sz="4" w:space="0"/>
              <w:right w:val="single" w:color="auto" w:sz="4" w:space="0"/>
            </w:tcBorders>
            <w:vAlign w:val="center"/>
          </w:tcPr>
          <w:p w14:paraId="3D578F18">
            <w:pPr>
              <w:jc w:val="center"/>
              <w:rPr>
                <w:rFonts w:hint="eastAsia" w:ascii="宋体" w:hAnsi="宋体"/>
                <w:kern w:val="0"/>
                <w:sz w:val="20"/>
              </w:rPr>
            </w:pPr>
            <w:r>
              <w:rPr>
                <w:rFonts w:hint="eastAsia" w:ascii="宋体" w:hAnsi="宋体"/>
                <w:kern w:val="0"/>
                <w:sz w:val="20"/>
              </w:rPr>
              <w:t>新鲜、大小均匀、无变质</w:t>
            </w:r>
          </w:p>
        </w:tc>
      </w:tr>
      <w:tr w14:paraId="758C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1934286">
            <w:pPr>
              <w:jc w:val="center"/>
              <w:rPr>
                <w:rFonts w:hint="eastAsia" w:ascii="宋体" w:hAnsi="宋体"/>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696BF33B">
            <w:pPr>
              <w:jc w:val="center"/>
              <w:rPr>
                <w:rFonts w:hint="eastAsia" w:ascii="宋体" w:hAnsi="宋体"/>
                <w:kern w:val="0"/>
                <w:sz w:val="20"/>
              </w:rPr>
            </w:pPr>
          </w:p>
        </w:tc>
        <w:tc>
          <w:tcPr>
            <w:tcW w:w="1383" w:type="dxa"/>
            <w:tcBorders>
              <w:top w:val="single" w:color="auto" w:sz="4" w:space="0"/>
              <w:left w:val="single" w:color="auto" w:sz="4" w:space="0"/>
              <w:bottom w:val="single" w:color="auto" w:sz="4" w:space="0"/>
              <w:right w:val="single" w:color="auto" w:sz="4" w:space="0"/>
            </w:tcBorders>
            <w:vAlign w:val="center"/>
          </w:tcPr>
          <w:p w14:paraId="6D5F157E">
            <w:pPr>
              <w:jc w:val="center"/>
              <w:rPr>
                <w:rFonts w:hint="eastAsia" w:ascii="宋体" w:hAnsi="宋体"/>
                <w:kern w:val="0"/>
                <w:sz w:val="20"/>
              </w:rPr>
            </w:pPr>
            <w:r>
              <w:rPr>
                <w:rFonts w:hint="eastAsia" w:ascii="宋体" w:hAnsi="宋体"/>
                <w:kern w:val="0"/>
                <w:sz w:val="20"/>
              </w:rPr>
              <w:t>合计</w:t>
            </w:r>
          </w:p>
        </w:tc>
        <w:tc>
          <w:tcPr>
            <w:tcW w:w="1211" w:type="dxa"/>
            <w:tcBorders>
              <w:top w:val="single" w:color="auto" w:sz="4" w:space="0"/>
              <w:left w:val="single" w:color="auto" w:sz="4" w:space="0"/>
              <w:bottom w:val="single" w:color="auto" w:sz="4" w:space="0"/>
              <w:right w:val="single" w:color="auto" w:sz="4" w:space="0"/>
            </w:tcBorders>
            <w:vAlign w:val="center"/>
          </w:tcPr>
          <w:p w14:paraId="73C874A9">
            <w:pPr>
              <w:jc w:val="center"/>
              <w:rPr>
                <w:rFonts w:hint="eastAsia" w:ascii="宋体" w:hAnsi="宋体"/>
                <w:kern w:val="0"/>
                <w:sz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C307B31">
            <w:pPr>
              <w:jc w:val="center"/>
              <w:rPr>
                <w:rFonts w:hint="eastAsia" w:ascii="宋体" w:hAnsi="宋体"/>
                <w:kern w:val="0"/>
                <w:sz w:val="20"/>
              </w:rPr>
            </w:pPr>
          </w:p>
        </w:tc>
        <w:tc>
          <w:tcPr>
            <w:tcW w:w="3839" w:type="dxa"/>
            <w:tcBorders>
              <w:top w:val="single" w:color="auto" w:sz="4" w:space="0"/>
              <w:left w:val="single" w:color="auto" w:sz="4" w:space="0"/>
              <w:bottom w:val="single" w:color="auto" w:sz="4" w:space="0"/>
              <w:right w:val="single" w:color="auto" w:sz="4" w:space="0"/>
            </w:tcBorders>
            <w:vAlign w:val="center"/>
          </w:tcPr>
          <w:p w14:paraId="1AF2F420">
            <w:pPr>
              <w:jc w:val="center"/>
              <w:rPr>
                <w:rFonts w:hint="eastAsia" w:ascii="宋体" w:hAnsi="宋体"/>
                <w:kern w:val="0"/>
                <w:sz w:val="20"/>
              </w:rPr>
            </w:pPr>
          </w:p>
        </w:tc>
      </w:tr>
    </w:tbl>
    <w:p w14:paraId="1C426D16">
      <w:pPr>
        <w:rPr>
          <w:rFonts w:hint="eastAsia" w:ascii="宋体" w:hAnsi="宋体"/>
          <w:b/>
        </w:rPr>
      </w:pPr>
      <w:r>
        <w:rPr>
          <w:rFonts w:hint="eastAsia" w:ascii="宋体" w:hAnsi="宋体"/>
        </w:rPr>
        <w:t xml:space="preserve">     </w:t>
      </w:r>
      <w:r>
        <w:rPr>
          <w:rFonts w:hint="eastAsia" w:ascii="宋体" w:hAnsi="宋体"/>
          <w:b/>
        </w:rPr>
        <w:t>注：采购人实际采购的食材清单包含但不限于上述食材目录清单。</w:t>
      </w:r>
    </w:p>
    <w:p w14:paraId="3B5F9D90">
      <w:pPr>
        <w:ind w:firstLine="420" w:firstLineChars="200"/>
        <w:rPr>
          <w:rFonts w:hint="eastAsia" w:ascii="宋体" w:hAnsi="宋体"/>
        </w:rPr>
      </w:pPr>
      <w:r>
        <w:rPr>
          <w:rFonts w:hint="eastAsia" w:ascii="宋体" w:hAnsi="宋体"/>
        </w:rPr>
        <w:t xml:space="preserve">                                    </w:t>
      </w:r>
    </w:p>
    <w:p w14:paraId="5E2C7C78">
      <w:pPr>
        <w:spacing w:line="360" w:lineRule="auto"/>
        <w:rPr>
          <w:rFonts w:hint="eastAsia" w:ascii="宋体" w:hAnsi="宋体"/>
          <w:b/>
        </w:rPr>
      </w:pPr>
      <w:r>
        <w:rPr>
          <w:rFonts w:hint="eastAsia" w:ascii="宋体" w:hAnsi="宋体"/>
          <w:b/>
        </w:rPr>
        <w:t xml:space="preserve"> 4 合同期限</w:t>
      </w:r>
    </w:p>
    <w:p w14:paraId="6BAFFBA8">
      <w:pPr>
        <w:pStyle w:val="2"/>
        <w:spacing w:line="340" w:lineRule="exact"/>
        <w:ind w:firstLine="421"/>
        <w:rPr>
          <w:rFonts w:hint="eastAsia" w:ascii="宋体" w:hAnsi="宋体"/>
          <w:color w:val="auto"/>
        </w:rPr>
      </w:pPr>
      <w:r>
        <w:rPr>
          <w:rFonts w:hint="eastAsia" w:ascii="宋体" w:hAnsi="宋体"/>
          <w:color w:val="auto"/>
        </w:rPr>
        <w:t>本项目的服务期限为：两年 。</w:t>
      </w:r>
      <w:r>
        <w:rPr>
          <w:rFonts w:hint="eastAsia" w:ascii="宋体" w:hAnsi="宋体"/>
          <w:color w:val="auto"/>
          <w:szCs w:val="21"/>
        </w:rPr>
        <w:t>（</w:t>
      </w:r>
      <w:r>
        <w:rPr>
          <w:rFonts w:hint="eastAsia" w:ascii="宋体" w:hAnsi="宋体"/>
          <w:color w:val="auto"/>
        </w:rPr>
        <w:t>要求中标供应商提供供货的联系方式）。</w:t>
      </w:r>
    </w:p>
    <w:p w14:paraId="595643BB">
      <w:pPr>
        <w:pStyle w:val="2"/>
        <w:spacing w:line="340" w:lineRule="exact"/>
        <w:ind w:firstLine="421"/>
        <w:rPr>
          <w:rFonts w:hint="eastAsia" w:ascii="宋体" w:hAnsi="宋体" w:cs="宋体"/>
          <w:color w:val="auto"/>
        </w:rPr>
      </w:pPr>
      <w:r>
        <w:rPr>
          <w:rFonts w:hint="eastAsia" w:ascii="宋体" w:hAnsi="宋体" w:cs="宋体"/>
          <w:color w:val="auto"/>
        </w:rPr>
        <w:t>地址如下：</w:t>
      </w:r>
      <w:r>
        <w:rPr>
          <w:rFonts w:hint="eastAsia" w:ascii="宋体" w:hAnsi="宋体" w:cs="宋体"/>
          <w:color w:val="auto"/>
          <w:szCs w:val="21"/>
        </w:rPr>
        <w:t>广发银行股份有限公司茂名分行</w:t>
      </w:r>
      <w:r>
        <w:rPr>
          <w:rFonts w:hint="eastAsia" w:ascii="宋体" w:hAnsi="宋体" w:cs="宋体"/>
          <w:color w:val="auto"/>
          <w:kern w:val="0"/>
          <w:szCs w:val="21"/>
          <w:shd w:val="clear" w:color="auto" w:fill="FFFFFF"/>
          <w:lang w:bidi="ar"/>
        </w:rPr>
        <w:t>信宜</w:t>
      </w:r>
      <w:r>
        <w:rPr>
          <w:rFonts w:hint="eastAsia" w:ascii="宋体" w:hAnsi="宋体" w:cs="宋体"/>
          <w:color w:val="auto"/>
          <w:szCs w:val="21"/>
        </w:rPr>
        <w:t>支行食堂：广东省茂名市信宜市中兴路46号二楼</w:t>
      </w:r>
    </w:p>
    <w:p w14:paraId="5D7145C2">
      <w:pPr>
        <w:pStyle w:val="2"/>
        <w:spacing w:line="340" w:lineRule="exact"/>
        <w:ind w:firstLine="421"/>
        <w:rPr>
          <w:rFonts w:hint="eastAsia" w:ascii="宋体" w:hAnsi="宋体" w:cs="宋体"/>
          <w:color w:val="auto"/>
          <w:szCs w:val="21"/>
        </w:rPr>
      </w:pPr>
    </w:p>
    <w:p w14:paraId="5D8E01BC">
      <w:pPr>
        <w:adjustRightInd w:val="0"/>
        <w:snapToGrid w:val="0"/>
        <w:spacing w:line="360" w:lineRule="auto"/>
        <w:outlineLvl w:val="1"/>
        <w:rPr>
          <w:rFonts w:hint="eastAsia" w:ascii="宋体" w:hAnsi="宋体"/>
          <w:b/>
          <w:kern w:val="0"/>
          <w:szCs w:val="21"/>
        </w:rPr>
      </w:pPr>
      <w:bookmarkStart w:id="91" w:name="_Toc28354024"/>
      <w:bookmarkStart w:id="92" w:name="_Toc43717301"/>
      <w:bookmarkStart w:id="93" w:name="_Toc226741020"/>
      <w:r>
        <w:rPr>
          <w:rFonts w:hint="eastAsia" w:ascii="宋体" w:hAnsi="宋体"/>
          <w:b/>
          <w:kern w:val="0"/>
          <w:szCs w:val="21"/>
        </w:rPr>
        <w:t>三、报价、费用及结算</w:t>
      </w:r>
      <w:bookmarkEnd w:id="91"/>
      <w:bookmarkEnd w:id="92"/>
      <w:bookmarkEnd w:id="93"/>
    </w:p>
    <w:p w14:paraId="2BE57678">
      <w:pPr>
        <w:rPr>
          <w:rFonts w:hint="eastAsia" w:ascii="宋体" w:hAnsi="宋体"/>
          <w:b/>
        </w:rPr>
      </w:pPr>
      <w:r>
        <w:t xml:space="preserve">     1</w:t>
      </w:r>
      <w:r>
        <w:rPr>
          <w:rFonts w:hint="eastAsia"/>
        </w:rPr>
        <w:t>、</w:t>
      </w:r>
      <w:r>
        <w:rPr>
          <w:rFonts w:hint="eastAsia" w:ascii="宋体" w:hAnsi="宋体"/>
          <w:b/>
        </w:rPr>
        <w:t>整体汇总报价表</w:t>
      </w:r>
    </w:p>
    <w:p w14:paraId="1CFEA606">
      <w:pPr>
        <w:rPr>
          <w:rFonts w:hint="eastAsia" w:ascii="宋体" w:hAnsi="宋体"/>
        </w:rPr>
      </w:pPr>
      <w:r>
        <w:rPr>
          <w:rFonts w:hint="eastAsia" w:ascii="宋体" w:hAnsi="宋体"/>
        </w:rPr>
        <w:t xml:space="preserve">                                                                  </w:t>
      </w:r>
    </w:p>
    <w:tbl>
      <w:tblPr>
        <w:tblStyle w:val="63"/>
        <w:tblW w:w="9465" w:type="dxa"/>
        <w:jc w:val="center"/>
        <w:tblLayout w:type="fixed"/>
        <w:tblCellMar>
          <w:top w:w="0" w:type="dxa"/>
          <w:left w:w="108" w:type="dxa"/>
          <w:bottom w:w="0" w:type="dxa"/>
          <w:right w:w="108" w:type="dxa"/>
        </w:tblCellMar>
      </w:tblPr>
      <w:tblGrid>
        <w:gridCol w:w="1368"/>
        <w:gridCol w:w="2997"/>
        <w:gridCol w:w="2848"/>
        <w:gridCol w:w="2252"/>
      </w:tblGrid>
      <w:tr w14:paraId="226BA24C">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033F225">
            <w:pPr>
              <w:jc w:val="center"/>
              <w:rPr>
                <w:rFonts w:hint="eastAsia" w:ascii="宋体" w:hAnsi="宋体"/>
                <w:sz w:val="18"/>
                <w:szCs w:val="18"/>
              </w:rPr>
            </w:pPr>
            <w:r>
              <w:rPr>
                <w:rFonts w:hint="eastAsia" w:ascii="宋体" w:hAnsi="宋体"/>
                <w:sz w:val="18"/>
                <w:szCs w:val="18"/>
              </w:rPr>
              <w:t>项目</w:t>
            </w:r>
          </w:p>
        </w:tc>
        <w:tc>
          <w:tcPr>
            <w:tcW w:w="2995" w:type="dxa"/>
            <w:tcBorders>
              <w:top w:val="single" w:color="auto" w:sz="4" w:space="0"/>
              <w:left w:val="nil"/>
              <w:bottom w:val="single" w:color="auto" w:sz="4" w:space="0"/>
              <w:right w:val="single" w:color="auto" w:sz="4" w:space="0"/>
            </w:tcBorders>
            <w:vAlign w:val="center"/>
          </w:tcPr>
          <w:p w14:paraId="13DD579A">
            <w:pPr>
              <w:jc w:val="center"/>
              <w:rPr>
                <w:rFonts w:hint="eastAsia" w:ascii="宋体" w:hAnsi="宋体"/>
                <w:sz w:val="18"/>
                <w:szCs w:val="18"/>
              </w:rPr>
            </w:pPr>
            <w:r>
              <w:rPr>
                <w:rFonts w:hint="eastAsia" w:ascii="宋体" w:hAnsi="宋体"/>
                <w:sz w:val="18"/>
                <w:szCs w:val="18"/>
              </w:rPr>
              <w:t>投标下浮率（%）</w:t>
            </w:r>
          </w:p>
        </w:tc>
        <w:tc>
          <w:tcPr>
            <w:tcW w:w="2846" w:type="dxa"/>
            <w:tcBorders>
              <w:top w:val="single" w:color="auto" w:sz="4" w:space="0"/>
              <w:left w:val="single" w:color="auto" w:sz="4" w:space="0"/>
              <w:bottom w:val="single" w:color="auto" w:sz="4" w:space="0"/>
              <w:right w:val="single" w:color="auto" w:sz="4" w:space="0"/>
            </w:tcBorders>
            <w:vAlign w:val="center"/>
          </w:tcPr>
          <w:p w14:paraId="2D7660A0">
            <w:pPr>
              <w:jc w:val="center"/>
              <w:rPr>
                <w:rFonts w:hint="eastAsia" w:ascii="宋体" w:hAnsi="宋体"/>
                <w:sz w:val="18"/>
                <w:szCs w:val="18"/>
              </w:rPr>
            </w:pPr>
            <w:r>
              <w:rPr>
                <w:rFonts w:hint="eastAsia" w:ascii="宋体" w:hAnsi="宋体"/>
                <w:sz w:val="18"/>
                <w:szCs w:val="18"/>
              </w:rPr>
              <w:t>增值税税率</w:t>
            </w:r>
          </w:p>
        </w:tc>
        <w:tc>
          <w:tcPr>
            <w:tcW w:w="2251" w:type="dxa"/>
            <w:tcBorders>
              <w:top w:val="single" w:color="auto" w:sz="4" w:space="0"/>
              <w:left w:val="nil"/>
              <w:bottom w:val="single" w:color="auto" w:sz="4" w:space="0"/>
              <w:right w:val="single" w:color="auto" w:sz="4" w:space="0"/>
            </w:tcBorders>
            <w:vAlign w:val="center"/>
          </w:tcPr>
          <w:p w14:paraId="31659E03">
            <w:pPr>
              <w:rPr>
                <w:rFonts w:hint="eastAsia" w:ascii="宋体" w:hAnsi="宋体"/>
                <w:sz w:val="18"/>
                <w:szCs w:val="18"/>
              </w:rPr>
            </w:pPr>
            <w:r>
              <w:rPr>
                <w:rFonts w:hint="eastAsia" w:ascii="宋体" w:hAnsi="宋体"/>
                <w:sz w:val="18"/>
                <w:szCs w:val="18"/>
              </w:rPr>
              <w:t>备注</w:t>
            </w:r>
          </w:p>
        </w:tc>
      </w:tr>
      <w:tr w14:paraId="158D5E30">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163E02D9">
            <w:pPr>
              <w:jc w:val="center"/>
              <w:rPr>
                <w:rFonts w:hint="eastAsia" w:ascii="宋体" w:hAnsi="宋体"/>
                <w:sz w:val="18"/>
                <w:szCs w:val="18"/>
              </w:rPr>
            </w:pPr>
            <w:r>
              <w:rPr>
                <w:rFonts w:hint="eastAsia" w:ascii="宋体" w:hAnsi="宋体"/>
                <w:sz w:val="18"/>
                <w:szCs w:val="18"/>
              </w:rPr>
              <w:t>食材报价</w:t>
            </w:r>
          </w:p>
        </w:tc>
        <w:tc>
          <w:tcPr>
            <w:tcW w:w="2995" w:type="dxa"/>
            <w:tcBorders>
              <w:top w:val="single" w:color="auto" w:sz="4" w:space="0"/>
              <w:left w:val="nil"/>
              <w:bottom w:val="single" w:color="auto" w:sz="4" w:space="0"/>
              <w:right w:val="single" w:color="auto" w:sz="4" w:space="0"/>
            </w:tcBorders>
            <w:vAlign w:val="center"/>
          </w:tcPr>
          <w:p w14:paraId="63FFEC03">
            <w:pPr>
              <w:jc w:val="center"/>
              <w:rPr>
                <w:rFonts w:hint="eastAsia" w:ascii="宋体" w:hAnsi="宋体"/>
                <w:sz w:val="18"/>
                <w:szCs w:val="18"/>
              </w:rPr>
            </w:pPr>
          </w:p>
        </w:tc>
        <w:tc>
          <w:tcPr>
            <w:tcW w:w="2846" w:type="dxa"/>
            <w:tcBorders>
              <w:top w:val="single" w:color="auto" w:sz="4" w:space="0"/>
              <w:left w:val="single" w:color="auto" w:sz="4" w:space="0"/>
              <w:bottom w:val="single" w:color="auto" w:sz="4" w:space="0"/>
              <w:right w:val="single" w:color="auto" w:sz="4" w:space="0"/>
            </w:tcBorders>
            <w:vAlign w:val="center"/>
          </w:tcPr>
          <w:p w14:paraId="6C0E1D3B">
            <w:pPr>
              <w:jc w:val="center"/>
              <w:rPr>
                <w:rFonts w:hint="eastAsia" w:ascii="宋体" w:hAnsi="宋体"/>
                <w:sz w:val="18"/>
                <w:szCs w:val="18"/>
              </w:rPr>
            </w:pPr>
          </w:p>
        </w:tc>
        <w:tc>
          <w:tcPr>
            <w:tcW w:w="2251" w:type="dxa"/>
            <w:tcBorders>
              <w:top w:val="single" w:color="auto" w:sz="4" w:space="0"/>
              <w:left w:val="nil"/>
              <w:bottom w:val="single" w:color="auto" w:sz="4" w:space="0"/>
              <w:right w:val="single" w:color="auto" w:sz="4" w:space="0"/>
            </w:tcBorders>
            <w:vAlign w:val="center"/>
          </w:tcPr>
          <w:p w14:paraId="74846115">
            <w:pPr>
              <w:rPr>
                <w:rFonts w:hint="eastAsia" w:ascii="宋体" w:hAnsi="宋体"/>
                <w:b/>
                <w:sz w:val="18"/>
                <w:szCs w:val="18"/>
              </w:rPr>
            </w:pPr>
          </w:p>
        </w:tc>
      </w:tr>
    </w:tbl>
    <w:p w14:paraId="6B631F24">
      <w:pPr>
        <w:pStyle w:val="2"/>
        <w:rPr>
          <w:rFonts w:ascii="Times New Roman" w:hAnsi="Times New Roman"/>
          <w:color w:val="auto"/>
        </w:rPr>
      </w:pPr>
    </w:p>
    <w:p w14:paraId="54AEA1C3">
      <w:pPr>
        <w:spacing w:line="360" w:lineRule="auto"/>
        <w:ind w:left="210" w:leftChars="100" w:firstLine="211" w:firstLineChars="100"/>
        <w:rPr>
          <w:rFonts w:hint="eastAsia" w:ascii="宋体" w:hAnsi="宋体"/>
          <w:b/>
          <w:bCs/>
          <w:szCs w:val="21"/>
        </w:rPr>
      </w:pPr>
      <w:r>
        <w:rPr>
          <w:rFonts w:hint="eastAsia" w:ascii="宋体" w:hAnsi="宋体"/>
          <w:b/>
          <w:bCs/>
          <w:szCs w:val="21"/>
        </w:rPr>
        <w:t>2、 结算要求</w:t>
      </w:r>
    </w:p>
    <w:p w14:paraId="4A808F14">
      <w:pPr>
        <w:spacing w:line="360" w:lineRule="auto"/>
        <w:ind w:left="308" w:hanging="308" w:hangingChars="128"/>
        <w:rPr>
          <w:rFonts w:hint="eastAsia" w:ascii="宋体" w:hAnsi="宋体"/>
        </w:rPr>
      </w:pPr>
      <w:r>
        <w:rPr>
          <w:rFonts w:hint="eastAsia" w:ascii="宋体" w:hAnsi="宋体"/>
          <w:b/>
          <w:bCs/>
          <w:sz w:val="24"/>
        </w:rPr>
        <w:t xml:space="preserve">    </w:t>
      </w:r>
      <w:r>
        <w:rPr>
          <w:rFonts w:hint="eastAsia" w:ascii="宋体" w:hAnsi="宋体"/>
        </w:rPr>
        <w:t xml:space="preserve">  1.1结算方式一：以中标单位当天门市零售价计算当日结算单价，当日各采购品种结算单价=当日各采购品种的门市零售价×（1-报价下浮率），当日各采购品种结算价=当日各采购品种结算单价×当日各品种实际发生的数量。当月各采购品种结算总价为当月每日各采购品种结算价累计数。（适用于有门店销售的供应商）</w:t>
      </w:r>
    </w:p>
    <w:p w14:paraId="40FDD8EB">
      <w:pPr>
        <w:spacing w:line="360" w:lineRule="auto"/>
        <w:ind w:left="269" w:hanging="268" w:hangingChars="128"/>
      </w:pPr>
      <w:r>
        <w:rPr>
          <w:rFonts w:hint="eastAsia" w:ascii="宋体" w:hAnsi="宋体"/>
        </w:rPr>
        <w:t xml:space="preserve">       1.2结算方式二：每月28日前，由采购单位及中标单位共同确认下月食材单价，原则上以市场零售价进行抽样调查，核定相同品种的市场平均价格（则基准价=市场平均价=2个市场抽样价格之和÷2，</w:t>
      </w:r>
      <w:r>
        <w:rPr>
          <w:rFonts w:hint="eastAsia" w:ascii="宋体" w:hAnsi="宋体"/>
          <w:szCs w:val="21"/>
        </w:rPr>
        <w:t>以</w:t>
      </w:r>
      <w:r>
        <w:rPr>
          <w:rFonts w:hint="eastAsia" w:ascii="宋体" w:hAnsi="宋体" w:cs="宋体"/>
          <w:kern w:val="0"/>
          <w:szCs w:val="21"/>
          <w:shd w:val="clear" w:color="auto" w:fill="FFFFFF"/>
          <w:lang w:bidi="ar"/>
        </w:rPr>
        <w:t>信宜</w:t>
      </w:r>
      <w:r>
        <w:rPr>
          <w:rFonts w:hint="eastAsia" w:ascii="宋体" w:hAnsi="宋体"/>
          <w:szCs w:val="21"/>
        </w:rPr>
        <w:t>锦江市场和玉都市场为调查样本</w:t>
      </w:r>
      <w:r>
        <w:rPr>
          <w:rFonts w:hint="eastAsia" w:ascii="宋体" w:hAnsi="宋体"/>
        </w:rPr>
        <w:t>），经双方确认的基准价为结算周期内固定价格（确认后价格变化风险由中标单位承担），以一个自然月为一个计算周期。当月各采购品种结算单价=各采购品种的当月基准价×（1-报价下浮率），数量按当月实际发生的数量进行结算。</w:t>
      </w:r>
    </w:p>
    <w:p w14:paraId="6577835D">
      <w:pPr>
        <w:spacing w:line="360" w:lineRule="auto"/>
        <w:ind w:left="283" w:hanging="283" w:hangingChars="135"/>
        <w:rPr>
          <w:rFonts w:hint="eastAsia" w:ascii="宋体" w:hAnsi="宋体"/>
        </w:rPr>
      </w:pPr>
      <w:r>
        <w:rPr>
          <w:rFonts w:hint="eastAsia" w:ascii="宋体" w:hAnsi="宋体"/>
        </w:rPr>
        <w:t xml:space="preserve">     1.3每月10日前中标单位向采购单位提供的上月食材采购结算单，经采购单位核对无误确认签字后，中标单位向采购单位提供确认金额的有效发票，采购单位在收到发票后10个工作日内向中标单位支付相关款项。</w:t>
      </w:r>
    </w:p>
    <w:p w14:paraId="34F77861">
      <w:pPr>
        <w:spacing w:line="360" w:lineRule="auto"/>
        <w:ind w:left="210" w:leftChars="100" w:firstLine="211" w:firstLineChars="100"/>
        <w:rPr>
          <w:rFonts w:hint="eastAsia" w:ascii="宋体" w:hAnsi="宋体"/>
          <w:b/>
          <w:bCs/>
          <w:szCs w:val="21"/>
        </w:rPr>
      </w:pPr>
      <w:r>
        <w:rPr>
          <w:rFonts w:hint="eastAsia" w:ascii="宋体" w:hAnsi="宋体"/>
          <w:b/>
          <w:bCs/>
          <w:szCs w:val="21"/>
        </w:rPr>
        <w:t>3、付款方式说明</w:t>
      </w:r>
    </w:p>
    <w:tbl>
      <w:tblPr>
        <w:tblStyle w:val="63"/>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056"/>
        <w:gridCol w:w="3641"/>
      </w:tblGrid>
      <w:tr w14:paraId="7F55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14D1E2CE">
            <w:pPr>
              <w:spacing w:line="360" w:lineRule="auto"/>
              <w:jc w:val="center"/>
              <w:rPr>
                <w:rFonts w:hint="eastAsia" w:ascii="宋体" w:hAnsi="宋体"/>
                <w:b/>
                <w:szCs w:val="21"/>
              </w:rPr>
            </w:pPr>
            <w:r>
              <w:rPr>
                <w:rFonts w:hint="eastAsia" w:ascii="宋体" w:hAnsi="宋体"/>
                <w:b/>
                <w:szCs w:val="21"/>
              </w:rPr>
              <w:t>支付时点</w:t>
            </w:r>
          </w:p>
        </w:tc>
        <w:tc>
          <w:tcPr>
            <w:tcW w:w="2056" w:type="dxa"/>
            <w:tcBorders>
              <w:top w:val="single" w:color="auto" w:sz="4" w:space="0"/>
              <w:left w:val="single" w:color="auto" w:sz="4" w:space="0"/>
              <w:bottom w:val="single" w:color="auto" w:sz="4" w:space="0"/>
              <w:right w:val="single" w:color="auto" w:sz="4" w:space="0"/>
            </w:tcBorders>
            <w:vAlign w:val="center"/>
          </w:tcPr>
          <w:p w14:paraId="52F6A9D7">
            <w:pPr>
              <w:spacing w:line="360" w:lineRule="auto"/>
              <w:jc w:val="center"/>
              <w:rPr>
                <w:rFonts w:hint="eastAsia" w:ascii="宋体" w:hAnsi="宋体"/>
                <w:b/>
                <w:szCs w:val="21"/>
              </w:rPr>
            </w:pPr>
            <w:r>
              <w:rPr>
                <w:rFonts w:hint="eastAsia" w:ascii="宋体" w:hAnsi="宋体"/>
                <w:b/>
                <w:szCs w:val="21"/>
              </w:rPr>
              <w:t>付款条件</w:t>
            </w:r>
          </w:p>
        </w:tc>
        <w:tc>
          <w:tcPr>
            <w:tcW w:w="3641" w:type="dxa"/>
            <w:tcBorders>
              <w:top w:val="single" w:color="auto" w:sz="4" w:space="0"/>
              <w:left w:val="single" w:color="auto" w:sz="4" w:space="0"/>
              <w:bottom w:val="single" w:color="auto" w:sz="4" w:space="0"/>
              <w:right w:val="single" w:color="auto" w:sz="4" w:space="0"/>
            </w:tcBorders>
            <w:vAlign w:val="center"/>
          </w:tcPr>
          <w:p w14:paraId="5BDE6F00">
            <w:pPr>
              <w:spacing w:line="360" w:lineRule="auto"/>
              <w:jc w:val="center"/>
              <w:rPr>
                <w:rFonts w:hint="eastAsia" w:ascii="宋体" w:hAnsi="宋体"/>
                <w:b/>
                <w:szCs w:val="21"/>
              </w:rPr>
            </w:pPr>
            <w:r>
              <w:rPr>
                <w:rFonts w:hint="eastAsia" w:ascii="宋体" w:hAnsi="宋体"/>
                <w:b/>
                <w:szCs w:val="21"/>
              </w:rPr>
              <w:t>支付款项</w:t>
            </w:r>
          </w:p>
        </w:tc>
      </w:tr>
      <w:tr w14:paraId="0814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04B6C27A">
            <w:pPr>
              <w:spacing w:line="360" w:lineRule="auto"/>
              <w:jc w:val="center"/>
              <w:rPr>
                <w:rFonts w:hint="eastAsia" w:ascii="宋体" w:hAnsi="宋体"/>
                <w:szCs w:val="21"/>
              </w:rPr>
            </w:pPr>
            <w:r>
              <w:rPr>
                <w:rFonts w:hint="eastAsia" w:ascii="宋体" w:hAnsi="宋体"/>
                <w:szCs w:val="21"/>
              </w:rPr>
              <w:t>10个工作日</w:t>
            </w:r>
          </w:p>
        </w:tc>
        <w:tc>
          <w:tcPr>
            <w:tcW w:w="2056" w:type="dxa"/>
            <w:tcBorders>
              <w:top w:val="single" w:color="auto" w:sz="4" w:space="0"/>
              <w:left w:val="single" w:color="auto" w:sz="4" w:space="0"/>
              <w:bottom w:val="single" w:color="auto" w:sz="4" w:space="0"/>
              <w:right w:val="single" w:color="auto" w:sz="4" w:space="0"/>
            </w:tcBorders>
            <w:vAlign w:val="center"/>
          </w:tcPr>
          <w:p w14:paraId="724F68E8">
            <w:pPr>
              <w:spacing w:line="360" w:lineRule="auto"/>
              <w:jc w:val="center"/>
              <w:rPr>
                <w:rFonts w:hint="eastAsia" w:ascii="宋体" w:hAnsi="宋体"/>
                <w:szCs w:val="21"/>
              </w:rPr>
            </w:pPr>
            <w:r>
              <w:rPr>
                <w:rFonts w:hint="eastAsia" w:ascii="宋体" w:hAnsi="宋体"/>
                <w:szCs w:val="21"/>
              </w:rPr>
              <w:t>每满一个月</w:t>
            </w:r>
          </w:p>
        </w:tc>
        <w:tc>
          <w:tcPr>
            <w:tcW w:w="3641" w:type="dxa"/>
            <w:tcBorders>
              <w:top w:val="single" w:color="auto" w:sz="4" w:space="0"/>
              <w:left w:val="single" w:color="auto" w:sz="4" w:space="0"/>
              <w:bottom w:val="single" w:color="auto" w:sz="4" w:space="0"/>
              <w:right w:val="single" w:color="auto" w:sz="4" w:space="0"/>
            </w:tcBorders>
            <w:vAlign w:val="center"/>
          </w:tcPr>
          <w:p w14:paraId="6B787B06">
            <w:pPr>
              <w:spacing w:line="360" w:lineRule="auto"/>
              <w:jc w:val="center"/>
              <w:rPr>
                <w:rFonts w:hint="eastAsia" w:ascii="宋体" w:hAnsi="宋体"/>
                <w:szCs w:val="21"/>
              </w:rPr>
            </w:pPr>
            <w:r>
              <w:rPr>
                <w:rFonts w:hint="eastAsia" w:ascii="宋体" w:hAnsi="宋体"/>
                <w:szCs w:val="21"/>
              </w:rPr>
              <w:t>上月应付的食材费</w:t>
            </w:r>
          </w:p>
        </w:tc>
      </w:tr>
    </w:tbl>
    <w:p w14:paraId="15A5C587">
      <w:pPr>
        <w:adjustRightInd w:val="0"/>
        <w:snapToGrid w:val="0"/>
        <w:spacing w:line="360" w:lineRule="auto"/>
        <w:ind w:firstLine="422" w:firstLineChars="200"/>
        <w:outlineLvl w:val="1"/>
        <w:rPr>
          <w:rFonts w:hint="eastAsia" w:ascii="宋体" w:hAnsi="宋体"/>
          <w:b/>
          <w:bCs/>
          <w:szCs w:val="21"/>
        </w:rPr>
      </w:pPr>
      <w:bookmarkStart w:id="94" w:name="_Toc43717302"/>
      <w:bookmarkStart w:id="95" w:name="_Toc226741021"/>
      <w:bookmarkStart w:id="96" w:name="_Toc28354025"/>
      <w:r>
        <w:rPr>
          <w:rFonts w:hint="eastAsia" w:ascii="宋体" w:hAnsi="宋体"/>
          <w:b/>
          <w:bCs/>
          <w:szCs w:val="21"/>
        </w:rPr>
        <w:t>四、项目要求</w:t>
      </w:r>
      <w:bookmarkEnd w:id="94"/>
      <w:bookmarkEnd w:id="95"/>
      <w:bookmarkEnd w:id="96"/>
    </w:p>
    <w:p w14:paraId="13978E6F">
      <w:pPr>
        <w:spacing w:line="360" w:lineRule="auto"/>
        <w:ind w:firstLine="422" w:firstLineChars="200"/>
        <w:rPr>
          <w:rFonts w:hint="eastAsia" w:ascii="宋体" w:hAnsi="宋体"/>
          <w:b/>
          <w:bCs/>
          <w:szCs w:val="21"/>
        </w:rPr>
      </w:pPr>
      <w:r>
        <w:rPr>
          <w:rFonts w:hint="eastAsia" w:ascii="宋体" w:hAnsi="宋体"/>
          <w:b/>
          <w:bCs/>
          <w:szCs w:val="21"/>
        </w:rPr>
        <w:t>1 具体要求</w:t>
      </w:r>
    </w:p>
    <w:p w14:paraId="383FE941">
      <w:pPr>
        <w:ind w:firstLine="420" w:firstLineChars="200"/>
        <w:rPr>
          <w:rFonts w:hint="eastAsia" w:ascii="宋体" w:hAnsi="宋体"/>
          <w:bCs/>
          <w:szCs w:val="21"/>
        </w:rPr>
      </w:pPr>
      <w:r>
        <w:rPr>
          <w:rFonts w:hint="eastAsia" w:ascii="宋体" w:hAnsi="宋体"/>
        </w:rPr>
        <w:t xml:space="preserve"> 1.1中标单位所配备的管理人员须具备相应的专业资格（持市级以上有效的食品从业人员健康证及相关从业人员证件）。</w:t>
      </w:r>
    </w:p>
    <w:p w14:paraId="06E42D8C">
      <w:pPr>
        <w:widowControl/>
        <w:spacing w:before="120" w:beforeLines="50" w:line="276" w:lineRule="auto"/>
        <w:ind w:firstLine="316" w:firstLineChars="150"/>
        <w:rPr>
          <w:rFonts w:hint="eastAsia" w:ascii="宋体" w:hAnsi="宋体"/>
        </w:rPr>
      </w:pPr>
      <w:r>
        <w:rPr>
          <w:rFonts w:hint="eastAsia" w:ascii="宋体" w:hAnsi="宋体"/>
          <w:b/>
        </w:rPr>
        <w:t xml:space="preserve"> </w:t>
      </w:r>
      <w:r>
        <w:rPr>
          <w:rFonts w:hint="eastAsia" w:ascii="宋体" w:hAnsi="宋体"/>
          <w:bCs/>
        </w:rPr>
        <w:t xml:space="preserve">  1.2中标单位须于招标结果公示之日起5个工作日内向采购单位提供符合本项目需求的专业配送员的名单、职务、身份证复印件、有效健康证等资料复印件交采购单位备案，未经采购单位同意，中标单位不能擅自更换上述工作人员。</w:t>
      </w:r>
      <w:r>
        <w:rPr>
          <w:rFonts w:hint="eastAsia" w:ascii="宋体" w:hAnsi="宋体"/>
        </w:rPr>
        <w:t>未按照约定时间配备满足项目需求的人员并将相关资料交采购单位备案的，采购单位有权取消其中标资格。</w:t>
      </w:r>
    </w:p>
    <w:p w14:paraId="7AB3F98C">
      <w:pPr>
        <w:widowControl/>
        <w:spacing w:before="120" w:beforeLines="50" w:line="276" w:lineRule="auto"/>
        <w:ind w:firstLine="315" w:firstLineChars="150"/>
        <w:rPr>
          <w:rFonts w:hint="eastAsia" w:ascii="宋体" w:hAnsi="宋体"/>
        </w:rPr>
      </w:pPr>
      <w:r>
        <w:rPr>
          <w:rFonts w:hint="eastAsia" w:ascii="宋体" w:hAnsi="宋体"/>
        </w:rPr>
        <w:t xml:space="preserve">  1.3中标单位严格按政府有关卫生管理规定采购符合国家卫生标准的各类食品、食材，具有政府有关部门的合格证明，各类肉菜、食品，确保无变质变味食物，确保无过夜的熟食。</w:t>
      </w:r>
    </w:p>
    <w:p w14:paraId="657957B5">
      <w:pPr>
        <w:spacing w:line="360" w:lineRule="auto"/>
        <w:rPr>
          <w:rFonts w:hint="eastAsia" w:ascii="宋体" w:hAnsi="宋体"/>
          <w:b/>
          <w:bCs/>
          <w:szCs w:val="21"/>
        </w:rPr>
      </w:pPr>
      <w:r>
        <w:rPr>
          <w:rFonts w:hint="eastAsia" w:ascii="宋体" w:hAnsi="宋体"/>
          <w:b/>
          <w:bCs/>
          <w:szCs w:val="21"/>
        </w:rPr>
        <w:t xml:space="preserve">    2 采购要求</w:t>
      </w:r>
    </w:p>
    <w:p w14:paraId="7B26B1A9">
      <w:pPr>
        <w:adjustRightInd w:val="0"/>
        <w:snapToGrid w:val="0"/>
        <w:spacing w:line="360" w:lineRule="auto"/>
        <w:ind w:left="283" w:hanging="283" w:hangingChars="118"/>
        <w:jc w:val="left"/>
        <w:rPr>
          <w:rFonts w:hint="eastAsia" w:ascii="宋体" w:hAnsi="宋体"/>
        </w:rPr>
      </w:pPr>
      <w:r>
        <w:rPr>
          <w:rFonts w:hint="eastAsia" w:ascii="宋体" w:hAnsi="宋体"/>
          <w:sz w:val="24"/>
        </w:rPr>
        <w:t xml:space="preserve">  </w:t>
      </w:r>
      <w:r>
        <w:rPr>
          <w:rFonts w:hint="eastAsia" w:ascii="宋体" w:hAnsi="宋体"/>
        </w:rPr>
        <w:t xml:space="preserve">   2.1中标单位按照采购单位提出的物品订货清单，不论数量多少（例如：500克以下），必须保证在规定的时间（采购单位应提前一天通知中标单位，临时送货除外）、地点送货。</w:t>
      </w:r>
    </w:p>
    <w:p w14:paraId="167AAAB7">
      <w:pPr>
        <w:adjustRightInd w:val="0"/>
        <w:snapToGrid w:val="0"/>
        <w:spacing w:line="360" w:lineRule="auto"/>
        <w:ind w:left="248" w:hanging="247" w:hangingChars="118"/>
        <w:jc w:val="left"/>
        <w:rPr>
          <w:rFonts w:hint="eastAsia" w:ascii="宋体" w:hAnsi="宋体"/>
        </w:rPr>
      </w:pPr>
      <w:r>
        <w:rPr>
          <w:rFonts w:hint="eastAsia" w:ascii="宋体" w:hAnsi="宋体"/>
        </w:rPr>
        <w:t xml:space="preserve">     2.2粮油干货类货品正常情况每周送货二次，肉类及蔬果类货品正常情况每天均需送货一次，送货验收时间段为7：00-8：00，具体以双方协商为准。临时采购食材的，要求中标单位在收到采购单位订单后2个小时内将食材送到采购单位指定地点。</w:t>
      </w:r>
    </w:p>
    <w:p w14:paraId="7AF3EDF1">
      <w:pPr>
        <w:adjustRightInd w:val="0"/>
        <w:snapToGrid w:val="0"/>
        <w:spacing w:line="360" w:lineRule="auto"/>
        <w:ind w:left="248" w:hanging="247" w:hangingChars="118"/>
        <w:jc w:val="left"/>
        <w:rPr>
          <w:rFonts w:hint="eastAsia" w:ascii="宋体" w:hAnsi="宋体"/>
        </w:rPr>
      </w:pPr>
      <w:r>
        <w:rPr>
          <w:rFonts w:hint="eastAsia" w:ascii="宋体" w:hAnsi="宋体"/>
        </w:rPr>
        <w:t xml:space="preserve">     2.3中标单位对采购单位提出的临时性服务要求应按采购单位要求按时、按质、按量将货品送到指定地点。</w:t>
      </w:r>
    </w:p>
    <w:p w14:paraId="7AFC30FB">
      <w:pPr>
        <w:adjustRightInd w:val="0"/>
        <w:snapToGrid w:val="0"/>
        <w:spacing w:line="360" w:lineRule="auto"/>
        <w:ind w:left="248" w:hanging="247" w:hangingChars="118"/>
        <w:jc w:val="left"/>
        <w:rPr>
          <w:rFonts w:hint="eastAsia" w:ascii="宋体" w:hAnsi="宋体"/>
        </w:rPr>
      </w:pPr>
      <w:r>
        <w:rPr>
          <w:rFonts w:hint="eastAsia" w:ascii="宋体" w:hAnsi="宋体"/>
        </w:rPr>
        <w:t xml:space="preserve">     2.4中标单位提供的货品必须符合国家食品卫生法规相关标准，保质、保量，不合格的货品，中标单位必须包退包换。</w:t>
      </w:r>
    </w:p>
    <w:p w14:paraId="37F005E5">
      <w:pPr>
        <w:adjustRightInd w:val="0"/>
        <w:snapToGrid w:val="0"/>
        <w:spacing w:line="360" w:lineRule="auto"/>
        <w:ind w:left="248" w:hanging="247" w:hangingChars="118"/>
        <w:jc w:val="left"/>
        <w:rPr>
          <w:rFonts w:hint="eastAsia" w:ascii="宋体" w:hAnsi="宋体"/>
        </w:rPr>
      </w:pPr>
      <w:r>
        <w:rPr>
          <w:rFonts w:hint="eastAsia" w:ascii="宋体" w:hAnsi="宋体"/>
        </w:rPr>
        <w:t xml:space="preserve">     2.5中标单位提供的货品必须出示真实有效的检验合格报告（粮油、干货、副食品、粉、面类等餐料按采购单位要求定期提供有效检验合格报告），（凡国家有明文规定的必须提供产品检验报告交食堂存档，符合国家朔源制度规定）。</w:t>
      </w:r>
    </w:p>
    <w:p w14:paraId="0E1EEDA6">
      <w:pPr>
        <w:adjustRightInd w:val="0"/>
        <w:snapToGrid w:val="0"/>
        <w:spacing w:line="360" w:lineRule="auto"/>
        <w:ind w:left="248" w:hanging="247" w:hangingChars="118"/>
        <w:jc w:val="left"/>
        <w:rPr>
          <w:rFonts w:hint="eastAsia" w:ascii="宋体" w:hAnsi="宋体"/>
        </w:rPr>
      </w:pPr>
      <w:r>
        <w:rPr>
          <w:rFonts w:hint="eastAsia" w:ascii="宋体" w:hAnsi="宋体"/>
        </w:rPr>
        <w:t xml:space="preserve">     2.6中标单位每次送货应有相应的送货清单（盖有中标人的有效公章），且必须提供合法的进货单据。</w:t>
      </w:r>
    </w:p>
    <w:p w14:paraId="538FA968">
      <w:pPr>
        <w:adjustRightInd w:val="0"/>
        <w:snapToGrid w:val="0"/>
        <w:spacing w:line="360" w:lineRule="auto"/>
        <w:ind w:left="248" w:hanging="247" w:hangingChars="118"/>
        <w:jc w:val="left"/>
        <w:rPr>
          <w:rFonts w:hint="eastAsia" w:ascii="宋体" w:hAnsi="宋体"/>
        </w:rPr>
      </w:pPr>
      <w:r>
        <w:rPr>
          <w:rFonts w:hint="eastAsia" w:ascii="宋体" w:hAnsi="宋体"/>
        </w:rPr>
        <w:t xml:space="preserve">     2.7中标单位提供的货品导致采购单位有任何食物安全事件出现，由中标单位承担全部责任及赔偿采购单位一切损失，采购单位保留法律追究权利。</w:t>
      </w:r>
    </w:p>
    <w:p w14:paraId="4962EC26">
      <w:pPr>
        <w:adjustRightInd w:val="0"/>
        <w:snapToGrid w:val="0"/>
        <w:spacing w:line="360" w:lineRule="auto"/>
        <w:ind w:left="248" w:hanging="247" w:hangingChars="118"/>
        <w:jc w:val="left"/>
        <w:rPr>
          <w:rFonts w:hint="eastAsia" w:ascii="宋体" w:hAnsi="宋体"/>
        </w:rPr>
      </w:pPr>
      <w:r>
        <w:rPr>
          <w:rFonts w:hint="eastAsia" w:ascii="宋体" w:hAnsi="宋体"/>
        </w:rPr>
        <w:t xml:space="preserve">     2.8中标单位应配合采购人对供货价格进行的相关调查。</w:t>
      </w:r>
    </w:p>
    <w:p w14:paraId="730A40D3">
      <w:pPr>
        <w:adjustRightInd w:val="0"/>
        <w:snapToGrid w:val="0"/>
        <w:spacing w:line="360" w:lineRule="auto"/>
        <w:ind w:left="248" w:hanging="247" w:hangingChars="118"/>
        <w:jc w:val="left"/>
        <w:rPr>
          <w:rFonts w:hint="eastAsia" w:ascii="宋体" w:hAnsi="宋体"/>
        </w:rPr>
      </w:pPr>
      <w:r>
        <w:rPr>
          <w:rFonts w:hint="eastAsia" w:ascii="宋体" w:hAnsi="宋体"/>
        </w:rPr>
        <w:t xml:space="preserve">     2.9中标单位的供货价应包含货品交给采购单位之前的一切费用，包括运输费、储存费等，并承担送货途中的一切风险。</w:t>
      </w:r>
    </w:p>
    <w:p w14:paraId="6B65C261">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2.10未列入物资明细表内又需要购买的货品，其单价由双方以本用户需求书规定的定价原则确定供货价格。</w:t>
      </w:r>
    </w:p>
    <w:p w14:paraId="39DEFA73">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2.11中标单位进入采购人范围内必须遵守采购人有关规定，不得影响采购单位的正常工作，由于中标单位的过失造成采购单位直接经济损失则要负全部责任及赔偿采购单位一切损失。</w:t>
      </w:r>
    </w:p>
    <w:p w14:paraId="3A3AE751">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2.12中标单位须提供以往交易记录。</w:t>
      </w:r>
    </w:p>
    <w:p w14:paraId="00C8EA97">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2.13</w:t>
      </w:r>
      <w:r>
        <w:rPr>
          <w:rFonts w:ascii="宋体" w:hAnsi="宋体"/>
        </w:rPr>
        <w:t>中标</w:t>
      </w:r>
      <w:r>
        <w:rPr>
          <w:rFonts w:hint="eastAsia" w:ascii="宋体" w:hAnsi="宋体"/>
        </w:rPr>
        <w:t>单位</w:t>
      </w:r>
      <w:r>
        <w:rPr>
          <w:rFonts w:ascii="宋体" w:hAnsi="宋体"/>
        </w:rPr>
        <w:t>须有固定分割肉加工场所，</w:t>
      </w:r>
      <w:r>
        <w:rPr>
          <w:rFonts w:hint="eastAsia" w:ascii="宋体" w:hAnsi="宋体"/>
        </w:rPr>
        <w:t>具备空调作业环境，其他</w:t>
      </w:r>
      <w:r>
        <w:rPr>
          <w:rFonts w:ascii="宋体" w:hAnsi="宋体"/>
        </w:rPr>
        <w:t>配套设备设施齐全，有相应加工作业流程及相关管理制度。</w:t>
      </w:r>
    </w:p>
    <w:p w14:paraId="36DC665E">
      <w:pPr>
        <w:adjustRightInd w:val="0"/>
        <w:snapToGrid w:val="0"/>
        <w:spacing w:line="360" w:lineRule="auto"/>
        <w:ind w:left="248" w:hanging="247" w:hangingChars="118"/>
        <w:jc w:val="left"/>
        <w:rPr>
          <w:rFonts w:hint="eastAsia" w:ascii="宋体" w:hAnsi="宋体"/>
        </w:rPr>
      </w:pPr>
      <w:r>
        <w:rPr>
          <w:rFonts w:hint="eastAsia" w:ascii="宋体" w:hAnsi="宋体"/>
        </w:rPr>
        <w:t xml:space="preserve">     2.14乙方须为甲方提供一份甲方为受益人、额度为人民币500万元的保险（食品安全责任险），该食品责任险的保险期间（起止日期）与本采购合同期间（起止日期）一致。</w:t>
      </w:r>
    </w:p>
    <w:p w14:paraId="404FF0E0">
      <w:pPr>
        <w:adjustRightInd w:val="0"/>
        <w:snapToGrid w:val="0"/>
        <w:spacing w:line="360" w:lineRule="auto"/>
        <w:ind w:left="210" w:leftChars="100" w:firstLine="211" w:firstLineChars="100"/>
        <w:jc w:val="left"/>
        <w:rPr>
          <w:rFonts w:hint="eastAsia" w:ascii="宋体" w:hAnsi="宋体"/>
          <w:b/>
          <w:bCs/>
        </w:rPr>
      </w:pPr>
      <w:r>
        <w:rPr>
          <w:rFonts w:hint="eastAsia" w:ascii="宋体" w:hAnsi="宋体"/>
          <w:b/>
          <w:bCs/>
        </w:rPr>
        <w:t>3采购和库房管理</w:t>
      </w:r>
    </w:p>
    <w:p w14:paraId="55D8A6AD">
      <w:pPr>
        <w:adjustRightInd w:val="0"/>
        <w:snapToGrid w:val="0"/>
        <w:spacing w:line="360" w:lineRule="auto"/>
        <w:ind w:left="210" w:leftChars="100" w:firstLine="315" w:firstLineChars="150"/>
        <w:jc w:val="left"/>
        <w:rPr>
          <w:rFonts w:hint="eastAsia" w:ascii="宋体" w:hAnsi="宋体"/>
        </w:rPr>
      </w:pPr>
      <w:r>
        <w:rPr>
          <w:rFonts w:hint="eastAsia" w:ascii="宋体" w:hAnsi="宋体"/>
        </w:rPr>
        <w:t>中标单位协助采购单位按食品原材料采购、制定验货标准、货品质量检查、验收；协助采购单位接收食堂所有购进物品，分类入库，妥善保管，出入有帐，账物相符；对食品原材料进货查验，索证验票，建立档案，以及管理票据。</w:t>
      </w:r>
    </w:p>
    <w:p w14:paraId="737F2ADD">
      <w:pPr>
        <w:adjustRightInd w:val="0"/>
        <w:snapToGrid w:val="0"/>
        <w:spacing w:line="360" w:lineRule="auto"/>
        <w:ind w:left="249" w:hanging="249" w:hangingChars="118"/>
        <w:jc w:val="left"/>
        <w:rPr>
          <w:rFonts w:hint="eastAsia" w:ascii="宋体" w:hAnsi="宋体"/>
          <w:b/>
          <w:bCs/>
        </w:rPr>
      </w:pPr>
      <w:r>
        <w:rPr>
          <w:rFonts w:hint="eastAsia" w:ascii="宋体" w:hAnsi="宋体"/>
          <w:b/>
          <w:bCs/>
        </w:rPr>
        <w:t xml:space="preserve">     4 项目实施指标</w:t>
      </w:r>
    </w:p>
    <w:p w14:paraId="709C4F54">
      <w:pPr>
        <w:adjustRightInd w:val="0"/>
        <w:snapToGrid w:val="0"/>
        <w:spacing w:line="360" w:lineRule="auto"/>
        <w:ind w:left="210" w:leftChars="100" w:firstLine="105" w:firstLineChars="50"/>
        <w:jc w:val="left"/>
        <w:rPr>
          <w:rFonts w:hint="eastAsia" w:ascii="宋体" w:hAnsi="宋体"/>
        </w:rPr>
      </w:pPr>
      <w:r>
        <w:rPr>
          <w:rFonts w:hint="eastAsia" w:ascii="宋体" w:hAnsi="宋体"/>
        </w:rPr>
        <w:t xml:space="preserve"> 4.1食品安全事故发生率</w:t>
      </w:r>
      <w:r>
        <w:rPr>
          <w:rFonts w:ascii="宋体" w:hAnsi="宋体"/>
        </w:rPr>
        <w:t xml:space="preserve"> 0 </w:t>
      </w:r>
      <w:r>
        <w:rPr>
          <w:rFonts w:hint="eastAsia" w:ascii="宋体" w:hAnsi="宋体"/>
        </w:rPr>
        <w:t>。</w:t>
      </w:r>
    </w:p>
    <w:p w14:paraId="379C2AD9">
      <w:pPr>
        <w:adjustRightInd w:val="0"/>
        <w:snapToGrid w:val="0"/>
        <w:spacing w:line="360" w:lineRule="auto"/>
        <w:ind w:left="210" w:leftChars="100" w:firstLine="210" w:firstLineChars="100"/>
        <w:jc w:val="left"/>
        <w:rPr>
          <w:rFonts w:hint="eastAsia" w:ascii="宋体" w:hAnsi="宋体"/>
        </w:rPr>
      </w:pPr>
      <w:r>
        <w:rPr>
          <w:rFonts w:hint="eastAsia" w:ascii="宋体" w:hAnsi="宋体"/>
        </w:rPr>
        <w:t>4.2人员持证（健康证）上岗率</w:t>
      </w:r>
      <w:r>
        <w:rPr>
          <w:rFonts w:ascii="宋体" w:hAnsi="宋体"/>
        </w:rPr>
        <w:t xml:space="preserve"> 100% </w:t>
      </w:r>
      <w:r>
        <w:rPr>
          <w:rFonts w:hint="eastAsia" w:ascii="宋体" w:hAnsi="宋体"/>
        </w:rPr>
        <w:t>。</w:t>
      </w:r>
    </w:p>
    <w:p w14:paraId="7D249EDF">
      <w:pPr>
        <w:adjustRightInd w:val="0"/>
        <w:snapToGrid w:val="0"/>
        <w:spacing w:line="360" w:lineRule="auto"/>
        <w:ind w:left="210" w:hanging="210" w:hangingChars="100"/>
        <w:jc w:val="left"/>
        <w:rPr>
          <w:rFonts w:hint="eastAsia" w:ascii="宋体" w:hAnsi="宋体"/>
        </w:rPr>
      </w:pPr>
      <w:r>
        <w:rPr>
          <w:rFonts w:hint="eastAsia" w:ascii="宋体" w:hAnsi="宋体"/>
        </w:rPr>
        <w:t xml:space="preserve">   4.3人员上岗培训率</w:t>
      </w:r>
      <w:r>
        <w:rPr>
          <w:rFonts w:ascii="宋体" w:hAnsi="宋体"/>
        </w:rPr>
        <w:t xml:space="preserve"> 100% </w:t>
      </w:r>
      <w:r>
        <w:rPr>
          <w:rFonts w:hint="eastAsia" w:ascii="宋体" w:hAnsi="宋体"/>
        </w:rPr>
        <w:t>。</w:t>
      </w:r>
    </w:p>
    <w:p w14:paraId="00EFBB44">
      <w:pPr>
        <w:adjustRightInd w:val="0"/>
        <w:snapToGrid w:val="0"/>
        <w:spacing w:line="360" w:lineRule="auto"/>
        <w:ind w:firstLine="422" w:firstLineChars="200"/>
        <w:outlineLvl w:val="1"/>
        <w:rPr>
          <w:rFonts w:hint="eastAsia" w:ascii="宋体" w:hAnsi="宋体"/>
          <w:b/>
          <w:bCs/>
          <w:szCs w:val="21"/>
        </w:rPr>
      </w:pPr>
      <w:bookmarkStart w:id="97" w:name="_Toc226741022"/>
      <w:bookmarkStart w:id="98" w:name="_Toc28354026"/>
      <w:r>
        <w:rPr>
          <w:rFonts w:hint="eastAsia" w:ascii="宋体" w:hAnsi="宋体"/>
          <w:b/>
          <w:bCs/>
          <w:szCs w:val="21"/>
        </w:rPr>
        <w:t>五、服务承诺及其他说明</w:t>
      </w:r>
      <w:bookmarkEnd w:id="97"/>
      <w:bookmarkEnd w:id="98"/>
    </w:p>
    <w:p w14:paraId="07EFC2B3">
      <w:pPr>
        <w:adjustRightInd w:val="0"/>
        <w:snapToGrid w:val="0"/>
        <w:spacing w:line="360" w:lineRule="auto"/>
        <w:ind w:left="210" w:leftChars="100" w:firstLine="211" w:firstLineChars="100"/>
        <w:jc w:val="left"/>
        <w:rPr>
          <w:rFonts w:hint="eastAsia" w:ascii="宋体" w:hAnsi="宋体"/>
          <w:b/>
        </w:rPr>
      </w:pPr>
      <w:r>
        <w:rPr>
          <w:rFonts w:hint="eastAsia" w:ascii="宋体" w:hAnsi="宋体"/>
          <w:b/>
        </w:rPr>
        <w:t>1 服务承诺</w:t>
      </w:r>
    </w:p>
    <w:p w14:paraId="140CF9D7">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1.1投标单位对本项目供餐安全负全部安全责任。</w:t>
      </w:r>
    </w:p>
    <w:p w14:paraId="50D95D8C">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1.2投标单位应合理配置配送食材人员。</w:t>
      </w:r>
    </w:p>
    <w:p w14:paraId="3DE69B0A">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1.3投标人配送食材团队，所选派的工作人员必须持有效健康证。</w:t>
      </w:r>
    </w:p>
    <w:p w14:paraId="52D6A241">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1.4中标单位在提供食材配送服务合同期限内，不得以任何形式将供餐服务进行分包或转包。</w:t>
      </w:r>
    </w:p>
    <w:p w14:paraId="0F1B665E">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1.5所有派到本项目现场的人员均须遵守采购单位的规章制度。</w:t>
      </w:r>
    </w:p>
    <w:p w14:paraId="2932D3F4">
      <w:pPr>
        <w:adjustRightInd w:val="0"/>
        <w:snapToGrid w:val="0"/>
        <w:spacing w:line="360" w:lineRule="auto"/>
        <w:ind w:left="210" w:leftChars="100" w:firstLine="210" w:firstLineChars="100"/>
        <w:jc w:val="left"/>
        <w:rPr>
          <w:rFonts w:hint="eastAsia" w:ascii="宋体" w:hAnsi="宋体"/>
        </w:rPr>
      </w:pPr>
      <w:r>
        <w:rPr>
          <w:rFonts w:hint="eastAsia" w:ascii="宋体" w:hAnsi="宋体"/>
        </w:rPr>
        <w:t>1.6投标单位必须安排固定的工作人员于本项目，如需要在合同执行过程中，对以上岗位人员进行调换和解聘的，必须提前一个月书面向采购单位申请。</w:t>
      </w:r>
    </w:p>
    <w:p w14:paraId="1DFA0D23">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1.7采购单位可向中标单位提出更换服务不佳员工的要求，如要求属实且合理的，中标单位应在 1 个月内予以更换。</w:t>
      </w:r>
    </w:p>
    <w:p w14:paraId="1CD6B4DC">
      <w:pPr>
        <w:adjustRightInd w:val="0"/>
        <w:snapToGrid w:val="0"/>
        <w:spacing w:line="360" w:lineRule="auto"/>
        <w:ind w:firstLine="422" w:firstLineChars="200"/>
        <w:outlineLvl w:val="1"/>
        <w:rPr>
          <w:rFonts w:hint="eastAsia" w:ascii="宋体" w:hAnsi="宋体"/>
          <w:b/>
          <w:bCs/>
          <w:szCs w:val="21"/>
        </w:rPr>
      </w:pPr>
      <w:bookmarkStart w:id="99" w:name="_Toc226741023"/>
      <w:bookmarkStart w:id="100" w:name="_Toc28354027"/>
      <w:r>
        <w:rPr>
          <w:rFonts w:hint="eastAsia" w:ascii="宋体" w:hAnsi="宋体"/>
          <w:b/>
          <w:bCs/>
          <w:szCs w:val="21"/>
        </w:rPr>
        <w:t>六、验收标准</w:t>
      </w:r>
      <w:bookmarkEnd w:id="99"/>
      <w:bookmarkEnd w:id="100"/>
    </w:p>
    <w:p w14:paraId="73E517C9">
      <w:pPr>
        <w:adjustRightInd w:val="0"/>
        <w:snapToGrid w:val="0"/>
        <w:spacing w:line="360" w:lineRule="auto"/>
        <w:ind w:left="210" w:leftChars="100" w:firstLine="211" w:firstLineChars="100"/>
        <w:jc w:val="left"/>
        <w:rPr>
          <w:rFonts w:hint="eastAsia" w:ascii="宋体" w:hAnsi="宋体"/>
          <w:b/>
        </w:rPr>
      </w:pPr>
      <w:r>
        <w:rPr>
          <w:rFonts w:hint="eastAsia" w:ascii="宋体" w:hAnsi="宋体"/>
          <w:b/>
        </w:rPr>
        <w:t>1 粮油干货类</w:t>
      </w:r>
    </w:p>
    <w:p w14:paraId="36CE7F3E">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粮食大米类由正规厂家出厂、颜色品质纯正，米粒形均匀、整齐、重量大没有碎米和爆腰，有清香味和光泽，无米糠和其它杂质、无虫害、无异味、无霉味，用手摸时滑爽、干燥。符合食品卫生标准，无毒、无污染。</w:t>
      </w:r>
    </w:p>
    <w:p w14:paraId="2AF445DE">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1.2食用油类由知名正规厂家生产的植物油，非转基因，色泽纯正，透明度好。</w:t>
      </w:r>
    </w:p>
    <w:p w14:paraId="78290F0A">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1.3调味品类由正规厂家生产、颜色品质纯正。</w:t>
      </w:r>
    </w:p>
    <w:p w14:paraId="5A32F814">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1.4干货、杂货、副食品类必须选用符合国家食品卫生法规相关标准的商品，选用无毒、无害、无污染、可朔源的食品。掺假、掺杂食品坚决不能使用。</w:t>
      </w:r>
    </w:p>
    <w:p w14:paraId="7064046F">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1.5副食品等级标准要相符，其包装盒或标签上须注明食品名称、生产厂家、厂址、生产日期、食品的主要原料成份和食品保质期等信息，注明不详或没有注明的商品不予验收。</w:t>
      </w:r>
    </w:p>
    <w:p w14:paraId="480B091D">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1.6副食品表面外观新鲜、完整，无霉变异味，无砂粒杂质，无虫尸鼠粪等不洁卫生问题。</w:t>
      </w:r>
    </w:p>
    <w:p w14:paraId="6A6981DD">
      <w:pPr>
        <w:adjustRightInd w:val="0"/>
        <w:snapToGrid w:val="0"/>
        <w:spacing w:line="360" w:lineRule="auto"/>
        <w:ind w:left="210" w:leftChars="100" w:firstLine="211" w:firstLineChars="100"/>
        <w:jc w:val="left"/>
        <w:rPr>
          <w:rFonts w:hint="eastAsia" w:ascii="宋体" w:hAnsi="宋体"/>
          <w:b/>
        </w:rPr>
      </w:pPr>
      <w:r>
        <w:rPr>
          <w:rFonts w:hint="eastAsia" w:ascii="宋体" w:hAnsi="宋体"/>
          <w:b/>
        </w:rPr>
        <w:t>2 米粉面粉类</w:t>
      </w:r>
    </w:p>
    <w:p w14:paraId="6CA7DD7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2.1米粉面粉类及其制品颜色品质要纯正，不掺假、掺杂。</w:t>
      </w:r>
    </w:p>
    <w:p w14:paraId="7EE70FF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2.2符合食品卫生标准，粉质细腻干爽无异物、无毒、无污染。</w:t>
      </w:r>
    </w:p>
    <w:p w14:paraId="015B6CF1">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2.3制成品不能出现异味、霉变结块、虫尸鼠粪等不洁的卫生问题。</w:t>
      </w:r>
    </w:p>
    <w:p w14:paraId="2B6F0BAE">
      <w:pPr>
        <w:adjustRightInd w:val="0"/>
        <w:snapToGrid w:val="0"/>
        <w:spacing w:line="360" w:lineRule="auto"/>
        <w:ind w:left="210" w:leftChars="100" w:firstLine="210" w:firstLineChars="100"/>
        <w:jc w:val="left"/>
        <w:rPr>
          <w:rFonts w:hint="eastAsia" w:ascii="宋体" w:hAnsi="宋体"/>
        </w:rPr>
      </w:pPr>
      <w:r>
        <w:rPr>
          <w:rFonts w:hint="eastAsia" w:ascii="宋体" w:hAnsi="宋体"/>
        </w:rPr>
        <w:t>上述货品必须符合国家食品卫生法规相关标准，符合采购单位使用要求，货品必须保证有三分之二以上保质期（如货品有保质期）。</w:t>
      </w:r>
    </w:p>
    <w:p w14:paraId="5E1FD98B">
      <w:pPr>
        <w:adjustRightInd w:val="0"/>
        <w:snapToGrid w:val="0"/>
        <w:spacing w:line="360" w:lineRule="auto"/>
        <w:jc w:val="left"/>
        <w:rPr>
          <w:rFonts w:hint="eastAsia" w:ascii="宋体" w:hAnsi="宋体"/>
          <w:b/>
        </w:rPr>
      </w:pPr>
      <w:r>
        <w:rPr>
          <w:rFonts w:hint="eastAsia" w:ascii="宋体" w:hAnsi="宋体"/>
          <w:b/>
        </w:rPr>
        <w:t xml:space="preserve">  3 肉类</w:t>
      </w:r>
    </w:p>
    <w:p w14:paraId="06E98BD8">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 猪肉类</w:t>
      </w:r>
    </w:p>
    <w:p w14:paraId="48A68D46">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（1）具有当天卫生监督部门发放的“动物检疫合格证明”，肉体印有检疫章。</w:t>
      </w:r>
    </w:p>
    <w:p w14:paraId="38868BEC">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 表皮干爽、肌体结实、肉质紧密、肉色淡红新鲜，肥肉洁白而细腻。</w:t>
      </w:r>
    </w:p>
    <w:p w14:paraId="1CB2C03E">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（3）外观检测无异味、无寄生虫、无粘液、无渗出液体、指压反弹迅速、具有猪肉自然气味。</w:t>
      </w:r>
    </w:p>
    <w:p w14:paraId="1085C665">
      <w:pPr>
        <w:adjustRightInd w:val="0"/>
        <w:snapToGrid w:val="0"/>
        <w:spacing w:line="360" w:lineRule="auto"/>
        <w:ind w:left="210" w:leftChars="100" w:firstLine="420" w:firstLineChars="200"/>
        <w:jc w:val="left"/>
        <w:rPr>
          <w:rFonts w:hint="eastAsia" w:ascii="宋体" w:hAnsi="宋体"/>
        </w:rPr>
      </w:pPr>
      <w:r>
        <w:rPr>
          <w:rFonts w:hint="eastAsia" w:ascii="宋体" w:hAnsi="宋体"/>
        </w:rPr>
        <w:t>（4）运输设备具备恒温保鲜（5度），存放容器保持清洁卫生，包装合理且材料无污染。</w:t>
      </w:r>
    </w:p>
    <w:p w14:paraId="7718C92F">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 牛肉类</w:t>
      </w:r>
    </w:p>
    <w:p w14:paraId="0CEB0EA2">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（1）具有当天卫生监督部门发放的“动物检疫合格证明”，外观检测新鲜肉质柔软有光泽、无腐臭变质异味、无寄生虫、无粘液、无渗出液体。</w:t>
      </w:r>
    </w:p>
    <w:p w14:paraId="309D0863">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（2）牛肉色泽棕红，脂肪呈淡黄色或深黄色，肉质坚硬，弹性足。</w:t>
      </w:r>
    </w:p>
    <w:p w14:paraId="135785E6">
      <w:pPr>
        <w:adjustRightInd w:val="0"/>
        <w:snapToGrid w:val="0"/>
        <w:spacing w:line="360" w:lineRule="auto"/>
        <w:ind w:left="210" w:leftChars="100" w:firstLine="420" w:firstLineChars="200"/>
        <w:jc w:val="left"/>
        <w:rPr>
          <w:rFonts w:hint="eastAsia" w:ascii="宋体" w:hAnsi="宋体"/>
        </w:rPr>
      </w:pPr>
      <w:r>
        <w:rPr>
          <w:rFonts w:hint="eastAsia" w:ascii="宋体" w:hAnsi="宋体"/>
        </w:rPr>
        <w:t>（3）运输设备具备恒温保鲜（5度），存放容器保持清洁卫生，包装合理且材料无污染。</w:t>
      </w:r>
    </w:p>
    <w:p w14:paraId="1FB88A6B">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 羊肉类</w:t>
      </w:r>
    </w:p>
    <w:p w14:paraId="05A2F7C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（1）具有当天卫生监督部门发放的“动物检疫合格证明”。</w:t>
      </w:r>
    </w:p>
    <w:p w14:paraId="58074229">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（2）羊肉色泽暗红，纤维细而软，肌间少脂肪。</w:t>
      </w:r>
    </w:p>
    <w:p w14:paraId="29820EB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（3）运输设备具备恒温保鲜（5度），存放容器保持清洁卫生，包装合理且材料无污染。</w:t>
      </w:r>
    </w:p>
    <w:p w14:paraId="7D7A5013">
      <w:pPr>
        <w:adjustRightInd w:val="0"/>
        <w:snapToGrid w:val="0"/>
        <w:spacing w:line="360" w:lineRule="auto"/>
        <w:jc w:val="left"/>
        <w:rPr>
          <w:rFonts w:hint="eastAsia" w:ascii="宋体" w:hAnsi="宋体"/>
          <w:b/>
        </w:rPr>
      </w:pPr>
      <w:r>
        <w:rPr>
          <w:rFonts w:hint="eastAsia" w:ascii="宋体" w:hAnsi="宋体"/>
          <w:b/>
          <w:sz w:val="24"/>
        </w:rPr>
        <w:t xml:space="preserve">  </w:t>
      </w:r>
      <w:r>
        <w:rPr>
          <w:rFonts w:hint="eastAsia" w:ascii="宋体" w:hAnsi="宋体"/>
          <w:b/>
        </w:rPr>
        <w:t>4 水产品类</w:t>
      </w:r>
    </w:p>
    <w:p w14:paraId="585ED672">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 必须鲜活。</w:t>
      </w:r>
    </w:p>
    <w:p w14:paraId="4955C2D5">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 鲜鱼鳞片完整，有光泽无脱落，鳃口紧闭，眼球光亮透明，鱼鳃鲜红，鳍尾完整，确保新鲜。</w:t>
      </w:r>
    </w:p>
    <w:p w14:paraId="7A204309">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 身体饱满结实，无腐烂异味，肉质紧密有弹性，无离骨脱刺现象。</w:t>
      </w:r>
    </w:p>
    <w:p w14:paraId="42B8B26C">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1.4 来源可靠放心，无毒、无害、无污染。</w:t>
      </w:r>
    </w:p>
    <w:p w14:paraId="42A1A057">
      <w:pPr>
        <w:adjustRightInd w:val="0"/>
        <w:snapToGrid w:val="0"/>
        <w:spacing w:line="360" w:lineRule="auto"/>
        <w:jc w:val="left"/>
        <w:rPr>
          <w:rFonts w:hint="eastAsia" w:ascii="宋体" w:hAnsi="宋体"/>
          <w:b/>
        </w:rPr>
      </w:pPr>
      <w:r>
        <w:rPr>
          <w:rFonts w:hint="eastAsia" w:ascii="宋体" w:hAnsi="宋体"/>
          <w:b/>
        </w:rPr>
        <w:t xml:space="preserve">  5 三鸟类（采购单位以实际需求确定中标单位是否需要屠杀好供货）</w:t>
      </w:r>
    </w:p>
    <w:p w14:paraId="4D9111E8">
      <w:pPr>
        <w:adjustRightInd w:val="0"/>
        <w:snapToGrid w:val="0"/>
        <w:spacing w:line="360" w:lineRule="auto"/>
        <w:ind w:left="210" w:leftChars="100" w:firstLine="240" w:firstLineChars="100"/>
        <w:jc w:val="left"/>
        <w:rPr>
          <w:rFonts w:hint="eastAsia" w:ascii="宋体" w:hAnsi="宋体"/>
        </w:rPr>
      </w:pPr>
      <w:r>
        <w:rPr>
          <w:rFonts w:hint="eastAsia" w:ascii="宋体" w:hAnsi="宋体"/>
          <w:sz w:val="24"/>
        </w:rPr>
        <w:t xml:space="preserve">  </w:t>
      </w:r>
      <w:r>
        <w:rPr>
          <w:rFonts w:hint="eastAsia" w:ascii="宋体" w:hAnsi="宋体"/>
        </w:rPr>
        <w:t>1 活禽类：</w:t>
      </w:r>
    </w:p>
    <w:p w14:paraId="5168C520">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1.1具有当天卫生监督部门发放的“动物检疫合格证明”。</w:t>
      </w:r>
    </w:p>
    <w:p w14:paraId="3B5F4048">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1.2必须鲜活；羽毛完整、有光泽无不正常脱落。</w:t>
      </w:r>
    </w:p>
    <w:p w14:paraId="5031D3F6">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1.3身体饱满结实，来源可靠放心，无毒、无害、无污染。</w:t>
      </w:r>
    </w:p>
    <w:p w14:paraId="229D5AFD">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 屠杀好的：</w:t>
      </w:r>
    </w:p>
    <w:p w14:paraId="09B84E7E">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2.1具有当天卫生监督部门发放的“动物检疫合格证明”。</w:t>
      </w:r>
    </w:p>
    <w:p w14:paraId="7EA7DC2F">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2.2肉质新鲜柔软有光泽，质地紧密，脂肪呈白色或淡黄色，肉质细腻、无腐烂异味，肉体结实，内脏清掏干净，肉质弹性足无明显渗出液体，总体无粘液。</w:t>
      </w:r>
    </w:p>
    <w:p w14:paraId="08B701EC">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2.3运输设备存放容器保持清洁卫生，包装合理，来源可靠放心，无毒、无害、无污染。</w:t>
      </w:r>
    </w:p>
    <w:p w14:paraId="6FD15E2C">
      <w:pPr>
        <w:adjustRightInd w:val="0"/>
        <w:snapToGrid w:val="0"/>
        <w:spacing w:line="360" w:lineRule="auto"/>
        <w:jc w:val="left"/>
        <w:rPr>
          <w:rFonts w:hint="eastAsia" w:ascii="宋体" w:hAnsi="宋体"/>
          <w:b/>
        </w:rPr>
      </w:pPr>
      <w:r>
        <w:rPr>
          <w:rFonts w:hint="eastAsia" w:ascii="宋体" w:hAnsi="宋体"/>
          <w:b/>
        </w:rPr>
        <w:t xml:space="preserve">   6 零星冻品副食品类</w:t>
      </w:r>
    </w:p>
    <w:p w14:paraId="4E16BAF7">
      <w:pPr>
        <w:adjustRightInd w:val="0"/>
        <w:snapToGrid w:val="0"/>
        <w:spacing w:line="360" w:lineRule="auto"/>
        <w:ind w:left="210" w:leftChars="100" w:firstLine="240" w:firstLineChars="100"/>
        <w:jc w:val="left"/>
        <w:rPr>
          <w:rFonts w:hint="eastAsia" w:ascii="宋体" w:hAnsi="宋体"/>
        </w:rPr>
      </w:pPr>
      <w:r>
        <w:rPr>
          <w:rFonts w:hint="eastAsia" w:ascii="宋体" w:hAnsi="宋体"/>
          <w:sz w:val="24"/>
        </w:rPr>
        <w:t xml:space="preserve">  </w:t>
      </w:r>
      <w:r>
        <w:rPr>
          <w:rFonts w:hint="eastAsia" w:ascii="宋体" w:hAnsi="宋体"/>
        </w:rPr>
        <w:t xml:space="preserve">   1 必须选用符合国家食品卫生法规相关标准的商品，选用无毒、无害、无污染、可朔源的副食品。掺假、掺杂副食品坚决不能使用。</w:t>
      </w:r>
    </w:p>
    <w:p w14:paraId="590F6EAB">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 食品等级标准要相符，其包装盒或标签上须注明食品名称，生产厂家、厂址、生产日期、食品的主要原料成份和食品保质期等信息，注明不详或没有注明的商品不予验收。</w:t>
      </w:r>
    </w:p>
    <w:p w14:paraId="40158743">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3 冻肉类产品中间不能有过多冰块，重量必须和包装箱上标明的重量一致。</w:t>
      </w:r>
    </w:p>
    <w:p w14:paraId="14F2F9D2">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4 奶制品色泽乳白，口味鲜香，包装完整，无破损，验收每批在保质期二分之一以上，符合国家规定的质量卫生标准。</w:t>
      </w:r>
    </w:p>
    <w:p w14:paraId="4866B705">
      <w:pPr>
        <w:adjustRightInd w:val="0"/>
        <w:snapToGrid w:val="0"/>
        <w:spacing w:line="360" w:lineRule="auto"/>
        <w:jc w:val="left"/>
        <w:rPr>
          <w:rFonts w:hint="eastAsia" w:ascii="宋体" w:hAnsi="宋体"/>
          <w:b/>
        </w:rPr>
      </w:pPr>
      <w:r>
        <w:rPr>
          <w:rFonts w:hint="eastAsia" w:ascii="宋体" w:hAnsi="宋体"/>
          <w:b/>
        </w:rPr>
        <w:t xml:space="preserve">  7 蔬果类</w:t>
      </w:r>
    </w:p>
    <w:p w14:paraId="27880A78">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1 应保持较好的色泽和新鲜度。</w:t>
      </w:r>
    </w:p>
    <w:p w14:paraId="2906544B">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2 符合国家食品卫生标准，蔬菜不得有黄叶；不得腐烂和泥沙等现象。  </w:t>
      </w:r>
    </w:p>
    <w:p w14:paraId="72DC8BA6">
      <w:pPr>
        <w:adjustRightInd w:val="0"/>
        <w:snapToGrid w:val="0"/>
        <w:spacing w:line="360" w:lineRule="auto"/>
        <w:ind w:left="210" w:leftChars="100" w:firstLine="210" w:firstLineChars="100"/>
        <w:jc w:val="left"/>
        <w:rPr>
          <w:rFonts w:hint="eastAsia" w:ascii="宋体" w:hAnsi="宋体"/>
        </w:rPr>
      </w:pPr>
      <w:r>
        <w:rPr>
          <w:rFonts w:hint="eastAsia" w:ascii="宋体" w:hAnsi="宋体"/>
        </w:rPr>
        <w:t xml:space="preserve">     3 无公害、农药残留不得超标，提供农药残留检测证明。</w:t>
      </w:r>
    </w:p>
    <w:p w14:paraId="11E6474F">
      <w:pPr>
        <w:adjustRightInd w:val="0"/>
        <w:snapToGrid w:val="0"/>
        <w:ind w:firstLine="211" w:firstLineChars="100"/>
        <w:jc w:val="left"/>
        <w:rPr>
          <w:rFonts w:hint="eastAsia" w:ascii="宋体" w:hAnsi="宋体"/>
          <w:b/>
          <w:szCs w:val="21"/>
        </w:rPr>
      </w:pPr>
      <w:bookmarkStart w:id="101" w:name="_Hlk217589469"/>
      <w:r>
        <w:rPr>
          <w:rFonts w:hint="eastAsia" w:ascii="宋体" w:hAnsi="宋体"/>
          <w:b/>
          <w:szCs w:val="21"/>
        </w:rPr>
        <w:t>8 保密要求</w:t>
      </w:r>
    </w:p>
    <w:p w14:paraId="4A4A59AC">
      <w:pPr>
        <w:pStyle w:val="2"/>
        <w:rPr>
          <w:rFonts w:hint="eastAsia" w:ascii="宋体" w:hAnsi="宋体" w:cs="宋体"/>
          <w:color w:val="auto"/>
          <w:kern w:val="44"/>
          <w:szCs w:val="21"/>
        </w:rPr>
      </w:pPr>
      <w:r>
        <w:rPr>
          <w:rFonts w:hint="eastAsia" w:ascii="宋体" w:hAnsi="宋体" w:cs="宋体"/>
          <w:color w:val="auto"/>
          <w:kern w:val="44"/>
          <w:szCs w:val="21"/>
        </w:rPr>
        <w:t>★供应商必须将通过业务合作获得的所有我行及客户资料予以保密，未经同意，不得以任何形式转移、挪用为自身及其关联方谋取利益</w:t>
      </w:r>
      <w:bookmarkEnd w:id="101"/>
      <w:r>
        <w:rPr>
          <w:rFonts w:hint="eastAsia" w:ascii="宋体" w:hAnsi="宋体" w:cs="宋体"/>
          <w:color w:val="auto"/>
          <w:kern w:val="44"/>
          <w:szCs w:val="21"/>
        </w:rPr>
        <w:t>。</w:t>
      </w:r>
    </w:p>
    <w:p w14:paraId="215EE943"/>
    <w:p w14:paraId="512777A5">
      <w:pPr>
        <w:adjustRightInd w:val="0"/>
        <w:snapToGrid w:val="0"/>
        <w:spacing w:line="360" w:lineRule="auto"/>
        <w:ind w:firstLine="105" w:firstLineChars="50"/>
        <w:outlineLvl w:val="1"/>
        <w:rPr>
          <w:rFonts w:hint="eastAsia" w:ascii="宋体" w:hAnsi="宋体"/>
          <w:b/>
          <w:kern w:val="0"/>
          <w:szCs w:val="21"/>
        </w:rPr>
      </w:pPr>
      <w:bookmarkStart w:id="102" w:name="_Toc43717303"/>
      <w:bookmarkStart w:id="103" w:name="_Toc28354028"/>
      <w:bookmarkStart w:id="104" w:name="_Toc226741024"/>
      <w:r>
        <w:rPr>
          <w:rFonts w:hint="eastAsia" w:ascii="宋体" w:hAnsi="宋体"/>
          <w:b/>
          <w:kern w:val="0"/>
          <w:szCs w:val="21"/>
        </w:rPr>
        <w:t>七、服务考核</w:t>
      </w:r>
      <w:bookmarkEnd w:id="102"/>
      <w:bookmarkEnd w:id="103"/>
      <w:bookmarkEnd w:id="104"/>
    </w:p>
    <w:p w14:paraId="7225D9A4">
      <w:pPr>
        <w:adjustRightInd w:val="0"/>
        <w:snapToGrid w:val="0"/>
        <w:spacing w:line="360" w:lineRule="auto"/>
        <w:ind w:left="210" w:leftChars="100" w:firstLine="422" w:firstLineChars="200"/>
        <w:jc w:val="left"/>
        <w:rPr>
          <w:rFonts w:hint="eastAsia" w:ascii="宋体" w:hAnsi="宋体"/>
          <w:b/>
        </w:rPr>
      </w:pPr>
      <w:r>
        <w:rPr>
          <w:rFonts w:hint="eastAsia" w:ascii="宋体" w:hAnsi="宋体"/>
          <w:b/>
        </w:rPr>
        <w:t>1 食材采购服务考核</w:t>
      </w:r>
    </w:p>
    <w:p w14:paraId="311B6D94">
      <w:pPr>
        <w:adjustRightInd w:val="0"/>
        <w:snapToGrid w:val="0"/>
        <w:spacing w:line="360" w:lineRule="auto"/>
        <w:ind w:left="210" w:leftChars="100" w:firstLine="420" w:firstLineChars="200"/>
        <w:jc w:val="left"/>
        <w:rPr>
          <w:rFonts w:hint="eastAsia" w:ascii="宋体" w:hAnsi="宋体"/>
        </w:rPr>
      </w:pPr>
      <w:r>
        <w:rPr>
          <w:rFonts w:hint="eastAsia" w:ascii="宋体" w:hAnsi="宋体"/>
        </w:rPr>
        <w:t>自合同签订后，自配送服务开始起，采购单位以月为周期对配送食材、服务质量进行满意度调查，并根据调查结果对中标单位进行考核评分，每出现一次考核评分为不合格（少于60分）的，在中标单位当月应付费用中扣除3000元作为违约金；连续出现3次考核评分为不合格或累计出现5次考核评分为不合格的，采购单位有权终止合约。</w:t>
      </w:r>
    </w:p>
    <w:p w14:paraId="04478A21">
      <w:pPr>
        <w:pStyle w:val="2"/>
        <w:rPr>
          <w:rFonts w:hint="eastAsia" w:ascii="宋体" w:hAnsi="宋体"/>
          <w:color w:val="auto"/>
        </w:rPr>
      </w:pPr>
    </w:p>
    <w:p w14:paraId="478AD2C7">
      <w:pPr>
        <w:pStyle w:val="2"/>
        <w:rPr>
          <w:rFonts w:hint="eastAsia" w:ascii="宋体" w:hAnsi="宋体"/>
          <w:color w:val="auto"/>
        </w:rPr>
      </w:pPr>
    </w:p>
    <w:p w14:paraId="33C4FE60">
      <w:pPr>
        <w:widowControl/>
        <w:spacing w:line="360" w:lineRule="exact"/>
        <w:jc w:val="left"/>
        <w:rPr>
          <w:rFonts w:hint="eastAsia" w:ascii="宋体" w:hAnsi="宋体"/>
          <w:b/>
          <w:sz w:val="24"/>
        </w:rPr>
      </w:pPr>
      <w:r>
        <w:rPr>
          <w:rFonts w:hint="eastAsia" w:ascii="宋体" w:hAnsi="宋体"/>
          <w:b/>
          <w:sz w:val="28"/>
          <w:szCs w:val="28"/>
        </w:rPr>
        <w:t xml:space="preserve">                  </w:t>
      </w:r>
      <w:r>
        <w:rPr>
          <w:rStyle w:val="66"/>
          <w:rFonts w:hint="eastAsia" w:ascii="宋体" w:hAnsi="宋体"/>
          <w:szCs w:val="21"/>
        </w:rPr>
        <w:t xml:space="preserve">    </w:t>
      </w:r>
      <w:r>
        <w:rPr>
          <w:rStyle w:val="66"/>
          <w:rFonts w:hint="eastAsia" w:ascii="宋体" w:hAnsi="宋体"/>
          <w:sz w:val="24"/>
        </w:rPr>
        <w:t xml:space="preserve"> </w:t>
      </w:r>
      <w:r>
        <w:rPr>
          <w:rFonts w:hint="eastAsia" w:ascii="宋体" w:hAnsi="宋体"/>
        </w:rPr>
        <w:t>供应商服务满意度调查表</w:t>
      </w:r>
    </w:p>
    <w:p w14:paraId="275F79CD">
      <w:pPr>
        <w:spacing w:line="440" w:lineRule="exact"/>
        <w:rPr>
          <w:rFonts w:hint="eastAsia" w:ascii="宋体" w:hAnsi="宋体"/>
          <w:b/>
          <w:sz w:val="24"/>
        </w:rPr>
      </w:pPr>
      <w:r>
        <w:rPr>
          <w:rFonts w:hint="eastAsia" w:ascii="宋体" w:hAnsi="宋体"/>
          <w:b/>
          <w:sz w:val="24"/>
        </w:rPr>
        <w:t xml:space="preserve">                                                      </w:t>
      </w:r>
      <w:r>
        <w:rPr>
          <w:rFonts w:hint="eastAsia" w:ascii="宋体" w:hAnsi="宋体"/>
          <w:sz w:val="24"/>
        </w:rPr>
        <w:t xml:space="preserve"> 20  年  月  日</w:t>
      </w:r>
    </w:p>
    <w:tbl>
      <w:tblPr>
        <w:tblStyle w:val="63"/>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5357"/>
        <w:gridCol w:w="656"/>
        <w:gridCol w:w="679"/>
        <w:gridCol w:w="679"/>
      </w:tblGrid>
      <w:tr w14:paraId="24C9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tcBorders>
              <w:top w:val="single" w:color="auto" w:sz="4" w:space="0"/>
              <w:left w:val="single" w:color="auto" w:sz="4" w:space="0"/>
              <w:bottom w:val="single" w:color="auto" w:sz="4" w:space="0"/>
              <w:right w:val="single" w:color="auto" w:sz="4" w:space="0"/>
            </w:tcBorders>
            <w:vAlign w:val="center"/>
          </w:tcPr>
          <w:p w14:paraId="14D0678C">
            <w:pPr>
              <w:widowControl/>
              <w:spacing w:line="276" w:lineRule="auto"/>
              <w:jc w:val="center"/>
              <w:rPr>
                <w:rFonts w:hint="eastAsia" w:ascii="宋体" w:hAnsi="宋体" w:cs="宋体"/>
                <w:b/>
                <w:bCs/>
                <w:kern w:val="0"/>
                <w:szCs w:val="21"/>
              </w:rPr>
            </w:pPr>
            <w:r>
              <w:rPr>
                <w:rFonts w:hint="eastAsia" w:ascii="宋体" w:hAnsi="宋体" w:cs="宋体"/>
                <w:b/>
                <w:bCs/>
                <w:kern w:val="0"/>
                <w:szCs w:val="21"/>
              </w:rPr>
              <w:t>项  目</w:t>
            </w:r>
          </w:p>
        </w:tc>
        <w:tc>
          <w:tcPr>
            <w:tcW w:w="5353" w:type="dxa"/>
            <w:tcBorders>
              <w:top w:val="single" w:color="auto" w:sz="4" w:space="0"/>
              <w:left w:val="single" w:color="auto" w:sz="4" w:space="0"/>
              <w:bottom w:val="single" w:color="auto" w:sz="4" w:space="0"/>
              <w:right w:val="single" w:color="auto" w:sz="4" w:space="0"/>
            </w:tcBorders>
            <w:vAlign w:val="center"/>
          </w:tcPr>
          <w:p w14:paraId="1A211092">
            <w:pPr>
              <w:widowControl/>
              <w:spacing w:line="276" w:lineRule="auto"/>
              <w:jc w:val="center"/>
              <w:rPr>
                <w:rFonts w:hint="eastAsia" w:ascii="宋体" w:hAnsi="宋体" w:cs="宋体"/>
                <w:b/>
                <w:bCs/>
                <w:kern w:val="0"/>
                <w:szCs w:val="21"/>
              </w:rPr>
            </w:pPr>
            <w:r>
              <w:rPr>
                <w:rFonts w:hint="eastAsia" w:ascii="宋体" w:hAnsi="宋体" w:cs="宋体"/>
                <w:b/>
                <w:bCs/>
                <w:kern w:val="0"/>
                <w:szCs w:val="21"/>
              </w:rPr>
              <w:t>要　求</w:t>
            </w:r>
          </w:p>
        </w:tc>
        <w:tc>
          <w:tcPr>
            <w:tcW w:w="656" w:type="dxa"/>
            <w:tcBorders>
              <w:top w:val="single" w:color="auto" w:sz="4" w:space="0"/>
              <w:left w:val="single" w:color="auto" w:sz="4" w:space="0"/>
              <w:bottom w:val="single" w:color="auto" w:sz="4" w:space="0"/>
              <w:right w:val="single" w:color="auto" w:sz="4" w:space="0"/>
            </w:tcBorders>
            <w:vAlign w:val="center"/>
          </w:tcPr>
          <w:p w14:paraId="0185790D">
            <w:pPr>
              <w:widowControl/>
              <w:spacing w:line="276" w:lineRule="auto"/>
              <w:jc w:val="center"/>
              <w:rPr>
                <w:rFonts w:hint="eastAsia" w:ascii="宋体" w:hAnsi="宋体" w:cs="宋体"/>
                <w:b/>
                <w:bCs/>
                <w:kern w:val="0"/>
                <w:szCs w:val="21"/>
              </w:rPr>
            </w:pPr>
            <w:r>
              <w:rPr>
                <w:rFonts w:hint="eastAsia" w:ascii="宋体" w:hAnsi="宋体" w:cs="宋体"/>
                <w:b/>
                <w:bCs/>
                <w:kern w:val="0"/>
                <w:szCs w:val="21"/>
              </w:rPr>
              <w:t>分值</w:t>
            </w:r>
          </w:p>
        </w:tc>
        <w:tc>
          <w:tcPr>
            <w:tcW w:w="679" w:type="dxa"/>
            <w:tcBorders>
              <w:top w:val="single" w:color="auto" w:sz="4" w:space="0"/>
              <w:left w:val="single" w:color="auto" w:sz="4" w:space="0"/>
              <w:bottom w:val="single" w:color="auto" w:sz="4" w:space="0"/>
              <w:right w:val="single" w:color="auto" w:sz="4" w:space="0"/>
            </w:tcBorders>
            <w:vAlign w:val="center"/>
          </w:tcPr>
          <w:p w14:paraId="78818A30">
            <w:pPr>
              <w:widowControl/>
              <w:spacing w:line="276" w:lineRule="auto"/>
              <w:jc w:val="center"/>
              <w:rPr>
                <w:rFonts w:hint="eastAsia" w:ascii="宋体" w:hAnsi="宋体" w:cs="宋体"/>
                <w:b/>
                <w:bCs/>
                <w:kern w:val="0"/>
                <w:szCs w:val="21"/>
              </w:rPr>
            </w:pPr>
            <w:r>
              <w:rPr>
                <w:rFonts w:hint="eastAsia" w:ascii="宋体" w:hAnsi="宋体" w:cs="宋体"/>
                <w:b/>
                <w:bCs/>
                <w:kern w:val="0"/>
                <w:szCs w:val="21"/>
              </w:rPr>
              <w:t>得分</w:t>
            </w:r>
          </w:p>
        </w:tc>
        <w:tc>
          <w:tcPr>
            <w:tcW w:w="679" w:type="dxa"/>
            <w:tcBorders>
              <w:top w:val="single" w:color="auto" w:sz="4" w:space="0"/>
              <w:left w:val="single" w:color="auto" w:sz="4" w:space="0"/>
              <w:bottom w:val="single" w:color="auto" w:sz="4" w:space="0"/>
              <w:right w:val="single" w:color="auto" w:sz="4" w:space="0"/>
            </w:tcBorders>
            <w:vAlign w:val="center"/>
          </w:tcPr>
          <w:p w14:paraId="1C9F428F">
            <w:pPr>
              <w:widowControl/>
              <w:spacing w:line="276" w:lineRule="auto"/>
              <w:jc w:val="center"/>
              <w:rPr>
                <w:rFonts w:hint="eastAsia" w:ascii="宋体" w:hAnsi="宋体" w:cs="宋体"/>
                <w:b/>
                <w:bCs/>
                <w:kern w:val="0"/>
                <w:szCs w:val="21"/>
              </w:rPr>
            </w:pPr>
            <w:r>
              <w:rPr>
                <w:rFonts w:hint="eastAsia" w:ascii="宋体" w:hAnsi="宋体" w:cs="宋体"/>
                <w:b/>
                <w:bCs/>
                <w:kern w:val="0"/>
                <w:szCs w:val="21"/>
              </w:rPr>
              <w:t>备注</w:t>
            </w:r>
          </w:p>
        </w:tc>
      </w:tr>
      <w:tr w14:paraId="1F6B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56108986">
            <w:pPr>
              <w:widowControl/>
              <w:spacing w:line="276" w:lineRule="auto"/>
              <w:jc w:val="center"/>
              <w:rPr>
                <w:rFonts w:hint="eastAsia" w:ascii="宋体" w:hAnsi="宋体" w:cs="宋体"/>
                <w:kern w:val="0"/>
                <w:szCs w:val="21"/>
              </w:rPr>
            </w:pPr>
            <w:r>
              <w:rPr>
                <w:rFonts w:hint="eastAsia" w:ascii="宋体" w:hAnsi="宋体" w:cs="宋体"/>
                <w:kern w:val="0"/>
                <w:szCs w:val="21"/>
              </w:rPr>
              <w:t>工作态度</w:t>
            </w:r>
          </w:p>
        </w:tc>
        <w:tc>
          <w:tcPr>
            <w:tcW w:w="5353" w:type="dxa"/>
            <w:tcBorders>
              <w:top w:val="single" w:color="auto" w:sz="4" w:space="0"/>
              <w:left w:val="single" w:color="auto" w:sz="4" w:space="0"/>
              <w:bottom w:val="single" w:color="auto" w:sz="4" w:space="0"/>
              <w:right w:val="single" w:color="auto" w:sz="4" w:space="0"/>
            </w:tcBorders>
            <w:vAlign w:val="center"/>
          </w:tcPr>
          <w:p w14:paraId="5378ACA0">
            <w:pPr>
              <w:widowControl/>
              <w:spacing w:line="276" w:lineRule="auto"/>
              <w:rPr>
                <w:rFonts w:hint="eastAsia" w:ascii="宋体" w:hAnsi="宋体" w:cs="宋体"/>
                <w:kern w:val="0"/>
                <w:szCs w:val="21"/>
              </w:rPr>
            </w:pPr>
            <w:r>
              <w:rPr>
                <w:rFonts w:hint="eastAsia" w:ascii="宋体" w:hAnsi="宋体" w:cs="宋体"/>
                <w:kern w:val="0"/>
                <w:szCs w:val="21"/>
              </w:rPr>
              <w:t>微笑服务，耐心解答，与采购单位人员建立良好的关系。</w:t>
            </w:r>
          </w:p>
        </w:tc>
        <w:tc>
          <w:tcPr>
            <w:tcW w:w="656" w:type="dxa"/>
            <w:tcBorders>
              <w:top w:val="single" w:color="auto" w:sz="4" w:space="0"/>
              <w:left w:val="single" w:color="auto" w:sz="4" w:space="0"/>
              <w:bottom w:val="single" w:color="auto" w:sz="4" w:space="0"/>
              <w:right w:val="single" w:color="auto" w:sz="4" w:space="0"/>
            </w:tcBorders>
            <w:vAlign w:val="center"/>
          </w:tcPr>
          <w:p w14:paraId="578352E3">
            <w:pPr>
              <w:widowControl/>
              <w:spacing w:line="276" w:lineRule="auto"/>
              <w:jc w:val="left"/>
              <w:rPr>
                <w:rFonts w:hint="eastAsia" w:ascii="宋体" w:hAnsi="宋体" w:cs="宋体"/>
                <w:kern w:val="0"/>
                <w:szCs w:val="21"/>
              </w:rPr>
            </w:pPr>
            <w:r>
              <w:rPr>
                <w:rFonts w:hint="eastAsia" w:ascii="宋体" w:hAnsi="宋体" w:cs="宋体"/>
                <w:kern w:val="0"/>
                <w:szCs w:val="21"/>
              </w:rPr>
              <w:t>　15</w:t>
            </w:r>
          </w:p>
        </w:tc>
        <w:tc>
          <w:tcPr>
            <w:tcW w:w="679" w:type="dxa"/>
            <w:tcBorders>
              <w:top w:val="single" w:color="auto" w:sz="4" w:space="0"/>
              <w:left w:val="single" w:color="auto" w:sz="4" w:space="0"/>
              <w:bottom w:val="single" w:color="auto" w:sz="4" w:space="0"/>
              <w:right w:val="single" w:color="auto" w:sz="4" w:space="0"/>
            </w:tcBorders>
            <w:vAlign w:val="center"/>
          </w:tcPr>
          <w:p w14:paraId="640FA35B">
            <w:pPr>
              <w:widowControl/>
              <w:spacing w:line="276" w:lineRule="auto"/>
              <w:jc w:val="left"/>
              <w:rPr>
                <w:rFonts w:hint="eastAsia" w:ascii="宋体" w:hAnsi="宋体" w:cs="宋体"/>
                <w:kern w:val="0"/>
                <w:szCs w:val="21"/>
              </w:rPr>
            </w:pPr>
          </w:p>
        </w:tc>
        <w:tc>
          <w:tcPr>
            <w:tcW w:w="679" w:type="dxa"/>
            <w:tcBorders>
              <w:top w:val="single" w:color="auto" w:sz="4" w:space="0"/>
              <w:left w:val="single" w:color="auto" w:sz="4" w:space="0"/>
              <w:bottom w:val="single" w:color="auto" w:sz="4" w:space="0"/>
              <w:right w:val="single" w:color="auto" w:sz="4" w:space="0"/>
            </w:tcBorders>
            <w:vAlign w:val="center"/>
          </w:tcPr>
          <w:p w14:paraId="46FAD28B">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3F10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tcBorders>
              <w:top w:val="single" w:color="auto" w:sz="4" w:space="0"/>
              <w:left w:val="single" w:color="auto" w:sz="4" w:space="0"/>
              <w:bottom w:val="single" w:color="auto" w:sz="4" w:space="0"/>
              <w:right w:val="single" w:color="auto" w:sz="4" w:space="0"/>
            </w:tcBorders>
            <w:vAlign w:val="center"/>
          </w:tcPr>
          <w:p w14:paraId="0C95C7BF">
            <w:pPr>
              <w:widowControl/>
              <w:spacing w:line="276" w:lineRule="auto"/>
              <w:jc w:val="center"/>
              <w:rPr>
                <w:rFonts w:hint="eastAsia" w:ascii="宋体" w:hAnsi="宋体" w:cs="宋体"/>
                <w:kern w:val="0"/>
                <w:szCs w:val="21"/>
              </w:rPr>
            </w:pPr>
            <w:r>
              <w:rPr>
                <w:rFonts w:hint="eastAsia" w:ascii="宋体" w:hAnsi="宋体" w:cs="宋体"/>
                <w:kern w:val="0"/>
                <w:szCs w:val="21"/>
              </w:rPr>
              <w:t>工作仪表</w:t>
            </w:r>
          </w:p>
        </w:tc>
        <w:tc>
          <w:tcPr>
            <w:tcW w:w="5353" w:type="dxa"/>
            <w:tcBorders>
              <w:top w:val="single" w:color="auto" w:sz="4" w:space="0"/>
              <w:left w:val="single" w:color="auto" w:sz="4" w:space="0"/>
              <w:bottom w:val="single" w:color="auto" w:sz="4" w:space="0"/>
              <w:right w:val="single" w:color="auto" w:sz="4" w:space="0"/>
            </w:tcBorders>
            <w:vAlign w:val="center"/>
          </w:tcPr>
          <w:p w14:paraId="691C9206">
            <w:pPr>
              <w:widowControl/>
              <w:spacing w:line="276" w:lineRule="auto"/>
              <w:rPr>
                <w:rFonts w:hint="eastAsia" w:ascii="宋体" w:hAnsi="宋体" w:cs="宋体"/>
                <w:kern w:val="0"/>
                <w:szCs w:val="21"/>
              </w:rPr>
            </w:pPr>
            <w:r>
              <w:rPr>
                <w:rFonts w:hint="eastAsia" w:ascii="宋体" w:hAnsi="宋体" w:cs="宋体"/>
                <w:kern w:val="0"/>
                <w:szCs w:val="21"/>
              </w:rPr>
              <w:t>工作人员要健康上岗，食材配送时间要穿着整洁。</w:t>
            </w:r>
          </w:p>
        </w:tc>
        <w:tc>
          <w:tcPr>
            <w:tcW w:w="656" w:type="dxa"/>
            <w:tcBorders>
              <w:top w:val="single" w:color="auto" w:sz="4" w:space="0"/>
              <w:left w:val="single" w:color="auto" w:sz="4" w:space="0"/>
              <w:bottom w:val="single" w:color="auto" w:sz="4" w:space="0"/>
              <w:right w:val="single" w:color="auto" w:sz="4" w:space="0"/>
            </w:tcBorders>
            <w:vAlign w:val="center"/>
          </w:tcPr>
          <w:p w14:paraId="081ACD65">
            <w:pPr>
              <w:widowControl/>
              <w:spacing w:line="276" w:lineRule="auto"/>
              <w:jc w:val="left"/>
              <w:rPr>
                <w:rFonts w:hint="eastAsia" w:ascii="宋体" w:hAnsi="宋体" w:cs="宋体"/>
                <w:kern w:val="0"/>
                <w:szCs w:val="21"/>
              </w:rPr>
            </w:pPr>
            <w:r>
              <w:rPr>
                <w:rFonts w:hint="eastAsia" w:ascii="宋体" w:hAnsi="宋体" w:cs="宋体"/>
                <w:kern w:val="0"/>
                <w:szCs w:val="21"/>
              </w:rPr>
              <w:t>　15</w:t>
            </w:r>
          </w:p>
        </w:tc>
        <w:tc>
          <w:tcPr>
            <w:tcW w:w="679" w:type="dxa"/>
            <w:tcBorders>
              <w:top w:val="single" w:color="auto" w:sz="4" w:space="0"/>
              <w:left w:val="single" w:color="auto" w:sz="4" w:space="0"/>
              <w:bottom w:val="single" w:color="auto" w:sz="4" w:space="0"/>
              <w:right w:val="single" w:color="auto" w:sz="4" w:space="0"/>
            </w:tcBorders>
            <w:vAlign w:val="center"/>
          </w:tcPr>
          <w:p w14:paraId="07464DAC">
            <w:pPr>
              <w:widowControl/>
              <w:spacing w:line="276" w:lineRule="auto"/>
              <w:jc w:val="left"/>
              <w:rPr>
                <w:rFonts w:hint="eastAsia" w:ascii="宋体" w:hAnsi="宋体" w:cs="宋体"/>
                <w:kern w:val="0"/>
                <w:szCs w:val="21"/>
              </w:rPr>
            </w:pPr>
          </w:p>
        </w:tc>
        <w:tc>
          <w:tcPr>
            <w:tcW w:w="679" w:type="dxa"/>
            <w:tcBorders>
              <w:top w:val="single" w:color="auto" w:sz="4" w:space="0"/>
              <w:left w:val="single" w:color="auto" w:sz="4" w:space="0"/>
              <w:bottom w:val="single" w:color="auto" w:sz="4" w:space="0"/>
              <w:right w:val="single" w:color="auto" w:sz="4" w:space="0"/>
            </w:tcBorders>
            <w:vAlign w:val="center"/>
          </w:tcPr>
          <w:p w14:paraId="2F1E78E1">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2B0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tcBorders>
              <w:top w:val="single" w:color="auto" w:sz="4" w:space="0"/>
              <w:left w:val="single" w:color="auto" w:sz="4" w:space="0"/>
              <w:bottom w:val="single" w:color="auto" w:sz="4" w:space="0"/>
              <w:right w:val="single" w:color="auto" w:sz="4" w:space="0"/>
            </w:tcBorders>
            <w:vAlign w:val="center"/>
          </w:tcPr>
          <w:p w14:paraId="6AE11B62">
            <w:pPr>
              <w:widowControl/>
              <w:spacing w:line="276" w:lineRule="auto"/>
              <w:jc w:val="center"/>
              <w:rPr>
                <w:rFonts w:hint="eastAsia" w:ascii="宋体" w:hAnsi="宋体" w:cs="宋体"/>
                <w:kern w:val="0"/>
                <w:szCs w:val="21"/>
              </w:rPr>
            </w:pPr>
            <w:r>
              <w:rPr>
                <w:rFonts w:hint="eastAsia" w:ascii="宋体" w:hAnsi="宋体" w:cs="宋体"/>
                <w:kern w:val="0"/>
                <w:szCs w:val="21"/>
              </w:rPr>
              <w:t>食材配送</w:t>
            </w:r>
          </w:p>
        </w:tc>
        <w:tc>
          <w:tcPr>
            <w:tcW w:w="5353" w:type="dxa"/>
            <w:tcBorders>
              <w:top w:val="single" w:color="auto" w:sz="4" w:space="0"/>
              <w:left w:val="single" w:color="auto" w:sz="4" w:space="0"/>
              <w:bottom w:val="single" w:color="auto" w:sz="4" w:space="0"/>
              <w:right w:val="single" w:color="auto" w:sz="4" w:space="0"/>
            </w:tcBorders>
            <w:vAlign w:val="center"/>
          </w:tcPr>
          <w:p w14:paraId="58E46A6C">
            <w:pPr>
              <w:widowControl/>
              <w:spacing w:line="276" w:lineRule="auto"/>
              <w:rPr>
                <w:rFonts w:hint="eastAsia" w:ascii="宋体" w:hAnsi="宋体" w:cs="宋体"/>
                <w:kern w:val="0"/>
                <w:szCs w:val="21"/>
              </w:rPr>
            </w:pPr>
            <w:r>
              <w:rPr>
                <w:rFonts w:hint="eastAsia" w:ascii="宋体" w:hAnsi="宋体" w:cs="宋体"/>
                <w:kern w:val="0"/>
                <w:szCs w:val="21"/>
              </w:rPr>
              <w:t>配送时间7：00PM－8：00PM， 食材新鲜、 份量标准</w:t>
            </w:r>
          </w:p>
        </w:tc>
        <w:tc>
          <w:tcPr>
            <w:tcW w:w="656" w:type="dxa"/>
            <w:tcBorders>
              <w:top w:val="single" w:color="auto" w:sz="4" w:space="0"/>
              <w:left w:val="single" w:color="auto" w:sz="4" w:space="0"/>
              <w:bottom w:val="single" w:color="auto" w:sz="4" w:space="0"/>
              <w:right w:val="single" w:color="auto" w:sz="4" w:space="0"/>
            </w:tcBorders>
            <w:vAlign w:val="center"/>
          </w:tcPr>
          <w:p w14:paraId="4DD399C2">
            <w:pPr>
              <w:widowControl/>
              <w:spacing w:line="276" w:lineRule="auto"/>
              <w:jc w:val="left"/>
              <w:rPr>
                <w:rFonts w:hint="eastAsia" w:ascii="宋体" w:hAnsi="宋体" w:cs="宋体"/>
                <w:kern w:val="0"/>
                <w:szCs w:val="21"/>
              </w:rPr>
            </w:pPr>
            <w:r>
              <w:rPr>
                <w:rFonts w:hint="eastAsia" w:ascii="宋体" w:hAnsi="宋体" w:cs="宋体"/>
                <w:kern w:val="0"/>
                <w:szCs w:val="21"/>
              </w:rPr>
              <w:t>　50</w:t>
            </w:r>
          </w:p>
        </w:tc>
        <w:tc>
          <w:tcPr>
            <w:tcW w:w="679" w:type="dxa"/>
            <w:tcBorders>
              <w:top w:val="single" w:color="auto" w:sz="4" w:space="0"/>
              <w:left w:val="single" w:color="auto" w:sz="4" w:space="0"/>
              <w:bottom w:val="single" w:color="auto" w:sz="4" w:space="0"/>
              <w:right w:val="single" w:color="auto" w:sz="4" w:space="0"/>
            </w:tcBorders>
            <w:vAlign w:val="center"/>
          </w:tcPr>
          <w:p w14:paraId="49BE903A">
            <w:pPr>
              <w:widowControl/>
              <w:spacing w:line="276" w:lineRule="auto"/>
              <w:jc w:val="left"/>
              <w:rPr>
                <w:rFonts w:hint="eastAsia" w:ascii="宋体" w:hAnsi="宋体" w:cs="宋体"/>
                <w:kern w:val="0"/>
                <w:szCs w:val="21"/>
              </w:rPr>
            </w:pPr>
          </w:p>
        </w:tc>
        <w:tc>
          <w:tcPr>
            <w:tcW w:w="679" w:type="dxa"/>
            <w:tcBorders>
              <w:top w:val="single" w:color="auto" w:sz="4" w:space="0"/>
              <w:left w:val="single" w:color="auto" w:sz="4" w:space="0"/>
              <w:bottom w:val="single" w:color="auto" w:sz="4" w:space="0"/>
              <w:right w:val="single" w:color="auto" w:sz="4" w:space="0"/>
            </w:tcBorders>
            <w:vAlign w:val="center"/>
          </w:tcPr>
          <w:p w14:paraId="2EAFD85D">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4056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0E026289">
            <w:pPr>
              <w:widowControl/>
              <w:spacing w:line="276" w:lineRule="auto"/>
              <w:jc w:val="center"/>
              <w:rPr>
                <w:rFonts w:hint="eastAsia" w:ascii="宋体" w:hAnsi="宋体" w:cs="宋体"/>
                <w:kern w:val="0"/>
                <w:szCs w:val="21"/>
              </w:rPr>
            </w:pPr>
            <w:r>
              <w:rPr>
                <w:rFonts w:hint="eastAsia" w:ascii="宋体" w:hAnsi="宋体" w:cs="宋体"/>
                <w:kern w:val="0"/>
                <w:szCs w:val="21"/>
              </w:rPr>
              <w:t>定期、按季、　　更换菜式</w:t>
            </w:r>
          </w:p>
        </w:tc>
        <w:tc>
          <w:tcPr>
            <w:tcW w:w="5353" w:type="dxa"/>
            <w:tcBorders>
              <w:top w:val="single" w:color="auto" w:sz="4" w:space="0"/>
              <w:left w:val="single" w:color="auto" w:sz="4" w:space="0"/>
              <w:bottom w:val="single" w:color="auto" w:sz="4" w:space="0"/>
              <w:right w:val="single" w:color="auto" w:sz="4" w:space="0"/>
            </w:tcBorders>
            <w:vAlign w:val="center"/>
          </w:tcPr>
          <w:p w14:paraId="0C8AE343">
            <w:pPr>
              <w:widowControl/>
              <w:spacing w:line="276" w:lineRule="auto"/>
              <w:rPr>
                <w:rFonts w:hint="eastAsia" w:ascii="宋体" w:hAnsi="宋体" w:cs="宋体"/>
                <w:kern w:val="0"/>
                <w:szCs w:val="21"/>
              </w:rPr>
            </w:pPr>
            <w:r>
              <w:rPr>
                <w:rFonts w:hint="eastAsia" w:ascii="宋体" w:hAnsi="宋体" w:cs="宋体"/>
                <w:kern w:val="0"/>
                <w:szCs w:val="21"/>
              </w:rPr>
              <w:t>积极与</w:t>
            </w:r>
            <w:r>
              <w:rPr>
                <w:rFonts w:hint="eastAsia" w:ascii="宋体" w:hAnsi="宋体"/>
                <w:szCs w:val="21"/>
              </w:rPr>
              <w:t>采购单位协商</w:t>
            </w:r>
            <w:r>
              <w:rPr>
                <w:rFonts w:hint="eastAsia" w:ascii="宋体" w:hAnsi="宋体" w:cs="宋体"/>
                <w:kern w:val="0"/>
                <w:szCs w:val="21"/>
              </w:rPr>
              <w:t>并征求意见，时常更换菜式搭配。</w:t>
            </w:r>
          </w:p>
        </w:tc>
        <w:tc>
          <w:tcPr>
            <w:tcW w:w="656" w:type="dxa"/>
            <w:tcBorders>
              <w:top w:val="single" w:color="auto" w:sz="4" w:space="0"/>
              <w:left w:val="single" w:color="auto" w:sz="4" w:space="0"/>
              <w:bottom w:val="single" w:color="auto" w:sz="4" w:space="0"/>
              <w:right w:val="single" w:color="auto" w:sz="4" w:space="0"/>
            </w:tcBorders>
            <w:vAlign w:val="center"/>
          </w:tcPr>
          <w:p w14:paraId="473D2B60">
            <w:pPr>
              <w:widowControl/>
              <w:spacing w:line="276" w:lineRule="auto"/>
              <w:jc w:val="left"/>
              <w:rPr>
                <w:rFonts w:hint="eastAsia" w:ascii="宋体" w:hAnsi="宋体" w:cs="宋体"/>
                <w:kern w:val="0"/>
                <w:szCs w:val="21"/>
              </w:rPr>
            </w:pPr>
            <w:r>
              <w:rPr>
                <w:rFonts w:hint="eastAsia" w:ascii="宋体" w:hAnsi="宋体" w:cs="宋体"/>
                <w:kern w:val="0"/>
                <w:szCs w:val="21"/>
              </w:rPr>
              <w:t>　20</w:t>
            </w:r>
          </w:p>
        </w:tc>
        <w:tc>
          <w:tcPr>
            <w:tcW w:w="679" w:type="dxa"/>
            <w:tcBorders>
              <w:top w:val="single" w:color="auto" w:sz="4" w:space="0"/>
              <w:left w:val="single" w:color="auto" w:sz="4" w:space="0"/>
              <w:bottom w:val="single" w:color="auto" w:sz="4" w:space="0"/>
              <w:right w:val="single" w:color="auto" w:sz="4" w:space="0"/>
            </w:tcBorders>
            <w:vAlign w:val="center"/>
          </w:tcPr>
          <w:p w14:paraId="10B5D7E5">
            <w:pPr>
              <w:widowControl/>
              <w:spacing w:line="276" w:lineRule="auto"/>
              <w:jc w:val="left"/>
              <w:rPr>
                <w:rFonts w:hint="eastAsia" w:ascii="宋体" w:hAnsi="宋体" w:cs="宋体"/>
                <w:kern w:val="0"/>
                <w:szCs w:val="21"/>
              </w:rPr>
            </w:pPr>
          </w:p>
        </w:tc>
        <w:tc>
          <w:tcPr>
            <w:tcW w:w="679" w:type="dxa"/>
            <w:tcBorders>
              <w:top w:val="single" w:color="auto" w:sz="4" w:space="0"/>
              <w:left w:val="single" w:color="auto" w:sz="4" w:space="0"/>
              <w:bottom w:val="single" w:color="auto" w:sz="4" w:space="0"/>
              <w:right w:val="single" w:color="auto" w:sz="4" w:space="0"/>
            </w:tcBorders>
            <w:vAlign w:val="center"/>
          </w:tcPr>
          <w:p w14:paraId="2B2833C0">
            <w:pPr>
              <w:widowControl/>
              <w:spacing w:line="276" w:lineRule="auto"/>
              <w:jc w:val="left"/>
              <w:rPr>
                <w:rFonts w:hint="eastAsia" w:ascii="宋体" w:hAnsi="宋体" w:cs="宋体"/>
                <w:kern w:val="0"/>
                <w:szCs w:val="21"/>
              </w:rPr>
            </w:pPr>
            <w:r>
              <w:rPr>
                <w:rFonts w:hint="eastAsia" w:ascii="宋体" w:hAnsi="宋体" w:cs="宋体"/>
                <w:kern w:val="0"/>
                <w:szCs w:val="21"/>
              </w:rPr>
              <w:t>　</w:t>
            </w:r>
          </w:p>
        </w:tc>
      </w:tr>
      <w:tr w14:paraId="050A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410283D5">
            <w:pPr>
              <w:widowControl/>
              <w:spacing w:line="276" w:lineRule="auto"/>
              <w:jc w:val="center"/>
              <w:rPr>
                <w:rFonts w:hint="eastAsia" w:ascii="宋体" w:hAnsi="宋体" w:cs="宋体"/>
                <w:kern w:val="0"/>
                <w:szCs w:val="21"/>
              </w:rPr>
            </w:pPr>
            <w:r>
              <w:rPr>
                <w:rFonts w:hint="eastAsia" w:ascii="宋体" w:hAnsi="宋体" w:cs="宋体"/>
                <w:kern w:val="0"/>
                <w:szCs w:val="21"/>
              </w:rPr>
              <w:t>总分</w:t>
            </w:r>
          </w:p>
        </w:tc>
        <w:tc>
          <w:tcPr>
            <w:tcW w:w="6688" w:type="dxa"/>
            <w:gridSpan w:val="3"/>
            <w:tcBorders>
              <w:top w:val="single" w:color="auto" w:sz="4" w:space="0"/>
              <w:left w:val="single" w:color="auto" w:sz="4" w:space="0"/>
              <w:bottom w:val="single" w:color="auto" w:sz="4" w:space="0"/>
              <w:right w:val="single" w:color="auto" w:sz="4" w:space="0"/>
            </w:tcBorders>
            <w:vAlign w:val="center"/>
          </w:tcPr>
          <w:p w14:paraId="18886849">
            <w:pPr>
              <w:widowControl/>
              <w:spacing w:line="276" w:lineRule="auto"/>
              <w:jc w:val="left"/>
              <w:rPr>
                <w:rFonts w:hint="eastAsia" w:ascii="宋体" w:hAnsi="宋体" w:cs="宋体"/>
                <w:kern w:val="0"/>
                <w:szCs w:val="21"/>
              </w:rPr>
            </w:pPr>
          </w:p>
        </w:tc>
        <w:tc>
          <w:tcPr>
            <w:tcW w:w="679" w:type="dxa"/>
            <w:tcBorders>
              <w:top w:val="single" w:color="auto" w:sz="4" w:space="0"/>
              <w:left w:val="single" w:color="auto" w:sz="4" w:space="0"/>
              <w:bottom w:val="single" w:color="auto" w:sz="4" w:space="0"/>
              <w:right w:val="single" w:color="auto" w:sz="4" w:space="0"/>
            </w:tcBorders>
            <w:vAlign w:val="center"/>
          </w:tcPr>
          <w:p w14:paraId="44156D32">
            <w:pPr>
              <w:widowControl/>
              <w:spacing w:line="276" w:lineRule="auto"/>
              <w:jc w:val="left"/>
              <w:rPr>
                <w:rFonts w:hint="eastAsia" w:ascii="宋体" w:hAnsi="宋体" w:cs="宋体"/>
                <w:kern w:val="0"/>
                <w:szCs w:val="21"/>
              </w:rPr>
            </w:pPr>
          </w:p>
        </w:tc>
      </w:tr>
    </w:tbl>
    <w:p w14:paraId="0E093958">
      <w:p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   </w:t>
      </w:r>
    </w:p>
    <w:p w14:paraId="12E992D4">
      <w:pPr>
        <w:adjustRightInd w:val="0"/>
        <w:snapToGrid w:val="0"/>
        <w:spacing w:line="360" w:lineRule="auto"/>
        <w:ind w:firstLine="420" w:firstLineChars="200"/>
        <w:jc w:val="left"/>
        <w:rPr>
          <w:rFonts w:hint="eastAsia" w:ascii="宋体" w:hAnsi="宋体"/>
        </w:rPr>
      </w:pPr>
      <w:r>
        <w:rPr>
          <w:rFonts w:hint="eastAsia" w:ascii="宋体" w:hAnsi="宋体" w:cs="宋体"/>
          <w:kern w:val="0"/>
          <w:szCs w:val="21"/>
        </w:rPr>
        <w:t xml:space="preserve"> 采购单位管理部门办公室根据员工对食堂服务情况，开展满意度调查。由采购单位办公室及相关部室进行满意度调查，汇总后计算出60分以下为不合格。</w:t>
      </w:r>
    </w:p>
    <w:p w14:paraId="25B288CA">
      <w:pPr>
        <w:pStyle w:val="2"/>
        <w:rPr>
          <w:rFonts w:hint="eastAsia" w:ascii="宋体" w:hAnsi="宋体"/>
          <w:color w:val="0000FF"/>
          <w:szCs w:val="21"/>
        </w:rPr>
      </w:pPr>
    </w:p>
    <w:p w14:paraId="4D366295">
      <w:pPr>
        <w:rPr>
          <w:rFonts w:hint="eastAsia" w:ascii="宋体" w:hAnsi="宋体"/>
          <w:color w:val="0000FF"/>
          <w:szCs w:val="21"/>
        </w:rPr>
      </w:pPr>
    </w:p>
    <w:p w14:paraId="3A70C69F">
      <w:pPr>
        <w:pStyle w:val="2"/>
        <w:rPr>
          <w:rFonts w:hint="eastAsia" w:ascii="宋体" w:hAnsi="宋体"/>
          <w:color w:val="0000FF"/>
          <w:szCs w:val="21"/>
        </w:rPr>
      </w:pPr>
    </w:p>
    <w:p w14:paraId="13808919">
      <w:pPr>
        <w:rPr>
          <w:rFonts w:hint="eastAsia" w:ascii="宋体" w:hAnsi="宋体"/>
          <w:color w:val="0000FF"/>
          <w:szCs w:val="21"/>
        </w:rPr>
      </w:pPr>
    </w:p>
    <w:p w14:paraId="45183490">
      <w:pPr>
        <w:pStyle w:val="2"/>
        <w:rPr>
          <w:rFonts w:hint="eastAsia" w:ascii="宋体" w:hAnsi="宋体"/>
          <w:color w:val="0000FF"/>
          <w:szCs w:val="21"/>
        </w:rPr>
      </w:pPr>
    </w:p>
    <w:p w14:paraId="4CA53FCB">
      <w:pPr>
        <w:rPr>
          <w:rFonts w:hint="eastAsia" w:ascii="宋体" w:hAnsi="宋体"/>
          <w:color w:val="0000FF"/>
          <w:szCs w:val="21"/>
        </w:rPr>
      </w:pPr>
    </w:p>
    <w:p w14:paraId="7A8D3385">
      <w:pPr>
        <w:pStyle w:val="2"/>
        <w:rPr>
          <w:rFonts w:hint="eastAsia" w:ascii="宋体" w:hAnsi="宋体"/>
          <w:color w:val="0000FF"/>
          <w:szCs w:val="21"/>
        </w:rPr>
      </w:pPr>
    </w:p>
    <w:p w14:paraId="15FE8149">
      <w:pPr>
        <w:rPr>
          <w:rFonts w:hint="eastAsia" w:ascii="宋体" w:hAnsi="宋体"/>
          <w:color w:val="0000FF"/>
          <w:szCs w:val="21"/>
        </w:rPr>
      </w:pPr>
    </w:p>
    <w:p w14:paraId="5FB28CAF">
      <w:pPr>
        <w:pStyle w:val="2"/>
        <w:rPr>
          <w:rFonts w:hint="eastAsia" w:ascii="宋体" w:hAnsi="宋体"/>
          <w:color w:val="0000FF"/>
          <w:szCs w:val="21"/>
        </w:rPr>
      </w:pPr>
    </w:p>
    <w:p w14:paraId="5FCBF422">
      <w:pPr>
        <w:rPr>
          <w:rFonts w:hint="eastAsia" w:ascii="宋体" w:hAnsi="宋体"/>
          <w:color w:val="0000FF"/>
          <w:szCs w:val="21"/>
        </w:rPr>
      </w:pPr>
    </w:p>
    <w:p w14:paraId="2E619F09">
      <w:pPr>
        <w:pStyle w:val="2"/>
        <w:rPr>
          <w:rFonts w:hint="eastAsia" w:ascii="宋体" w:hAnsi="宋体"/>
          <w:color w:val="0000FF"/>
          <w:szCs w:val="21"/>
        </w:rPr>
      </w:pPr>
    </w:p>
    <w:p w14:paraId="721ED836">
      <w:pPr>
        <w:rPr>
          <w:rFonts w:hint="eastAsia" w:ascii="宋体" w:hAnsi="宋体"/>
          <w:color w:val="0000FF"/>
          <w:szCs w:val="21"/>
        </w:rPr>
      </w:pPr>
    </w:p>
    <w:p w14:paraId="24597572">
      <w:pPr>
        <w:pStyle w:val="2"/>
        <w:rPr>
          <w:rFonts w:hint="eastAsia" w:ascii="宋体" w:hAnsi="宋体"/>
          <w:color w:val="0000FF"/>
          <w:szCs w:val="21"/>
        </w:rPr>
      </w:pPr>
    </w:p>
    <w:p w14:paraId="16FB6A90">
      <w:pPr>
        <w:rPr>
          <w:rFonts w:hint="eastAsia" w:ascii="宋体" w:hAnsi="宋体"/>
          <w:color w:val="0000FF"/>
          <w:szCs w:val="21"/>
        </w:rPr>
      </w:pPr>
    </w:p>
    <w:p w14:paraId="4633C91D">
      <w:pPr>
        <w:pStyle w:val="2"/>
        <w:rPr>
          <w:rFonts w:hint="eastAsia" w:ascii="宋体" w:hAnsi="宋体"/>
          <w:color w:val="0000FF"/>
          <w:szCs w:val="21"/>
        </w:rPr>
      </w:pPr>
    </w:p>
    <w:p w14:paraId="4BB73D38">
      <w:pPr>
        <w:rPr>
          <w:rFonts w:hint="eastAsia" w:ascii="宋体" w:hAnsi="宋体"/>
          <w:color w:val="0000FF"/>
          <w:szCs w:val="21"/>
        </w:rPr>
      </w:pPr>
    </w:p>
    <w:p w14:paraId="4FB46575">
      <w:pPr>
        <w:pStyle w:val="2"/>
        <w:rPr>
          <w:rFonts w:hint="eastAsia" w:ascii="宋体" w:hAnsi="宋体"/>
          <w:color w:val="0000FF"/>
          <w:szCs w:val="21"/>
        </w:rPr>
      </w:pPr>
    </w:p>
    <w:p w14:paraId="56A52AB8">
      <w:pPr>
        <w:rPr>
          <w:rFonts w:hint="eastAsia" w:ascii="宋体" w:hAnsi="宋体"/>
          <w:color w:val="0000FF"/>
          <w:szCs w:val="21"/>
        </w:rPr>
      </w:pPr>
    </w:p>
    <w:p w14:paraId="1964C04B">
      <w:pPr>
        <w:pStyle w:val="2"/>
        <w:rPr>
          <w:rFonts w:hint="eastAsia" w:ascii="宋体" w:hAnsi="宋体"/>
          <w:color w:val="0000FF"/>
          <w:szCs w:val="21"/>
        </w:rPr>
      </w:pPr>
    </w:p>
    <w:p w14:paraId="4931C2DB">
      <w:pPr>
        <w:rPr>
          <w:rFonts w:hint="eastAsia" w:ascii="宋体" w:hAnsi="宋体"/>
          <w:color w:val="0000FF"/>
          <w:szCs w:val="21"/>
        </w:rPr>
      </w:pPr>
    </w:p>
    <w:p w14:paraId="150D1B96">
      <w:pPr>
        <w:pStyle w:val="2"/>
        <w:rPr>
          <w:rFonts w:hint="eastAsia" w:ascii="宋体" w:hAnsi="宋体"/>
          <w:color w:val="0000FF"/>
          <w:szCs w:val="21"/>
        </w:rPr>
      </w:pPr>
    </w:p>
    <w:p w14:paraId="32E7FCAB">
      <w:pPr>
        <w:rPr>
          <w:rFonts w:hint="eastAsia" w:ascii="宋体" w:hAnsi="宋体"/>
          <w:color w:val="0000FF"/>
          <w:szCs w:val="21"/>
        </w:rPr>
      </w:pPr>
    </w:p>
    <w:p w14:paraId="08D50849">
      <w:pPr>
        <w:pStyle w:val="2"/>
        <w:rPr>
          <w:rFonts w:hint="eastAsia" w:ascii="宋体" w:hAnsi="宋体"/>
          <w:color w:val="0000FF"/>
          <w:szCs w:val="21"/>
        </w:rPr>
      </w:pPr>
    </w:p>
    <w:p w14:paraId="6FAB9C07">
      <w:pPr>
        <w:rPr>
          <w:rFonts w:hint="eastAsia" w:ascii="宋体" w:hAnsi="宋体"/>
          <w:color w:val="0000FF"/>
          <w:szCs w:val="21"/>
        </w:rPr>
      </w:pPr>
      <w:r>
        <w:rPr>
          <w:rFonts w:hint="eastAsia" w:ascii="宋体" w:hAnsi="宋体"/>
          <w:color w:val="0000FF"/>
          <w:szCs w:val="21"/>
        </w:rPr>
        <w:br w:type="page"/>
      </w:r>
    </w:p>
    <w:p w14:paraId="258DABA2">
      <w:pPr>
        <w:rPr>
          <w:rFonts w:hint="eastAsia" w:ascii="宋体" w:hAnsi="宋体"/>
          <w:color w:val="0000FF"/>
          <w:szCs w:val="21"/>
        </w:rPr>
      </w:pPr>
    </w:p>
    <w:p w14:paraId="46FE3FB1">
      <w:pPr>
        <w:pStyle w:val="3"/>
        <w:spacing w:line="360" w:lineRule="auto"/>
        <w:rPr>
          <w:rFonts w:hint="eastAsia"/>
          <w:color w:val="000000" w:themeColor="text1"/>
          <w14:textFill>
            <w14:solidFill>
              <w14:schemeClr w14:val="tx1"/>
            </w14:solidFill>
          </w14:textFill>
        </w:rPr>
      </w:pPr>
      <w:bookmarkStart w:id="105" w:name="_Toc226741025"/>
      <w:r>
        <w:rPr>
          <w:rFonts w:hint="eastAsia"/>
          <w:color w:val="000000" w:themeColor="text1"/>
          <w14:textFill>
            <w14:solidFill>
              <w14:schemeClr w14:val="tx1"/>
            </w14:solidFill>
          </w14:textFill>
        </w:rPr>
        <w:t>第四部分</w:t>
      </w:r>
      <w:bookmarkEnd w:id="80"/>
      <w:bookmarkEnd w:id="81"/>
      <w:bookmarkEnd w:id="82"/>
      <w:bookmarkEnd w:id="83"/>
      <w:bookmarkEnd w:id="84"/>
      <w:bookmarkEnd w:id="85"/>
      <w:bookmarkEnd w:id="86"/>
      <w:bookmarkEnd w:id="87"/>
      <w:bookmarkStart w:id="106" w:name="_Toc363145532"/>
      <w:bookmarkStart w:id="107" w:name="_Toc363145649"/>
      <w:bookmarkStart w:id="108" w:name="_Toc363145070"/>
      <w:bookmarkStart w:id="109" w:name="_Toc296003025"/>
      <w:bookmarkStart w:id="110" w:name="_Toc296006337"/>
      <w:bookmarkStart w:id="111" w:name="_Toc420071772"/>
      <w:bookmarkStart w:id="112" w:name="_Toc456340618"/>
      <w:bookmarkStart w:id="113" w:name="_Toc296006407"/>
      <w:bookmarkStart w:id="114" w:name="_Toc400974364"/>
      <w:r>
        <w:rPr>
          <w:rFonts w:hint="eastAsia"/>
          <w:color w:val="000000" w:themeColor="text1"/>
          <w14:textFill>
            <w14:solidFill>
              <w14:schemeClr w14:val="tx1"/>
            </w14:solidFill>
          </w14:textFill>
        </w:rPr>
        <w:t xml:space="preserve"> 合同书格式</w:t>
      </w:r>
      <w:bookmarkEnd w:id="105"/>
      <w:bookmarkEnd w:id="106"/>
      <w:bookmarkEnd w:id="107"/>
      <w:bookmarkEnd w:id="108"/>
      <w:bookmarkEnd w:id="109"/>
      <w:bookmarkEnd w:id="110"/>
      <w:bookmarkEnd w:id="111"/>
      <w:bookmarkEnd w:id="112"/>
      <w:bookmarkEnd w:id="113"/>
      <w:bookmarkEnd w:id="114"/>
    </w:p>
    <w:p w14:paraId="22DE3AFA">
      <w:pPr>
        <w:spacing w:line="360" w:lineRule="auto"/>
        <w:ind w:right="325"/>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合同双方确认，本合同及本合同约定的其它文件组成部分中的各项约定都是通过我行集中采购过程形成的合法成果，不存在与招标文件和中标人投标文件实质性内容不一致的条款。如果存在任何此类不一致的条款，也不是合同双方真实意思的表示，对合同双方不构成任何合同或法律约束力。）</w:t>
      </w:r>
    </w:p>
    <w:p w14:paraId="42893BD9">
      <w:pPr>
        <w:spacing w:line="360" w:lineRule="auto"/>
        <w:ind w:right="325"/>
        <w:jc w:val="left"/>
        <w:rPr>
          <w:b/>
          <w:color w:val="000000" w:themeColor="text1"/>
          <w:szCs w:val="21"/>
          <w14:textFill>
            <w14:solidFill>
              <w14:schemeClr w14:val="tx1"/>
            </w14:solidFill>
          </w14:textFill>
        </w:rPr>
      </w:pPr>
    </w:p>
    <w:p w14:paraId="25C9C20F">
      <w:pPr>
        <w:spacing w:line="360" w:lineRule="auto"/>
        <w:jc w:val="center"/>
        <w:rPr>
          <w:rFonts w:hint="eastAsia" w:ascii="宋体" w:hAnsi="宋体"/>
          <w:b/>
          <w:sz w:val="28"/>
          <w:szCs w:val="28"/>
        </w:rPr>
      </w:pPr>
      <w:bookmarkStart w:id="115" w:name="_Toc420071773"/>
      <w:bookmarkStart w:id="116" w:name="_Toc296003026"/>
      <w:bookmarkStart w:id="117" w:name="_Toc296006338"/>
      <w:bookmarkStart w:id="118" w:name="_Toc363145650"/>
      <w:bookmarkStart w:id="119" w:name="_Toc363145071"/>
      <w:bookmarkStart w:id="120" w:name="_Toc363145533"/>
      <w:bookmarkStart w:id="121" w:name="_Toc296006408"/>
      <w:r>
        <w:rPr>
          <w:rFonts w:hint="eastAsia" w:ascii="宋体" w:hAnsi="宋体"/>
          <w:b/>
          <w:sz w:val="28"/>
          <w:szCs w:val="28"/>
        </w:rPr>
        <w:t>广发银行股份有限公司茂名分行</w:t>
      </w:r>
      <w:r>
        <w:rPr>
          <w:rFonts w:hint="eastAsia" w:ascii="宋体" w:hAnsi="宋体" w:cs="宋体"/>
          <w:b/>
          <w:bCs/>
          <w:kern w:val="0"/>
          <w:sz w:val="32"/>
          <w:szCs w:val="32"/>
          <w:shd w:val="clear" w:color="auto" w:fill="FFFFFF"/>
          <w:lang w:bidi="ar"/>
        </w:rPr>
        <w:t>信宜</w:t>
      </w:r>
      <w:r>
        <w:rPr>
          <w:rFonts w:hint="eastAsia" w:ascii="宋体" w:hAnsi="宋体"/>
          <w:b/>
          <w:sz w:val="28"/>
          <w:szCs w:val="28"/>
        </w:rPr>
        <w:t>支行食堂食材采购合同</w:t>
      </w:r>
    </w:p>
    <w:p w14:paraId="48268534">
      <w:pPr>
        <w:spacing w:line="360" w:lineRule="auto"/>
        <w:rPr>
          <w:rFonts w:hint="eastAsia" w:ascii="宋体" w:hAnsi="宋体"/>
          <w:b/>
          <w:sz w:val="24"/>
          <w:u w:val="single"/>
        </w:rPr>
      </w:pPr>
      <w:r>
        <w:rPr>
          <w:rFonts w:hint="eastAsia" w:ascii="宋体" w:hAnsi="宋体"/>
          <w:b/>
          <w:sz w:val="24"/>
        </w:rPr>
        <w:t>甲  方：</w:t>
      </w:r>
      <w:r>
        <w:rPr>
          <w:rFonts w:hint="eastAsia" w:ascii="宋体" w:hAnsi="宋体"/>
          <w:b/>
          <w:sz w:val="24"/>
          <w:u w:val="single"/>
        </w:rPr>
        <w:t xml:space="preserve">广发银行股份有限公司茂名分行     </w:t>
      </w:r>
    </w:p>
    <w:p w14:paraId="08D0E7DF">
      <w:pPr>
        <w:spacing w:line="360" w:lineRule="auto"/>
        <w:rPr>
          <w:rFonts w:hint="eastAsia" w:ascii="宋体" w:hAnsi="宋体"/>
          <w:sz w:val="24"/>
        </w:rPr>
      </w:pPr>
      <w:r>
        <w:rPr>
          <w:rFonts w:hint="eastAsia" w:ascii="宋体" w:hAnsi="宋体"/>
          <w:b/>
          <w:sz w:val="24"/>
        </w:rPr>
        <w:t>乙  方：</w:t>
      </w:r>
      <w:r>
        <w:rPr>
          <w:rFonts w:hint="eastAsia" w:ascii="宋体" w:hAnsi="宋体"/>
          <w:b/>
          <w:sz w:val="24"/>
          <w:u w:val="single"/>
        </w:rPr>
        <w:t xml:space="preserve">              </w:t>
      </w:r>
    </w:p>
    <w:p w14:paraId="515C1088">
      <w:pPr>
        <w:spacing w:line="360" w:lineRule="auto"/>
        <w:ind w:firstLine="480" w:firstLineChars="200"/>
        <w:rPr>
          <w:rFonts w:hint="eastAsia" w:ascii="宋体" w:hAnsi="宋体"/>
          <w:sz w:val="24"/>
        </w:rPr>
      </w:pPr>
      <w:r>
        <w:rPr>
          <w:rFonts w:hint="eastAsia" w:ascii="宋体" w:hAnsi="宋体"/>
          <w:sz w:val="24"/>
        </w:rPr>
        <w:t>根据《</w:t>
      </w:r>
      <w:r>
        <w:rPr>
          <w:rFonts w:hint="eastAsia" w:ascii="宋体" w:hAnsi="宋体" w:cs="宋体"/>
          <w:sz w:val="24"/>
        </w:rPr>
        <w:t>中华人民共和国民法典</w:t>
      </w:r>
      <w:r>
        <w:rPr>
          <w:rFonts w:hint="eastAsia" w:ascii="宋体" w:hAnsi="宋体"/>
          <w:sz w:val="24"/>
        </w:rPr>
        <w:t>》及</w:t>
      </w:r>
      <w:r>
        <w:rPr>
          <w:rFonts w:hint="eastAsia" w:ascii="宋体" w:hAnsi="宋体"/>
          <w:sz w:val="24"/>
          <w:u w:val="single"/>
        </w:rPr>
        <w:t>广发银行股份有限公司</w:t>
      </w:r>
      <w:r>
        <w:rPr>
          <w:rFonts w:hint="eastAsia" w:ascii="宋体" w:hAnsi="宋体"/>
          <w:bCs/>
          <w:sz w:val="24"/>
          <w:u w:val="single"/>
        </w:rPr>
        <w:t>茂</w:t>
      </w:r>
      <w:r>
        <w:rPr>
          <w:rFonts w:hint="eastAsia" w:ascii="宋体" w:hAnsi="宋体"/>
          <w:bCs/>
          <w:sz w:val="24"/>
        </w:rPr>
        <w:t>名</w:t>
      </w:r>
      <w:r>
        <w:rPr>
          <w:rFonts w:hint="eastAsia" w:ascii="宋体" w:hAnsi="宋体"/>
          <w:sz w:val="24"/>
        </w:rPr>
        <w:t>分行</w:t>
      </w:r>
      <w:r>
        <w:rPr>
          <w:rFonts w:hint="eastAsia" w:ascii="宋体" w:hAnsi="宋体" w:cs="宋体"/>
          <w:kern w:val="0"/>
          <w:sz w:val="24"/>
          <w:shd w:val="clear" w:color="auto" w:fill="FFFFFF"/>
          <w:lang w:bidi="ar"/>
        </w:rPr>
        <w:t>信宜</w:t>
      </w:r>
      <w:r>
        <w:rPr>
          <w:rFonts w:hint="eastAsia" w:ascii="宋体" w:hAnsi="宋体"/>
          <w:bCs/>
          <w:sz w:val="24"/>
        </w:rPr>
        <w:t>支行</w:t>
      </w:r>
      <w:r>
        <w:rPr>
          <w:rFonts w:hint="eastAsia" w:ascii="宋体" w:hAnsi="宋体"/>
          <w:sz w:val="24"/>
          <w:u w:val="single"/>
        </w:rPr>
        <w:t>食堂食材采购项目</w:t>
      </w:r>
      <w:r>
        <w:rPr>
          <w:rFonts w:hint="eastAsia" w:ascii="宋体" w:hAnsi="宋体"/>
          <w:sz w:val="24"/>
        </w:rPr>
        <w:t>的招标结果和招标文件的要求，甲、乙双方经协商确定，甲方向乙方订购</w:t>
      </w:r>
      <w:r>
        <w:rPr>
          <w:rFonts w:hint="eastAsia" w:ascii="宋体" w:hAnsi="宋体"/>
          <w:sz w:val="24"/>
          <w:u w:val="single"/>
        </w:rPr>
        <w:t xml:space="preserve"> 食堂食材   </w:t>
      </w:r>
      <w:r>
        <w:rPr>
          <w:rFonts w:hint="eastAsia" w:ascii="宋体" w:hAnsi="宋体"/>
          <w:sz w:val="24"/>
        </w:rPr>
        <w:t>，为明确双方责任和权利，特签订本合同，共同遵守。具体条款如下：</w:t>
      </w:r>
    </w:p>
    <w:p w14:paraId="53F305ED">
      <w:pPr>
        <w:spacing w:line="360" w:lineRule="auto"/>
        <w:outlineLvl w:val="1"/>
        <w:rPr>
          <w:rFonts w:hint="eastAsia" w:ascii="宋体" w:hAnsi="宋体" w:cs="宋体"/>
          <w:b/>
          <w:bCs/>
          <w:sz w:val="28"/>
          <w:szCs w:val="28"/>
          <w:lang w:val="zh-CN" w:bidi="zh-CN"/>
        </w:rPr>
      </w:pPr>
      <w:bookmarkStart w:id="122" w:name="_Toc226741026"/>
      <w:bookmarkStart w:id="123" w:name="_Toc43717305"/>
      <w:r>
        <w:rPr>
          <w:rFonts w:hint="eastAsia" w:ascii="宋体" w:hAnsi="宋体" w:cs="宋体"/>
          <w:b/>
          <w:bCs/>
          <w:sz w:val="28"/>
          <w:szCs w:val="28"/>
          <w:lang w:val="zh-CN" w:bidi="zh-CN"/>
        </w:rPr>
        <w:t>一、服务内容</w:t>
      </w:r>
      <w:bookmarkEnd w:id="122"/>
      <w:bookmarkEnd w:id="123"/>
    </w:p>
    <w:p w14:paraId="2D372ABE">
      <w:pPr>
        <w:spacing w:before="202" w:line="360" w:lineRule="auto"/>
        <w:ind w:firstLine="480" w:firstLineChars="200"/>
        <w:rPr>
          <w:rFonts w:hint="eastAsia" w:ascii="宋体" w:hAnsi="宋体" w:cs="宋体"/>
          <w:sz w:val="24"/>
          <w:lang w:val="zh-CN" w:bidi="zh-CN"/>
        </w:rPr>
      </w:pPr>
      <w:r>
        <w:rPr>
          <w:rFonts w:hint="eastAsia" w:ascii="宋体" w:hAnsi="宋体" w:cs="宋体"/>
          <w:sz w:val="24"/>
          <w:lang w:val="zh-CN" w:bidi="zh-CN"/>
        </w:rPr>
        <w:t>1、乙方向甲方提供</w:t>
      </w:r>
      <w:r>
        <w:rPr>
          <w:rFonts w:hint="eastAsia" w:ascii="宋体" w:hAnsi="宋体" w:cs="宋体"/>
          <w:sz w:val="24"/>
          <w:u w:val="single"/>
          <w:lang w:bidi="zh-CN"/>
        </w:rPr>
        <w:t xml:space="preserve">  粮油干货类、肉类、水产类、蔬果类等  </w:t>
      </w:r>
      <w:r>
        <w:rPr>
          <w:rFonts w:hint="eastAsia" w:ascii="宋体" w:hAnsi="宋体" w:cs="宋体"/>
          <w:sz w:val="24"/>
          <w:lang w:val="zh-CN" w:bidi="zh-CN"/>
        </w:rPr>
        <w:t>食材供应服务。详细见下表：</w:t>
      </w:r>
    </w:p>
    <w:tbl>
      <w:tblPr>
        <w:tblStyle w:val="6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42"/>
        <w:gridCol w:w="1459"/>
        <w:gridCol w:w="1276"/>
        <w:gridCol w:w="851"/>
        <w:gridCol w:w="4252"/>
      </w:tblGrid>
      <w:tr w14:paraId="1385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42" w:type="dxa"/>
            <w:vAlign w:val="center"/>
          </w:tcPr>
          <w:p w14:paraId="386F861A">
            <w:pPr>
              <w:jc w:val="center"/>
              <w:rPr>
                <w:rFonts w:hint="eastAsia" w:ascii="宋体" w:hAnsi="宋体"/>
                <w:b/>
                <w:bCs/>
                <w:kern w:val="0"/>
                <w:sz w:val="24"/>
              </w:rPr>
            </w:pPr>
            <w:r>
              <w:rPr>
                <w:rFonts w:hint="eastAsia" w:ascii="宋体" w:hAnsi="宋体"/>
                <w:b/>
                <w:bCs/>
                <w:kern w:val="0"/>
                <w:sz w:val="24"/>
              </w:rPr>
              <w:t>序号</w:t>
            </w:r>
          </w:p>
        </w:tc>
        <w:tc>
          <w:tcPr>
            <w:tcW w:w="742" w:type="dxa"/>
            <w:vAlign w:val="center"/>
          </w:tcPr>
          <w:p w14:paraId="29786D70">
            <w:pPr>
              <w:jc w:val="center"/>
              <w:rPr>
                <w:rFonts w:hint="eastAsia" w:ascii="宋体" w:hAnsi="宋体"/>
                <w:b/>
                <w:bCs/>
                <w:kern w:val="0"/>
                <w:sz w:val="24"/>
              </w:rPr>
            </w:pPr>
            <w:r>
              <w:rPr>
                <w:rFonts w:hint="eastAsia" w:ascii="宋体" w:hAnsi="宋体"/>
                <w:b/>
                <w:bCs/>
                <w:kern w:val="0"/>
                <w:sz w:val="24"/>
              </w:rPr>
              <w:t>干货类</w:t>
            </w:r>
          </w:p>
        </w:tc>
        <w:tc>
          <w:tcPr>
            <w:tcW w:w="1459" w:type="dxa"/>
            <w:vAlign w:val="center"/>
          </w:tcPr>
          <w:p w14:paraId="0C0B1AF0">
            <w:pPr>
              <w:jc w:val="center"/>
              <w:rPr>
                <w:rFonts w:hint="eastAsia" w:ascii="宋体" w:hAnsi="宋体"/>
                <w:b/>
                <w:bCs/>
                <w:kern w:val="0"/>
                <w:sz w:val="24"/>
              </w:rPr>
            </w:pPr>
            <w:r>
              <w:rPr>
                <w:rFonts w:hint="eastAsia" w:ascii="宋体" w:hAnsi="宋体"/>
                <w:b/>
                <w:bCs/>
                <w:kern w:val="0"/>
                <w:sz w:val="24"/>
              </w:rPr>
              <w:t>品名</w:t>
            </w:r>
          </w:p>
        </w:tc>
        <w:tc>
          <w:tcPr>
            <w:tcW w:w="1276" w:type="dxa"/>
            <w:vAlign w:val="center"/>
          </w:tcPr>
          <w:p w14:paraId="211513F9">
            <w:pPr>
              <w:jc w:val="center"/>
              <w:rPr>
                <w:rFonts w:hint="eastAsia" w:ascii="宋体" w:hAnsi="宋体"/>
                <w:b/>
                <w:bCs/>
                <w:kern w:val="0"/>
                <w:sz w:val="24"/>
              </w:rPr>
            </w:pPr>
            <w:r>
              <w:rPr>
                <w:rFonts w:hint="eastAsia" w:ascii="宋体" w:hAnsi="宋体"/>
                <w:b/>
                <w:bCs/>
                <w:kern w:val="0"/>
                <w:sz w:val="24"/>
              </w:rPr>
              <w:t>规格</w:t>
            </w:r>
          </w:p>
        </w:tc>
        <w:tc>
          <w:tcPr>
            <w:tcW w:w="851" w:type="dxa"/>
            <w:vAlign w:val="center"/>
          </w:tcPr>
          <w:p w14:paraId="40AC066F">
            <w:pPr>
              <w:jc w:val="center"/>
              <w:rPr>
                <w:rFonts w:hint="eastAsia" w:ascii="宋体" w:hAnsi="宋体"/>
                <w:b/>
                <w:bCs/>
                <w:kern w:val="0"/>
                <w:sz w:val="24"/>
              </w:rPr>
            </w:pPr>
            <w:r>
              <w:rPr>
                <w:rFonts w:hint="eastAsia" w:ascii="宋体" w:hAnsi="宋体"/>
                <w:b/>
                <w:bCs/>
                <w:kern w:val="0"/>
                <w:sz w:val="24"/>
              </w:rPr>
              <w:t>单位</w:t>
            </w:r>
          </w:p>
        </w:tc>
        <w:tc>
          <w:tcPr>
            <w:tcW w:w="4252" w:type="dxa"/>
            <w:vAlign w:val="center"/>
          </w:tcPr>
          <w:p w14:paraId="227F9509">
            <w:pPr>
              <w:jc w:val="center"/>
              <w:rPr>
                <w:rFonts w:hint="eastAsia" w:ascii="宋体" w:hAnsi="宋体"/>
                <w:b/>
                <w:bCs/>
                <w:kern w:val="0"/>
                <w:sz w:val="24"/>
              </w:rPr>
            </w:pPr>
            <w:r>
              <w:rPr>
                <w:rFonts w:hint="eastAsia" w:ascii="宋体" w:hAnsi="宋体"/>
                <w:b/>
                <w:bCs/>
                <w:kern w:val="0"/>
                <w:sz w:val="24"/>
              </w:rPr>
              <w:t>要求</w:t>
            </w:r>
          </w:p>
        </w:tc>
      </w:tr>
      <w:tr w14:paraId="4D6E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42" w:type="dxa"/>
            <w:vMerge w:val="restart"/>
            <w:vAlign w:val="center"/>
          </w:tcPr>
          <w:p w14:paraId="7A7784AE">
            <w:pPr>
              <w:jc w:val="center"/>
              <w:rPr>
                <w:rFonts w:hint="eastAsia" w:ascii="宋体" w:hAnsi="宋体"/>
                <w:kern w:val="0"/>
                <w:sz w:val="24"/>
              </w:rPr>
            </w:pPr>
            <w:r>
              <w:rPr>
                <w:rFonts w:hint="eastAsia" w:ascii="宋体" w:hAnsi="宋体"/>
                <w:kern w:val="0"/>
                <w:sz w:val="24"/>
              </w:rPr>
              <w:t>1</w:t>
            </w:r>
          </w:p>
        </w:tc>
        <w:tc>
          <w:tcPr>
            <w:tcW w:w="742" w:type="dxa"/>
            <w:vMerge w:val="restart"/>
            <w:vAlign w:val="center"/>
          </w:tcPr>
          <w:p w14:paraId="562A053D">
            <w:pPr>
              <w:jc w:val="center"/>
              <w:rPr>
                <w:rFonts w:hint="eastAsia" w:ascii="宋体" w:hAnsi="宋体"/>
                <w:kern w:val="0"/>
                <w:sz w:val="24"/>
              </w:rPr>
            </w:pPr>
            <w:r>
              <w:rPr>
                <w:rFonts w:hint="eastAsia" w:ascii="宋体" w:hAnsi="宋体"/>
                <w:kern w:val="0"/>
                <w:sz w:val="24"/>
              </w:rPr>
              <w:t>蛋类</w:t>
            </w:r>
          </w:p>
        </w:tc>
        <w:tc>
          <w:tcPr>
            <w:tcW w:w="1459" w:type="dxa"/>
            <w:vMerge w:val="restart"/>
            <w:vAlign w:val="center"/>
          </w:tcPr>
          <w:p w14:paraId="2517E315">
            <w:pPr>
              <w:jc w:val="center"/>
              <w:rPr>
                <w:rFonts w:hint="eastAsia" w:ascii="宋体" w:hAnsi="宋体"/>
                <w:kern w:val="0"/>
                <w:sz w:val="24"/>
              </w:rPr>
            </w:pPr>
            <w:r>
              <w:rPr>
                <w:rFonts w:hint="eastAsia" w:ascii="宋体" w:hAnsi="宋体"/>
                <w:kern w:val="0"/>
                <w:sz w:val="24"/>
              </w:rPr>
              <w:t>鲜鸡蛋</w:t>
            </w:r>
          </w:p>
        </w:tc>
        <w:tc>
          <w:tcPr>
            <w:tcW w:w="1276" w:type="dxa"/>
            <w:vMerge w:val="restart"/>
            <w:vAlign w:val="center"/>
          </w:tcPr>
          <w:p w14:paraId="206F6204">
            <w:pPr>
              <w:jc w:val="center"/>
              <w:rPr>
                <w:rFonts w:hint="eastAsia" w:ascii="宋体" w:hAnsi="宋体"/>
                <w:kern w:val="0"/>
                <w:sz w:val="24"/>
              </w:rPr>
            </w:pPr>
          </w:p>
        </w:tc>
        <w:tc>
          <w:tcPr>
            <w:tcW w:w="851" w:type="dxa"/>
            <w:vMerge w:val="restart"/>
            <w:vAlign w:val="center"/>
          </w:tcPr>
          <w:p w14:paraId="6C0FEE92">
            <w:pPr>
              <w:jc w:val="center"/>
              <w:rPr>
                <w:rFonts w:hint="eastAsia" w:ascii="宋体" w:hAnsi="宋体"/>
                <w:kern w:val="0"/>
                <w:sz w:val="24"/>
              </w:rPr>
            </w:pPr>
            <w:r>
              <w:rPr>
                <w:rFonts w:hint="eastAsia" w:ascii="宋体" w:hAnsi="宋体"/>
                <w:kern w:val="0"/>
                <w:sz w:val="24"/>
              </w:rPr>
              <w:t>斤</w:t>
            </w:r>
          </w:p>
        </w:tc>
        <w:tc>
          <w:tcPr>
            <w:tcW w:w="4252" w:type="dxa"/>
            <w:vMerge w:val="restart"/>
            <w:vAlign w:val="center"/>
          </w:tcPr>
          <w:p w14:paraId="3A403CF1">
            <w:pPr>
              <w:jc w:val="center"/>
              <w:rPr>
                <w:rFonts w:hint="eastAsia" w:ascii="宋体" w:hAnsi="宋体"/>
                <w:kern w:val="0"/>
                <w:sz w:val="24"/>
              </w:rPr>
            </w:pPr>
            <w:r>
              <w:rPr>
                <w:rFonts w:hint="eastAsia" w:ascii="宋体" w:hAnsi="宋体"/>
                <w:kern w:val="0"/>
                <w:sz w:val="24"/>
              </w:rPr>
              <w:t>新鲜、大小均匀、无破损、色泽光滑</w:t>
            </w:r>
          </w:p>
        </w:tc>
      </w:tr>
      <w:tr w14:paraId="494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2D78A2EF">
            <w:pPr>
              <w:jc w:val="center"/>
              <w:rPr>
                <w:rFonts w:hint="eastAsia" w:ascii="宋体" w:hAnsi="宋体"/>
                <w:kern w:val="0"/>
                <w:sz w:val="24"/>
              </w:rPr>
            </w:pPr>
          </w:p>
        </w:tc>
        <w:tc>
          <w:tcPr>
            <w:tcW w:w="742" w:type="dxa"/>
            <w:vMerge w:val="continue"/>
            <w:vAlign w:val="center"/>
          </w:tcPr>
          <w:p w14:paraId="080F68A5">
            <w:pPr>
              <w:jc w:val="center"/>
              <w:rPr>
                <w:rFonts w:hint="eastAsia" w:ascii="宋体" w:hAnsi="宋体"/>
                <w:kern w:val="0"/>
                <w:sz w:val="24"/>
              </w:rPr>
            </w:pPr>
          </w:p>
        </w:tc>
        <w:tc>
          <w:tcPr>
            <w:tcW w:w="1459" w:type="dxa"/>
            <w:vMerge w:val="continue"/>
            <w:vAlign w:val="center"/>
          </w:tcPr>
          <w:p w14:paraId="522E2FCC">
            <w:pPr>
              <w:jc w:val="center"/>
              <w:rPr>
                <w:rFonts w:hint="eastAsia" w:ascii="宋体" w:hAnsi="宋体"/>
                <w:kern w:val="0"/>
                <w:sz w:val="24"/>
              </w:rPr>
            </w:pPr>
          </w:p>
        </w:tc>
        <w:tc>
          <w:tcPr>
            <w:tcW w:w="1276" w:type="dxa"/>
            <w:vMerge w:val="continue"/>
            <w:vAlign w:val="center"/>
          </w:tcPr>
          <w:p w14:paraId="50EC853E">
            <w:pPr>
              <w:jc w:val="center"/>
              <w:rPr>
                <w:rFonts w:hint="eastAsia" w:ascii="宋体" w:hAnsi="宋体"/>
                <w:kern w:val="0"/>
                <w:sz w:val="24"/>
              </w:rPr>
            </w:pPr>
          </w:p>
        </w:tc>
        <w:tc>
          <w:tcPr>
            <w:tcW w:w="851" w:type="dxa"/>
            <w:vMerge w:val="continue"/>
            <w:vAlign w:val="center"/>
          </w:tcPr>
          <w:p w14:paraId="1CC07717">
            <w:pPr>
              <w:jc w:val="center"/>
              <w:rPr>
                <w:rFonts w:hint="eastAsia" w:ascii="宋体" w:hAnsi="宋体"/>
                <w:kern w:val="0"/>
                <w:sz w:val="24"/>
              </w:rPr>
            </w:pPr>
          </w:p>
        </w:tc>
        <w:tc>
          <w:tcPr>
            <w:tcW w:w="4252" w:type="dxa"/>
            <w:vMerge w:val="continue"/>
            <w:vAlign w:val="center"/>
          </w:tcPr>
          <w:p w14:paraId="1EA55F7C">
            <w:pPr>
              <w:jc w:val="center"/>
              <w:rPr>
                <w:rFonts w:hint="eastAsia" w:ascii="宋体" w:hAnsi="宋体"/>
                <w:kern w:val="0"/>
                <w:sz w:val="24"/>
              </w:rPr>
            </w:pPr>
          </w:p>
        </w:tc>
      </w:tr>
      <w:tr w14:paraId="7C4819F6">
        <w:tblPrEx>
          <w:tblCellMar>
            <w:top w:w="0" w:type="dxa"/>
            <w:left w:w="108" w:type="dxa"/>
            <w:bottom w:w="0" w:type="dxa"/>
            <w:right w:w="108" w:type="dxa"/>
          </w:tblCellMar>
        </w:tblPrEx>
        <w:trPr>
          <w:trHeight w:val="270" w:hRule="atLeast"/>
        </w:trPr>
        <w:tc>
          <w:tcPr>
            <w:tcW w:w="742" w:type="dxa"/>
            <w:vAlign w:val="center"/>
          </w:tcPr>
          <w:p w14:paraId="25226315">
            <w:pPr>
              <w:jc w:val="center"/>
              <w:rPr>
                <w:rFonts w:hint="eastAsia" w:ascii="宋体" w:hAnsi="宋体"/>
                <w:kern w:val="0"/>
                <w:sz w:val="24"/>
              </w:rPr>
            </w:pPr>
            <w:r>
              <w:rPr>
                <w:rFonts w:hint="eastAsia" w:ascii="宋体" w:hAnsi="宋体"/>
                <w:kern w:val="0"/>
                <w:sz w:val="24"/>
              </w:rPr>
              <w:t>2</w:t>
            </w:r>
          </w:p>
        </w:tc>
        <w:tc>
          <w:tcPr>
            <w:tcW w:w="742" w:type="dxa"/>
            <w:vMerge w:val="continue"/>
            <w:vAlign w:val="center"/>
          </w:tcPr>
          <w:p w14:paraId="333FE41D">
            <w:pPr>
              <w:jc w:val="center"/>
              <w:rPr>
                <w:rFonts w:hint="eastAsia" w:ascii="宋体" w:hAnsi="宋体"/>
                <w:kern w:val="0"/>
                <w:sz w:val="24"/>
              </w:rPr>
            </w:pPr>
          </w:p>
        </w:tc>
        <w:tc>
          <w:tcPr>
            <w:tcW w:w="1459" w:type="dxa"/>
            <w:vAlign w:val="center"/>
          </w:tcPr>
          <w:p w14:paraId="351EEAF4">
            <w:pPr>
              <w:jc w:val="center"/>
              <w:rPr>
                <w:rFonts w:hint="eastAsia" w:ascii="宋体" w:hAnsi="宋体"/>
                <w:kern w:val="0"/>
                <w:sz w:val="24"/>
              </w:rPr>
            </w:pPr>
            <w:r>
              <w:rPr>
                <w:rFonts w:hint="eastAsia" w:ascii="宋体" w:hAnsi="宋体"/>
                <w:kern w:val="0"/>
                <w:sz w:val="24"/>
              </w:rPr>
              <w:t>鹌鹑蛋</w:t>
            </w:r>
          </w:p>
        </w:tc>
        <w:tc>
          <w:tcPr>
            <w:tcW w:w="1276" w:type="dxa"/>
            <w:vAlign w:val="center"/>
          </w:tcPr>
          <w:p w14:paraId="7E2851E0">
            <w:pPr>
              <w:jc w:val="center"/>
              <w:rPr>
                <w:rFonts w:hint="eastAsia" w:ascii="宋体" w:hAnsi="宋体"/>
                <w:kern w:val="0"/>
                <w:sz w:val="24"/>
              </w:rPr>
            </w:pPr>
          </w:p>
        </w:tc>
        <w:tc>
          <w:tcPr>
            <w:tcW w:w="851" w:type="dxa"/>
            <w:vAlign w:val="center"/>
          </w:tcPr>
          <w:p w14:paraId="6BDA0A44">
            <w:pPr>
              <w:jc w:val="center"/>
              <w:rPr>
                <w:rFonts w:hint="eastAsia" w:ascii="宋体" w:hAnsi="宋体"/>
                <w:kern w:val="0"/>
                <w:sz w:val="24"/>
              </w:rPr>
            </w:pPr>
            <w:r>
              <w:rPr>
                <w:rFonts w:hint="eastAsia" w:ascii="宋体" w:hAnsi="宋体"/>
                <w:kern w:val="0"/>
                <w:sz w:val="24"/>
              </w:rPr>
              <w:t>斤</w:t>
            </w:r>
          </w:p>
        </w:tc>
        <w:tc>
          <w:tcPr>
            <w:tcW w:w="4252" w:type="dxa"/>
            <w:vAlign w:val="center"/>
          </w:tcPr>
          <w:p w14:paraId="26C8B157">
            <w:pPr>
              <w:jc w:val="center"/>
              <w:rPr>
                <w:rFonts w:hint="eastAsia" w:ascii="宋体" w:hAnsi="宋体"/>
                <w:kern w:val="0"/>
                <w:sz w:val="24"/>
              </w:rPr>
            </w:pPr>
            <w:r>
              <w:rPr>
                <w:rFonts w:hint="eastAsia" w:ascii="宋体" w:hAnsi="宋体"/>
                <w:kern w:val="0"/>
                <w:sz w:val="24"/>
              </w:rPr>
              <w:t>新鲜、大小均匀、无破损、色泽光滑</w:t>
            </w:r>
          </w:p>
        </w:tc>
      </w:tr>
      <w:tr w14:paraId="6ED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518FDE1">
            <w:pPr>
              <w:jc w:val="center"/>
              <w:rPr>
                <w:rFonts w:hint="eastAsia" w:ascii="宋体" w:hAnsi="宋体"/>
                <w:kern w:val="0"/>
                <w:sz w:val="24"/>
              </w:rPr>
            </w:pPr>
            <w:r>
              <w:rPr>
                <w:rFonts w:hint="eastAsia" w:ascii="宋体" w:hAnsi="宋体"/>
                <w:kern w:val="0"/>
                <w:sz w:val="24"/>
              </w:rPr>
              <w:t>3</w:t>
            </w:r>
          </w:p>
        </w:tc>
        <w:tc>
          <w:tcPr>
            <w:tcW w:w="742" w:type="dxa"/>
            <w:vMerge w:val="continue"/>
            <w:vAlign w:val="center"/>
          </w:tcPr>
          <w:p w14:paraId="5AD0A955">
            <w:pPr>
              <w:jc w:val="center"/>
              <w:rPr>
                <w:rFonts w:hint="eastAsia" w:ascii="宋体" w:hAnsi="宋体"/>
                <w:kern w:val="0"/>
                <w:sz w:val="24"/>
              </w:rPr>
            </w:pPr>
          </w:p>
        </w:tc>
        <w:tc>
          <w:tcPr>
            <w:tcW w:w="1459" w:type="dxa"/>
            <w:vAlign w:val="center"/>
          </w:tcPr>
          <w:p w14:paraId="11FD00D1">
            <w:pPr>
              <w:jc w:val="center"/>
              <w:rPr>
                <w:rFonts w:hint="eastAsia" w:ascii="宋体" w:hAnsi="宋体"/>
                <w:kern w:val="0"/>
                <w:sz w:val="24"/>
              </w:rPr>
            </w:pPr>
            <w:r>
              <w:rPr>
                <w:rFonts w:hint="eastAsia" w:ascii="宋体" w:hAnsi="宋体"/>
                <w:kern w:val="0"/>
                <w:sz w:val="24"/>
              </w:rPr>
              <w:t>咸鸭蛋</w:t>
            </w:r>
          </w:p>
        </w:tc>
        <w:tc>
          <w:tcPr>
            <w:tcW w:w="1276" w:type="dxa"/>
            <w:vAlign w:val="center"/>
          </w:tcPr>
          <w:p w14:paraId="32150AB9">
            <w:pPr>
              <w:jc w:val="center"/>
              <w:rPr>
                <w:rFonts w:hint="eastAsia" w:ascii="宋体" w:hAnsi="宋体"/>
                <w:kern w:val="0"/>
                <w:sz w:val="24"/>
              </w:rPr>
            </w:pPr>
          </w:p>
        </w:tc>
        <w:tc>
          <w:tcPr>
            <w:tcW w:w="851" w:type="dxa"/>
            <w:vAlign w:val="center"/>
          </w:tcPr>
          <w:p w14:paraId="6C4928E8">
            <w:pPr>
              <w:jc w:val="center"/>
              <w:rPr>
                <w:rFonts w:hint="eastAsia" w:ascii="宋体" w:hAnsi="宋体"/>
                <w:kern w:val="0"/>
                <w:sz w:val="24"/>
              </w:rPr>
            </w:pPr>
            <w:r>
              <w:rPr>
                <w:rFonts w:hint="eastAsia" w:ascii="宋体" w:hAnsi="宋体"/>
                <w:kern w:val="0"/>
                <w:sz w:val="24"/>
              </w:rPr>
              <w:t>个</w:t>
            </w:r>
          </w:p>
        </w:tc>
        <w:tc>
          <w:tcPr>
            <w:tcW w:w="4252" w:type="dxa"/>
            <w:vAlign w:val="center"/>
          </w:tcPr>
          <w:p w14:paraId="4DB333FB">
            <w:pPr>
              <w:jc w:val="center"/>
              <w:rPr>
                <w:rFonts w:hint="eastAsia" w:ascii="宋体" w:hAnsi="宋体"/>
                <w:kern w:val="0"/>
                <w:sz w:val="24"/>
              </w:rPr>
            </w:pPr>
            <w:r>
              <w:rPr>
                <w:rFonts w:hint="eastAsia" w:ascii="宋体" w:hAnsi="宋体"/>
                <w:kern w:val="0"/>
                <w:sz w:val="24"/>
              </w:rPr>
              <w:t>大小均匀、无破损、色泽光滑</w:t>
            </w:r>
          </w:p>
        </w:tc>
      </w:tr>
      <w:tr w14:paraId="2195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7A5E3FC">
            <w:pPr>
              <w:jc w:val="center"/>
              <w:rPr>
                <w:rFonts w:hint="eastAsia" w:ascii="宋体" w:hAnsi="宋体"/>
                <w:kern w:val="0"/>
                <w:sz w:val="24"/>
              </w:rPr>
            </w:pPr>
            <w:r>
              <w:rPr>
                <w:rFonts w:hint="eastAsia" w:ascii="宋体" w:hAnsi="宋体"/>
                <w:kern w:val="0"/>
                <w:sz w:val="24"/>
              </w:rPr>
              <w:t>4</w:t>
            </w:r>
          </w:p>
        </w:tc>
        <w:tc>
          <w:tcPr>
            <w:tcW w:w="742" w:type="dxa"/>
            <w:vMerge w:val="continue"/>
            <w:vAlign w:val="center"/>
          </w:tcPr>
          <w:p w14:paraId="122827DF">
            <w:pPr>
              <w:jc w:val="center"/>
              <w:rPr>
                <w:rFonts w:hint="eastAsia" w:ascii="宋体" w:hAnsi="宋体"/>
                <w:kern w:val="0"/>
                <w:sz w:val="24"/>
              </w:rPr>
            </w:pPr>
          </w:p>
        </w:tc>
        <w:tc>
          <w:tcPr>
            <w:tcW w:w="1459" w:type="dxa"/>
            <w:vAlign w:val="center"/>
          </w:tcPr>
          <w:p w14:paraId="298E4A03">
            <w:pPr>
              <w:jc w:val="center"/>
              <w:rPr>
                <w:rFonts w:hint="eastAsia" w:ascii="宋体" w:hAnsi="宋体"/>
                <w:kern w:val="0"/>
                <w:sz w:val="24"/>
              </w:rPr>
            </w:pPr>
            <w:r>
              <w:rPr>
                <w:rFonts w:hint="eastAsia" w:ascii="宋体" w:hAnsi="宋体"/>
                <w:kern w:val="0"/>
                <w:sz w:val="24"/>
              </w:rPr>
              <w:t>松花皮蛋</w:t>
            </w:r>
          </w:p>
        </w:tc>
        <w:tc>
          <w:tcPr>
            <w:tcW w:w="1276" w:type="dxa"/>
            <w:vAlign w:val="center"/>
          </w:tcPr>
          <w:p w14:paraId="52BA312D">
            <w:pPr>
              <w:jc w:val="center"/>
              <w:rPr>
                <w:rFonts w:hint="eastAsia" w:ascii="宋体" w:hAnsi="宋体"/>
                <w:kern w:val="0"/>
                <w:sz w:val="24"/>
              </w:rPr>
            </w:pPr>
          </w:p>
        </w:tc>
        <w:tc>
          <w:tcPr>
            <w:tcW w:w="851" w:type="dxa"/>
            <w:vAlign w:val="center"/>
          </w:tcPr>
          <w:p w14:paraId="4BFD6E41">
            <w:pPr>
              <w:jc w:val="center"/>
              <w:rPr>
                <w:rFonts w:hint="eastAsia" w:ascii="宋体" w:hAnsi="宋体"/>
                <w:kern w:val="0"/>
                <w:sz w:val="24"/>
              </w:rPr>
            </w:pPr>
            <w:r>
              <w:rPr>
                <w:rFonts w:hint="eastAsia" w:ascii="宋体" w:hAnsi="宋体"/>
                <w:kern w:val="0"/>
                <w:sz w:val="24"/>
              </w:rPr>
              <w:t>个</w:t>
            </w:r>
          </w:p>
        </w:tc>
        <w:tc>
          <w:tcPr>
            <w:tcW w:w="4252" w:type="dxa"/>
            <w:vAlign w:val="center"/>
          </w:tcPr>
          <w:p w14:paraId="547B8476">
            <w:pPr>
              <w:jc w:val="center"/>
              <w:rPr>
                <w:rFonts w:hint="eastAsia" w:ascii="宋体" w:hAnsi="宋体"/>
                <w:kern w:val="0"/>
                <w:sz w:val="24"/>
              </w:rPr>
            </w:pPr>
            <w:r>
              <w:rPr>
                <w:rFonts w:hint="eastAsia" w:ascii="宋体" w:hAnsi="宋体"/>
                <w:kern w:val="0"/>
                <w:sz w:val="24"/>
              </w:rPr>
              <w:t>大小均匀、无破损、色泽光滑</w:t>
            </w:r>
          </w:p>
        </w:tc>
      </w:tr>
      <w:tr w14:paraId="0E767C9B">
        <w:tblPrEx>
          <w:tblCellMar>
            <w:top w:w="0" w:type="dxa"/>
            <w:left w:w="108" w:type="dxa"/>
            <w:bottom w:w="0" w:type="dxa"/>
            <w:right w:w="108" w:type="dxa"/>
          </w:tblCellMar>
        </w:tblPrEx>
        <w:trPr>
          <w:trHeight w:val="955" w:hRule="atLeast"/>
        </w:trPr>
        <w:tc>
          <w:tcPr>
            <w:tcW w:w="742" w:type="dxa"/>
            <w:vMerge w:val="restart"/>
            <w:vAlign w:val="center"/>
          </w:tcPr>
          <w:p w14:paraId="7ECF9E12">
            <w:pPr>
              <w:jc w:val="center"/>
              <w:rPr>
                <w:rFonts w:hint="eastAsia" w:ascii="宋体" w:hAnsi="宋体"/>
                <w:kern w:val="0"/>
                <w:sz w:val="24"/>
              </w:rPr>
            </w:pPr>
            <w:r>
              <w:rPr>
                <w:rFonts w:hint="eastAsia" w:ascii="宋体" w:hAnsi="宋体"/>
                <w:kern w:val="0"/>
                <w:sz w:val="24"/>
              </w:rPr>
              <w:t>5</w:t>
            </w:r>
          </w:p>
        </w:tc>
        <w:tc>
          <w:tcPr>
            <w:tcW w:w="742" w:type="dxa"/>
            <w:vMerge w:val="restart"/>
            <w:tcBorders>
              <w:bottom w:val="single" w:color="auto" w:sz="4" w:space="0"/>
            </w:tcBorders>
            <w:vAlign w:val="center"/>
          </w:tcPr>
          <w:p w14:paraId="7DF00688">
            <w:pPr>
              <w:jc w:val="center"/>
              <w:rPr>
                <w:rFonts w:hint="eastAsia" w:ascii="宋体" w:hAnsi="宋体"/>
                <w:kern w:val="0"/>
                <w:sz w:val="24"/>
              </w:rPr>
            </w:pPr>
            <w:r>
              <w:rPr>
                <w:rFonts w:hint="eastAsia" w:ascii="宋体" w:hAnsi="宋体"/>
                <w:kern w:val="0"/>
                <w:sz w:val="24"/>
              </w:rPr>
              <w:t>米</w:t>
            </w:r>
          </w:p>
        </w:tc>
        <w:tc>
          <w:tcPr>
            <w:tcW w:w="1459" w:type="dxa"/>
            <w:tcBorders>
              <w:bottom w:val="single" w:color="auto" w:sz="4" w:space="0"/>
            </w:tcBorders>
            <w:vAlign w:val="center"/>
          </w:tcPr>
          <w:p w14:paraId="7C37821E">
            <w:pPr>
              <w:jc w:val="center"/>
              <w:rPr>
                <w:rFonts w:hint="eastAsia" w:ascii="宋体" w:hAnsi="宋体"/>
                <w:kern w:val="0"/>
                <w:sz w:val="24"/>
              </w:rPr>
            </w:pPr>
            <w:r>
              <w:rPr>
                <w:rFonts w:hint="eastAsia" w:ascii="宋体" w:hAnsi="宋体"/>
                <w:kern w:val="0"/>
                <w:sz w:val="24"/>
              </w:rPr>
              <w:t>东北大米</w:t>
            </w:r>
          </w:p>
        </w:tc>
        <w:tc>
          <w:tcPr>
            <w:tcW w:w="1276" w:type="dxa"/>
            <w:tcBorders>
              <w:bottom w:val="single" w:color="auto" w:sz="4" w:space="0"/>
            </w:tcBorders>
            <w:vAlign w:val="center"/>
          </w:tcPr>
          <w:p w14:paraId="7887BCB2">
            <w:pPr>
              <w:jc w:val="center"/>
              <w:rPr>
                <w:rFonts w:hint="eastAsia" w:ascii="宋体" w:hAnsi="宋体"/>
                <w:kern w:val="0"/>
                <w:sz w:val="24"/>
              </w:rPr>
            </w:pPr>
            <w:r>
              <w:rPr>
                <w:rFonts w:hint="eastAsia" w:ascii="宋体" w:hAnsi="宋体"/>
                <w:kern w:val="0"/>
                <w:sz w:val="24"/>
              </w:rPr>
              <w:t>1*25KG</w:t>
            </w:r>
          </w:p>
        </w:tc>
        <w:tc>
          <w:tcPr>
            <w:tcW w:w="851" w:type="dxa"/>
            <w:tcBorders>
              <w:bottom w:val="single" w:color="auto" w:sz="4" w:space="0"/>
            </w:tcBorders>
            <w:vAlign w:val="center"/>
          </w:tcPr>
          <w:p w14:paraId="0A5EE5FD">
            <w:pPr>
              <w:jc w:val="center"/>
              <w:rPr>
                <w:rFonts w:hint="eastAsia" w:ascii="宋体" w:hAnsi="宋体"/>
                <w:kern w:val="0"/>
                <w:sz w:val="24"/>
              </w:rPr>
            </w:pPr>
            <w:r>
              <w:rPr>
                <w:rFonts w:hint="eastAsia" w:ascii="宋体" w:hAnsi="宋体"/>
                <w:kern w:val="0"/>
                <w:sz w:val="24"/>
              </w:rPr>
              <w:t>包</w:t>
            </w:r>
          </w:p>
        </w:tc>
        <w:tc>
          <w:tcPr>
            <w:tcW w:w="4252" w:type="dxa"/>
            <w:tcBorders>
              <w:bottom w:val="single" w:color="auto" w:sz="4" w:space="0"/>
            </w:tcBorders>
            <w:vAlign w:val="center"/>
          </w:tcPr>
          <w:p w14:paraId="75A9CEFB">
            <w:pPr>
              <w:jc w:val="center"/>
              <w:rPr>
                <w:rFonts w:hint="eastAsia" w:ascii="宋体" w:hAnsi="宋体"/>
                <w:kern w:val="0"/>
                <w:sz w:val="24"/>
              </w:rPr>
            </w:pPr>
            <w:r>
              <w:rPr>
                <w:rFonts w:hint="eastAsia" w:ascii="宋体" w:hAnsi="宋体"/>
                <w:kern w:val="0"/>
                <w:sz w:val="24"/>
              </w:rPr>
              <w:t>品质优良，色泽洁白光泽，形态大小均匀、无碎米；拥有“QS”食品质量安全认证</w:t>
            </w:r>
          </w:p>
        </w:tc>
      </w:tr>
      <w:tr w14:paraId="37B6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Merge w:val="continue"/>
            <w:vAlign w:val="center"/>
          </w:tcPr>
          <w:p w14:paraId="7296FEE0">
            <w:pPr>
              <w:jc w:val="center"/>
              <w:rPr>
                <w:rFonts w:hint="eastAsia" w:ascii="宋体" w:hAnsi="宋体"/>
                <w:kern w:val="0"/>
                <w:sz w:val="24"/>
              </w:rPr>
            </w:pPr>
          </w:p>
        </w:tc>
        <w:tc>
          <w:tcPr>
            <w:tcW w:w="742" w:type="dxa"/>
            <w:vMerge w:val="continue"/>
            <w:vAlign w:val="center"/>
          </w:tcPr>
          <w:p w14:paraId="25BCDCE6">
            <w:pPr>
              <w:jc w:val="center"/>
              <w:rPr>
                <w:rFonts w:hint="eastAsia" w:ascii="宋体" w:hAnsi="宋体"/>
                <w:kern w:val="0"/>
                <w:sz w:val="24"/>
              </w:rPr>
            </w:pPr>
          </w:p>
        </w:tc>
        <w:tc>
          <w:tcPr>
            <w:tcW w:w="1459" w:type="dxa"/>
            <w:vAlign w:val="center"/>
          </w:tcPr>
          <w:p w14:paraId="59733167">
            <w:pPr>
              <w:jc w:val="center"/>
              <w:rPr>
                <w:rFonts w:hint="eastAsia" w:ascii="宋体" w:hAnsi="宋体"/>
                <w:kern w:val="0"/>
                <w:sz w:val="24"/>
                <w:highlight w:val="yellow"/>
              </w:rPr>
            </w:pPr>
            <w:r>
              <w:rPr>
                <w:rFonts w:hint="eastAsia" w:ascii="宋体" w:hAnsi="宋体"/>
                <w:kern w:val="0"/>
                <w:sz w:val="24"/>
              </w:rPr>
              <w:t>孟乍隆香米</w:t>
            </w:r>
          </w:p>
        </w:tc>
        <w:tc>
          <w:tcPr>
            <w:tcW w:w="1276" w:type="dxa"/>
            <w:vAlign w:val="center"/>
          </w:tcPr>
          <w:p w14:paraId="333B320E">
            <w:pPr>
              <w:jc w:val="center"/>
              <w:rPr>
                <w:rFonts w:hint="eastAsia" w:ascii="宋体" w:hAnsi="宋体"/>
                <w:kern w:val="0"/>
                <w:sz w:val="24"/>
              </w:rPr>
            </w:pPr>
            <w:r>
              <w:rPr>
                <w:rFonts w:hint="eastAsia" w:ascii="宋体" w:hAnsi="宋体"/>
                <w:kern w:val="0"/>
                <w:sz w:val="24"/>
              </w:rPr>
              <w:t>1*25KG</w:t>
            </w:r>
          </w:p>
        </w:tc>
        <w:tc>
          <w:tcPr>
            <w:tcW w:w="851" w:type="dxa"/>
            <w:vAlign w:val="center"/>
          </w:tcPr>
          <w:p w14:paraId="00FC23AC">
            <w:pPr>
              <w:jc w:val="center"/>
              <w:rPr>
                <w:rFonts w:hint="eastAsia" w:ascii="宋体" w:hAnsi="宋体"/>
                <w:kern w:val="0"/>
                <w:sz w:val="24"/>
              </w:rPr>
            </w:pPr>
            <w:r>
              <w:rPr>
                <w:rFonts w:hint="eastAsia" w:ascii="宋体" w:hAnsi="宋体"/>
                <w:kern w:val="0"/>
                <w:sz w:val="24"/>
              </w:rPr>
              <w:t>包</w:t>
            </w:r>
          </w:p>
        </w:tc>
        <w:tc>
          <w:tcPr>
            <w:tcW w:w="4252" w:type="dxa"/>
            <w:vAlign w:val="center"/>
          </w:tcPr>
          <w:p w14:paraId="63F13621">
            <w:pPr>
              <w:jc w:val="center"/>
              <w:rPr>
                <w:rFonts w:hint="eastAsia" w:ascii="宋体" w:hAnsi="宋体"/>
                <w:kern w:val="0"/>
                <w:sz w:val="24"/>
              </w:rPr>
            </w:pPr>
            <w:r>
              <w:rPr>
                <w:rFonts w:hint="eastAsia" w:ascii="宋体" w:hAnsi="宋体"/>
                <w:kern w:val="0"/>
                <w:sz w:val="24"/>
              </w:rPr>
              <w:t>品质优良，色泽洁白光泽，形态大小均匀、无碎米；拥有“QS”食品质量安全认证</w:t>
            </w:r>
          </w:p>
        </w:tc>
      </w:tr>
      <w:tr w14:paraId="7C12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Align w:val="center"/>
          </w:tcPr>
          <w:p w14:paraId="6DDE31F1">
            <w:pPr>
              <w:jc w:val="center"/>
              <w:rPr>
                <w:rFonts w:hint="eastAsia" w:ascii="宋体" w:hAnsi="宋体"/>
                <w:kern w:val="0"/>
                <w:sz w:val="24"/>
              </w:rPr>
            </w:pPr>
            <w:r>
              <w:rPr>
                <w:rFonts w:hint="eastAsia" w:ascii="宋体" w:hAnsi="宋体"/>
                <w:kern w:val="0"/>
                <w:sz w:val="24"/>
              </w:rPr>
              <w:t>6</w:t>
            </w:r>
          </w:p>
        </w:tc>
        <w:tc>
          <w:tcPr>
            <w:tcW w:w="742" w:type="dxa"/>
            <w:vMerge w:val="restart"/>
            <w:vAlign w:val="center"/>
          </w:tcPr>
          <w:p w14:paraId="002ECA9D">
            <w:pPr>
              <w:jc w:val="center"/>
              <w:rPr>
                <w:rFonts w:hint="eastAsia" w:ascii="宋体" w:hAnsi="宋体"/>
                <w:kern w:val="0"/>
                <w:sz w:val="24"/>
              </w:rPr>
            </w:pPr>
            <w:r>
              <w:rPr>
                <w:rFonts w:hint="eastAsia" w:ascii="宋体" w:hAnsi="宋体"/>
                <w:kern w:val="0"/>
                <w:sz w:val="24"/>
              </w:rPr>
              <w:t>盐类</w:t>
            </w:r>
          </w:p>
        </w:tc>
        <w:tc>
          <w:tcPr>
            <w:tcW w:w="1459" w:type="dxa"/>
            <w:vAlign w:val="center"/>
          </w:tcPr>
          <w:p w14:paraId="1E1F976B">
            <w:pPr>
              <w:jc w:val="center"/>
              <w:rPr>
                <w:rFonts w:hint="eastAsia" w:ascii="宋体" w:hAnsi="宋体"/>
                <w:kern w:val="0"/>
                <w:sz w:val="24"/>
              </w:rPr>
            </w:pPr>
            <w:r>
              <w:rPr>
                <w:rFonts w:hint="eastAsia" w:ascii="宋体" w:hAnsi="宋体"/>
                <w:kern w:val="0"/>
                <w:sz w:val="24"/>
              </w:rPr>
              <w:t>食用盐</w:t>
            </w:r>
          </w:p>
        </w:tc>
        <w:tc>
          <w:tcPr>
            <w:tcW w:w="1276" w:type="dxa"/>
            <w:vAlign w:val="center"/>
          </w:tcPr>
          <w:p w14:paraId="3D00A80F">
            <w:pPr>
              <w:jc w:val="center"/>
              <w:rPr>
                <w:rFonts w:hint="eastAsia" w:ascii="宋体" w:hAnsi="宋体"/>
                <w:kern w:val="0"/>
                <w:sz w:val="24"/>
              </w:rPr>
            </w:pPr>
            <w:r>
              <w:rPr>
                <w:rFonts w:hint="eastAsia" w:ascii="宋体" w:hAnsi="宋体"/>
                <w:kern w:val="0"/>
                <w:sz w:val="24"/>
              </w:rPr>
              <w:t>1*20KG*25</w:t>
            </w:r>
          </w:p>
        </w:tc>
        <w:tc>
          <w:tcPr>
            <w:tcW w:w="851" w:type="dxa"/>
            <w:vAlign w:val="center"/>
          </w:tcPr>
          <w:p w14:paraId="5D3C148D">
            <w:pPr>
              <w:jc w:val="center"/>
              <w:rPr>
                <w:rFonts w:hint="eastAsia" w:ascii="宋体" w:hAnsi="宋体"/>
                <w:kern w:val="0"/>
                <w:sz w:val="24"/>
              </w:rPr>
            </w:pPr>
            <w:r>
              <w:rPr>
                <w:rFonts w:hint="eastAsia" w:ascii="宋体" w:hAnsi="宋体"/>
                <w:kern w:val="0"/>
                <w:sz w:val="24"/>
              </w:rPr>
              <w:t>件</w:t>
            </w:r>
          </w:p>
        </w:tc>
        <w:tc>
          <w:tcPr>
            <w:tcW w:w="4252" w:type="dxa"/>
            <w:vAlign w:val="center"/>
          </w:tcPr>
          <w:p w14:paraId="64ED3B8A">
            <w:pPr>
              <w:jc w:val="center"/>
              <w:rPr>
                <w:rFonts w:hint="eastAsia" w:ascii="宋体" w:hAnsi="宋体"/>
                <w:kern w:val="0"/>
                <w:sz w:val="24"/>
              </w:rPr>
            </w:pPr>
            <w:r>
              <w:rPr>
                <w:rFonts w:hint="eastAsia" w:ascii="宋体" w:hAnsi="宋体"/>
                <w:kern w:val="0"/>
                <w:sz w:val="24"/>
              </w:rPr>
              <w:t>符合国家食品安全条例，不能假冒伪劣</w:t>
            </w:r>
          </w:p>
        </w:tc>
      </w:tr>
      <w:tr w14:paraId="08C3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9AC6F93">
            <w:pPr>
              <w:jc w:val="center"/>
              <w:rPr>
                <w:rFonts w:hint="eastAsia" w:ascii="宋体" w:hAnsi="宋体"/>
                <w:kern w:val="0"/>
                <w:sz w:val="24"/>
              </w:rPr>
            </w:pPr>
            <w:r>
              <w:rPr>
                <w:rFonts w:hint="eastAsia" w:ascii="宋体" w:hAnsi="宋体"/>
                <w:kern w:val="0"/>
                <w:sz w:val="24"/>
              </w:rPr>
              <w:t>7</w:t>
            </w:r>
          </w:p>
        </w:tc>
        <w:tc>
          <w:tcPr>
            <w:tcW w:w="742" w:type="dxa"/>
            <w:vMerge w:val="continue"/>
            <w:vAlign w:val="center"/>
          </w:tcPr>
          <w:p w14:paraId="47413D88">
            <w:pPr>
              <w:jc w:val="center"/>
              <w:rPr>
                <w:rFonts w:hint="eastAsia" w:ascii="宋体" w:hAnsi="宋体"/>
                <w:kern w:val="0"/>
                <w:sz w:val="24"/>
              </w:rPr>
            </w:pPr>
          </w:p>
        </w:tc>
        <w:tc>
          <w:tcPr>
            <w:tcW w:w="1459" w:type="dxa"/>
            <w:vAlign w:val="center"/>
          </w:tcPr>
          <w:p w14:paraId="2CE27029">
            <w:pPr>
              <w:jc w:val="center"/>
              <w:rPr>
                <w:rFonts w:hint="eastAsia" w:ascii="宋体" w:hAnsi="宋体"/>
                <w:kern w:val="0"/>
                <w:sz w:val="24"/>
              </w:rPr>
            </w:pPr>
            <w:r>
              <w:rPr>
                <w:rFonts w:hint="eastAsia" w:ascii="宋体" w:hAnsi="宋体"/>
                <w:kern w:val="0"/>
                <w:sz w:val="24"/>
              </w:rPr>
              <w:t>粗盐</w:t>
            </w:r>
          </w:p>
        </w:tc>
        <w:tc>
          <w:tcPr>
            <w:tcW w:w="1276" w:type="dxa"/>
            <w:vAlign w:val="center"/>
          </w:tcPr>
          <w:p w14:paraId="05F5A200">
            <w:pPr>
              <w:jc w:val="center"/>
              <w:rPr>
                <w:rFonts w:hint="eastAsia" w:ascii="宋体" w:hAnsi="宋体"/>
                <w:kern w:val="0"/>
                <w:sz w:val="24"/>
              </w:rPr>
            </w:pPr>
            <w:r>
              <w:rPr>
                <w:rFonts w:hint="eastAsia" w:ascii="宋体" w:hAnsi="宋体"/>
                <w:kern w:val="0"/>
                <w:sz w:val="24"/>
              </w:rPr>
              <w:t>1*20KG*25</w:t>
            </w:r>
          </w:p>
        </w:tc>
        <w:tc>
          <w:tcPr>
            <w:tcW w:w="851" w:type="dxa"/>
            <w:vAlign w:val="center"/>
          </w:tcPr>
          <w:p w14:paraId="3B5489F4">
            <w:pPr>
              <w:jc w:val="center"/>
              <w:rPr>
                <w:rFonts w:hint="eastAsia" w:ascii="宋体" w:hAnsi="宋体"/>
                <w:kern w:val="0"/>
                <w:sz w:val="24"/>
              </w:rPr>
            </w:pPr>
            <w:r>
              <w:rPr>
                <w:rFonts w:hint="eastAsia" w:ascii="宋体" w:hAnsi="宋体"/>
                <w:kern w:val="0"/>
                <w:sz w:val="24"/>
              </w:rPr>
              <w:t>件</w:t>
            </w:r>
          </w:p>
        </w:tc>
        <w:tc>
          <w:tcPr>
            <w:tcW w:w="4252" w:type="dxa"/>
            <w:vAlign w:val="center"/>
          </w:tcPr>
          <w:p w14:paraId="353D3912">
            <w:pPr>
              <w:jc w:val="center"/>
              <w:rPr>
                <w:rFonts w:hint="eastAsia" w:ascii="宋体" w:hAnsi="宋体"/>
                <w:kern w:val="0"/>
                <w:sz w:val="24"/>
              </w:rPr>
            </w:pPr>
            <w:r>
              <w:rPr>
                <w:rFonts w:hint="eastAsia" w:ascii="宋体" w:hAnsi="宋体"/>
                <w:kern w:val="0"/>
                <w:sz w:val="24"/>
              </w:rPr>
              <w:t>符合国家食品安全条例，不能假冒伪劣</w:t>
            </w:r>
          </w:p>
        </w:tc>
      </w:tr>
      <w:tr w14:paraId="1ECB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42" w:type="dxa"/>
            <w:vMerge w:val="restart"/>
            <w:vAlign w:val="center"/>
          </w:tcPr>
          <w:p w14:paraId="45E69574">
            <w:pPr>
              <w:jc w:val="center"/>
              <w:rPr>
                <w:rFonts w:hint="eastAsia" w:ascii="宋体" w:hAnsi="宋体"/>
                <w:kern w:val="0"/>
                <w:sz w:val="24"/>
              </w:rPr>
            </w:pPr>
            <w:r>
              <w:rPr>
                <w:rFonts w:hint="eastAsia" w:ascii="宋体" w:hAnsi="宋体"/>
                <w:kern w:val="0"/>
                <w:sz w:val="24"/>
              </w:rPr>
              <w:t>9</w:t>
            </w:r>
          </w:p>
        </w:tc>
        <w:tc>
          <w:tcPr>
            <w:tcW w:w="742" w:type="dxa"/>
            <w:vMerge w:val="restart"/>
            <w:vAlign w:val="center"/>
          </w:tcPr>
          <w:p w14:paraId="3A005AF5">
            <w:pPr>
              <w:jc w:val="center"/>
              <w:rPr>
                <w:rFonts w:hint="eastAsia" w:ascii="宋体" w:hAnsi="宋体"/>
                <w:kern w:val="0"/>
                <w:sz w:val="24"/>
              </w:rPr>
            </w:pPr>
            <w:r>
              <w:rPr>
                <w:rFonts w:hint="eastAsia" w:ascii="宋体" w:hAnsi="宋体"/>
                <w:kern w:val="0"/>
                <w:sz w:val="24"/>
              </w:rPr>
              <w:t>粉面类</w:t>
            </w:r>
          </w:p>
        </w:tc>
        <w:tc>
          <w:tcPr>
            <w:tcW w:w="1459" w:type="dxa"/>
            <w:vMerge w:val="restart"/>
            <w:vAlign w:val="center"/>
          </w:tcPr>
          <w:p w14:paraId="3AAE3E59">
            <w:pPr>
              <w:jc w:val="center"/>
              <w:rPr>
                <w:rFonts w:hint="eastAsia" w:ascii="宋体" w:hAnsi="宋体"/>
                <w:kern w:val="0"/>
                <w:sz w:val="24"/>
              </w:rPr>
            </w:pPr>
            <w:r>
              <w:rPr>
                <w:rFonts w:hint="eastAsia" w:ascii="宋体" w:hAnsi="宋体"/>
                <w:kern w:val="0"/>
                <w:sz w:val="24"/>
              </w:rPr>
              <w:t>家乐鸡粉</w:t>
            </w:r>
          </w:p>
        </w:tc>
        <w:tc>
          <w:tcPr>
            <w:tcW w:w="1276" w:type="dxa"/>
            <w:vMerge w:val="restart"/>
            <w:vAlign w:val="center"/>
          </w:tcPr>
          <w:p w14:paraId="499AB1E6">
            <w:pPr>
              <w:jc w:val="center"/>
              <w:rPr>
                <w:rFonts w:hint="eastAsia" w:ascii="宋体" w:hAnsi="宋体"/>
                <w:kern w:val="0"/>
                <w:sz w:val="24"/>
              </w:rPr>
            </w:pPr>
            <w:r>
              <w:rPr>
                <w:rFonts w:hint="eastAsia" w:ascii="宋体" w:hAnsi="宋体"/>
                <w:kern w:val="0"/>
                <w:sz w:val="24"/>
              </w:rPr>
              <w:t>1*1KG*6</w:t>
            </w:r>
          </w:p>
        </w:tc>
        <w:tc>
          <w:tcPr>
            <w:tcW w:w="851" w:type="dxa"/>
            <w:vMerge w:val="restart"/>
            <w:vAlign w:val="center"/>
          </w:tcPr>
          <w:p w14:paraId="4EA7AF07">
            <w:pPr>
              <w:jc w:val="center"/>
              <w:rPr>
                <w:rFonts w:hint="eastAsia" w:ascii="宋体" w:hAnsi="宋体"/>
                <w:kern w:val="0"/>
                <w:sz w:val="24"/>
              </w:rPr>
            </w:pPr>
            <w:r>
              <w:rPr>
                <w:rFonts w:hint="eastAsia" w:ascii="宋体" w:hAnsi="宋体"/>
                <w:kern w:val="0"/>
                <w:sz w:val="24"/>
              </w:rPr>
              <w:t>件</w:t>
            </w:r>
          </w:p>
        </w:tc>
        <w:tc>
          <w:tcPr>
            <w:tcW w:w="4252" w:type="dxa"/>
            <w:vMerge w:val="restart"/>
            <w:vAlign w:val="center"/>
          </w:tcPr>
          <w:p w14:paraId="11F27DA8">
            <w:pPr>
              <w:jc w:val="center"/>
              <w:rPr>
                <w:rFonts w:hint="eastAsia" w:ascii="宋体" w:hAnsi="宋体"/>
                <w:kern w:val="0"/>
                <w:sz w:val="24"/>
              </w:rPr>
            </w:pPr>
            <w:r>
              <w:rPr>
                <w:rFonts w:hint="eastAsia" w:ascii="宋体" w:hAnsi="宋体"/>
                <w:kern w:val="0"/>
                <w:sz w:val="24"/>
              </w:rPr>
              <w:t>符合国家食品安全条例，不能假冒伪劣</w:t>
            </w:r>
          </w:p>
        </w:tc>
      </w:tr>
      <w:tr w14:paraId="55A2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789EC895">
            <w:pPr>
              <w:jc w:val="center"/>
              <w:rPr>
                <w:rFonts w:hint="eastAsia" w:ascii="宋体" w:hAnsi="宋体"/>
                <w:kern w:val="0"/>
                <w:sz w:val="24"/>
              </w:rPr>
            </w:pPr>
          </w:p>
        </w:tc>
        <w:tc>
          <w:tcPr>
            <w:tcW w:w="742" w:type="dxa"/>
            <w:vMerge w:val="continue"/>
            <w:vAlign w:val="center"/>
          </w:tcPr>
          <w:p w14:paraId="7E820612">
            <w:pPr>
              <w:jc w:val="center"/>
              <w:rPr>
                <w:rFonts w:hint="eastAsia" w:ascii="宋体" w:hAnsi="宋体"/>
                <w:kern w:val="0"/>
                <w:sz w:val="24"/>
              </w:rPr>
            </w:pPr>
          </w:p>
        </w:tc>
        <w:tc>
          <w:tcPr>
            <w:tcW w:w="1459" w:type="dxa"/>
            <w:vMerge w:val="continue"/>
            <w:vAlign w:val="center"/>
          </w:tcPr>
          <w:p w14:paraId="5D2FC9D0">
            <w:pPr>
              <w:jc w:val="center"/>
              <w:rPr>
                <w:rFonts w:hint="eastAsia" w:ascii="宋体" w:hAnsi="宋体"/>
                <w:kern w:val="0"/>
                <w:sz w:val="24"/>
              </w:rPr>
            </w:pPr>
          </w:p>
        </w:tc>
        <w:tc>
          <w:tcPr>
            <w:tcW w:w="1276" w:type="dxa"/>
            <w:vMerge w:val="continue"/>
            <w:vAlign w:val="center"/>
          </w:tcPr>
          <w:p w14:paraId="0D5E1259">
            <w:pPr>
              <w:jc w:val="center"/>
              <w:rPr>
                <w:rFonts w:hint="eastAsia" w:ascii="宋体" w:hAnsi="宋体"/>
                <w:kern w:val="0"/>
                <w:sz w:val="24"/>
              </w:rPr>
            </w:pPr>
          </w:p>
        </w:tc>
        <w:tc>
          <w:tcPr>
            <w:tcW w:w="851" w:type="dxa"/>
            <w:vMerge w:val="continue"/>
            <w:vAlign w:val="center"/>
          </w:tcPr>
          <w:p w14:paraId="6CF29561">
            <w:pPr>
              <w:jc w:val="center"/>
              <w:rPr>
                <w:rFonts w:hint="eastAsia" w:ascii="宋体" w:hAnsi="宋体"/>
                <w:kern w:val="0"/>
                <w:sz w:val="24"/>
              </w:rPr>
            </w:pPr>
          </w:p>
        </w:tc>
        <w:tc>
          <w:tcPr>
            <w:tcW w:w="4252" w:type="dxa"/>
            <w:vMerge w:val="continue"/>
            <w:vAlign w:val="center"/>
          </w:tcPr>
          <w:p w14:paraId="31599B28">
            <w:pPr>
              <w:jc w:val="center"/>
              <w:rPr>
                <w:rFonts w:hint="eastAsia" w:ascii="宋体" w:hAnsi="宋体"/>
                <w:kern w:val="0"/>
                <w:sz w:val="24"/>
              </w:rPr>
            </w:pPr>
          </w:p>
        </w:tc>
      </w:tr>
      <w:tr w14:paraId="708F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47464AC6">
            <w:pPr>
              <w:jc w:val="center"/>
              <w:rPr>
                <w:rFonts w:hint="eastAsia" w:ascii="宋体" w:hAnsi="宋体"/>
                <w:kern w:val="0"/>
                <w:sz w:val="24"/>
              </w:rPr>
            </w:pPr>
          </w:p>
        </w:tc>
        <w:tc>
          <w:tcPr>
            <w:tcW w:w="742" w:type="dxa"/>
            <w:vMerge w:val="continue"/>
            <w:vAlign w:val="center"/>
          </w:tcPr>
          <w:p w14:paraId="6EAF5855">
            <w:pPr>
              <w:jc w:val="center"/>
              <w:rPr>
                <w:rFonts w:hint="eastAsia" w:ascii="宋体" w:hAnsi="宋体"/>
                <w:kern w:val="0"/>
                <w:sz w:val="24"/>
              </w:rPr>
            </w:pPr>
          </w:p>
        </w:tc>
        <w:tc>
          <w:tcPr>
            <w:tcW w:w="1459" w:type="dxa"/>
            <w:vMerge w:val="continue"/>
            <w:vAlign w:val="center"/>
          </w:tcPr>
          <w:p w14:paraId="57DC9CE1">
            <w:pPr>
              <w:jc w:val="center"/>
              <w:rPr>
                <w:rFonts w:hint="eastAsia" w:ascii="宋体" w:hAnsi="宋体"/>
                <w:kern w:val="0"/>
                <w:sz w:val="24"/>
              </w:rPr>
            </w:pPr>
          </w:p>
        </w:tc>
        <w:tc>
          <w:tcPr>
            <w:tcW w:w="1276" w:type="dxa"/>
            <w:vMerge w:val="continue"/>
            <w:vAlign w:val="center"/>
          </w:tcPr>
          <w:p w14:paraId="457B4213">
            <w:pPr>
              <w:jc w:val="center"/>
              <w:rPr>
                <w:rFonts w:hint="eastAsia" w:ascii="宋体" w:hAnsi="宋体"/>
                <w:kern w:val="0"/>
                <w:sz w:val="24"/>
              </w:rPr>
            </w:pPr>
          </w:p>
        </w:tc>
        <w:tc>
          <w:tcPr>
            <w:tcW w:w="851" w:type="dxa"/>
            <w:vMerge w:val="continue"/>
            <w:vAlign w:val="center"/>
          </w:tcPr>
          <w:p w14:paraId="24A2A0AE">
            <w:pPr>
              <w:jc w:val="center"/>
              <w:rPr>
                <w:rFonts w:hint="eastAsia" w:ascii="宋体" w:hAnsi="宋体"/>
                <w:kern w:val="0"/>
                <w:sz w:val="24"/>
              </w:rPr>
            </w:pPr>
          </w:p>
        </w:tc>
        <w:tc>
          <w:tcPr>
            <w:tcW w:w="4252" w:type="dxa"/>
            <w:vMerge w:val="continue"/>
            <w:vAlign w:val="center"/>
          </w:tcPr>
          <w:p w14:paraId="0DFAFB85">
            <w:pPr>
              <w:jc w:val="center"/>
              <w:rPr>
                <w:rFonts w:hint="eastAsia" w:ascii="宋体" w:hAnsi="宋体"/>
                <w:kern w:val="0"/>
                <w:sz w:val="24"/>
              </w:rPr>
            </w:pPr>
          </w:p>
        </w:tc>
      </w:tr>
      <w:tr w14:paraId="2BF2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Align w:val="center"/>
          </w:tcPr>
          <w:p w14:paraId="59EA9AAA">
            <w:pPr>
              <w:jc w:val="center"/>
              <w:rPr>
                <w:rFonts w:hint="eastAsia" w:ascii="宋体" w:hAnsi="宋体"/>
                <w:kern w:val="0"/>
                <w:sz w:val="24"/>
              </w:rPr>
            </w:pPr>
            <w:r>
              <w:rPr>
                <w:rFonts w:hint="eastAsia" w:ascii="宋体" w:hAnsi="宋体"/>
                <w:kern w:val="0"/>
                <w:sz w:val="24"/>
              </w:rPr>
              <w:t>10</w:t>
            </w:r>
          </w:p>
        </w:tc>
        <w:tc>
          <w:tcPr>
            <w:tcW w:w="742" w:type="dxa"/>
            <w:vMerge w:val="continue"/>
            <w:vAlign w:val="center"/>
          </w:tcPr>
          <w:p w14:paraId="183C557C">
            <w:pPr>
              <w:jc w:val="center"/>
              <w:rPr>
                <w:rFonts w:hint="eastAsia" w:ascii="宋体" w:hAnsi="宋体"/>
                <w:kern w:val="0"/>
                <w:sz w:val="24"/>
              </w:rPr>
            </w:pPr>
          </w:p>
        </w:tc>
        <w:tc>
          <w:tcPr>
            <w:tcW w:w="1459" w:type="dxa"/>
            <w:vAlign w:val="center"/>
          </w:tcPr>
          <w:p w14:paraId="5DA834D6">
            <w:pPr>
              <w:jc w:val="center"/>
              <w:rPr>
                <w:rFonts w:hint="eastAsia" w:ascii="宋体" w:hAnsi="宋体"/>
                <w:kern w:val="0"/>
                <w:sz w:val="24"/>
              </w:rPr>
            </w:pPr>
            <w:r>
              <w:rPr>
                <w:rFonts w:hint="eastAsia" w:ascii="宋体" w:hAnsi="宋体"/>
                <w:kern w:val="0"/>
                <w:sz w:val="24"/>
              </w:rPr>
              <w:t>风车牌生粉</w:t>
            </w:r>
          </w:p>
        </w:tc>
        <w:tc>
          <w:tcPr>
            <w:tcW w:w="1276" w:type="dxa"/>
            <w:vAlign w:val="center"/>
          </w:tcPr>
          <w:p w14:paraId="18FFD7D3">
            <w:pPr>
              <w:jc w:val="center"/>
              <w:rPr>
                <w:rFonts w:hint="eastAsia" w:ascii="宋体" w:hAnsi="宋体"/>
                <w:kern w:val="0"/>
                <w:sz w:val="24"/>
              </w:rPr>
            </w:pPr>
            <w:r>
              <w:rPr>
                <w:rFonts w:hint="eastAsia" w:ascii="宋体" w:hAnsi="宋体"/>
                <w:kern w:val="0"/>
                <w:sz w:val="24"/>
              </w:rPr>
              <w:t>1*25KG</w:t>
            </w:r>
          </w:p>
        </w:tc>
        <w:tc>
          <w:tcPr>
            <w:tcW w:w="851" w:type="dxa"/>
            <w:vAlign w:val="center"/>
          </w:tcPr>
          <w:p w14:paraId="2A078A94">
            <w:pPr>
              <w:jc w:val="center"/>
              <w:rPr>
                <w:rFonts w:hint="eastAsia" w:ascii="宋体" w:hAnsi="宋体"/>
                <w:kern w:val="0"/>
                <w:sz w:val="24"/>
              </w:rPr>
            </w:pPr>
            <w:r>
              <w:rPr>
                <w:rFonts w:hint="eastAsia" w:ascii="宋体" w:hAnsi="宋体"/>
                <w:kern w:val="0"/>
                <w:sz w:val="24"/>
              </w:rPr>
              <w:t>包</w:t>
            </w:r>
          </w:p>
        </w:tc>
        <w:tc>
          <w:tcPr>
            <w:tcW w:w="4252" w:type="dxa"/>
            <w:vAlign w:val="center"/>
          </w:tcPr>
          <w:p w14:paraId="7E5C09D5">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w:t>
            </w:r>
          </w:p>
        </w:tc>
      </w:tr>
      <w:tr w14:paraId="014B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Align w:val="center"/>
          </w:tcPr>
          <w:p w14:paraId="03EE4516">
            <w:pPr>
              <w:jc w:val="center"/>
              <w:rPr>
                <w:rFonts w:hint="eastAsia" w:ascii="宋体" w:hAnsi="宋体"/>
                <w:kern w:val="0"/>
                <w:sz w:val="24"/>
              </w:rPr>
            </w:pPr>
            <w:r>
              <w:rPr>
                <w:rFonts w:hint="eastAsia" w:ascii="宋体" w:hAnsi="宋体"/>
                <w:kern w:val="0"/>
                <w:sz w:val="24"/>
              </w:rPr>
              <w:t>11</w:t>
            </w:r>
          </w:p>
        </w:tc>
        <w:tc>
          <w:tcPr>
            <w:tcW w:w="742" w:type="dxa"/>
            <w:vMerge w:val="continue"/>
            <w:vAlign w:val="center"/>
          </w:tcPr>
          <w:p w14:paraId="66DD0D65">
            <w:pPr>
              <w:jc w:val="center"/>
              <w:rPr>
                <w:rFonts w:hint="eastAsia" w:ascii="宋体" w:hAnsi="宋体"/>
                <w:kern w:val="0"/>
                <w:sz w:val="24"/>
              </w:rPr>
            </w:pPr>
          </w:p>
        </w:tc>
        <w:tc>
          <w:tcPr>
            <w:tcW w:w="1459" w:type="dxa"/>
            <w:vAlign w:val="center"/>
          </w:tcPr>
          <w:p w14:paraId="4957C291">
            <w:pPr>
              <w:jc w:val="center"/>
              <w:rPr>
                <w:rFonts w:hint="eastAsia" w:ascii="宋体" w:hAnsi="宋体"/>
                <w:kern w:val="0"/>
                <w:sz w:val="24"/>
              </w:rPr>
            </w:pPr>
            <w:r>
              <w:rPr>
                <w:rFonts w:hint="eastAsia" w:ascii="宋体" w:hAnsi="宋体"/>
                <w:kern w:val="0"/>
                <w:sz w:val="24"/>
              </w:rPr>
              <w:t>深圳面粉</w:t>
            </w:r>
          </w:p>
        </w:tc>
        <w:tc>
          <w:tcPr>
            <w:tcW w:w="1276" w:type="dxa"/>
            <w:vAlign w:val="center"/>
          </w:tcPr>
          <w:p w14:paraId="46D01D93">
            <w:pPr>
              <w:jc w:val="center"/>
              <w:rPr>
                <w:rFonts w:hint="eastAsia" w:ascii="宋体" w:hAnsi="宋体"/>
                <w:kern w:val="0"/>
                <w:sz w:val="24"/>
              </w:rPr>
            </w:pPr>
            <w:r>
              <w:rPr>
                <w:rFonts w:hint="eastAsia" w:ascii="宋体" w:hAnsi="宋体"/>
                <w:kern w:val="0"/>
                <w:sz w:val="24"/>
              </w:rPr>
              <w:t>1*25KG</w:t>
            </w:r>
          </w:p>
        </w:tc>
        <w:tc>
          <w:tcPr>
            <w:tcW w:w="851" w:type="dxa"/>
            <w:vAlign w:val="center"/>
          </w:tcPr>
          <w:p w14:paraId="390B75A2">
            <w:pPr>
              <w:jc w:val="center"/>
              <w:rPr>
                <w:rFonts w:hint="eastAsia" w:ascii="宋体" w:hAnsi="宋体"/>
                <w:kern w:val="0"/>
                <w:sz w:val="24"/>
              </w:rPr>
            </w:pPr>
            <w:r>
              <w:rPr>
                <w:rFonts w:hint="eastAsia" w:ascii="宋体" w:hAnsi="宋体"/>
                <w:kern w:val="0"/>
                <w:sz w:val="24"/>
              </w:rPr>
              <w:t>包</w:t>
            </w:r>
          </w:p>
        </w:tc>
        <w:tc>
          <w:tcPr>
            <w:tcW w:w="4252" w:type="dxa"/>
            <w:vAlign w:val="center"/>
          </w:tcPr>
          <w:p w14:paraId="07AC8A8B">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色泽乳白色或微黄色，无杂质，气味有自然清香味；拥有“QS”食品质量安全认证非转基因</w:t>
            </w:r>
          </w:p>
        </w:tc>
      </w:tr>
      <w:tr w14:paraId="0F24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Align w:val="center"/>
          </w:tcPr>
          <w:p w14:paraId="4CD05DA2">
            <w:pPr>
              <w:jc w:val="center"/>
              <w:rPr>
                <w:rFonts w:hint="eastAsia" w:ascii="宋体" w:hAnsi="宋体"/>
                <w:kern w:val="0"/>
                <w:sz w:val="24"/>
              </w:rPr>
            </w:pPr>
            <w:r>
              <w:rPr>
                <w:rFonts w:hint="eastAsia" w:ascii="宋体" w:hAnsi="宋体"/>
                <w:kern w:val="0"/>
                <w:sz w:val="24"/>
              </w:rPr>
              <w:t>12</w:t>
            </w:r>
          </w:p>
        </w:tc>
        <w:tc>
          <w:tcPr>
            <w:tcW w:w="742" w:type="dxa"/>
            <w:vMerge w:val="continue"/>
            <w:vAlign w:val="center"/>
          </w:tcPr>
          <w:p w14:paraId="70A4DD67">
            <w:pPr>
              <w:jc w:val="center"/>
              <w:rPr>
                <w:rFonts w:hint="eastAsia" w:ascii="宋体" w:hAnsi="宋体"/>
                <w:kern w:val="0"/>
                <w:sz w:val="24"/>
              </w:rPr>
            </w:pPr>
          </w:p>
        </w:tc>
        <w:tc>
          <w:tcPr>
            <w:tcW w:w="1459" w:type="dxa"/>
            <w:vAlign w:val="center"/>
          </w:tcPr>
          <w:p w14:paraId="7FCE9DA4">
            <w:pPr>
              <w:jc w:val="center"/>
              <w:rPr>
                <w:rFonts w:hint="eastAsia" w:ascii="宋体" w:hAnsi="宋体"/>
                <w:kern w:val="0"/>
                <w:sz w:val="24"/>
              </w:rPr>
            </w:pPr>
            <w:r>
              <w:rPr>
                <w:rFonts w:hint="eastAsia" w:ascii="宋体" w:hAnsi="宋体"/>
                <w:kern w:val="0"/>
                <w:sz w:val="24"/>
              </w:rPr>
              <w:t>顶亿面粉</w:t>
            </w:r>
          </w:p>
        </w:tc>
        <w:tc>
          <w:tcPr>
            <w:tcW w:w="1276" w:type="dxa"/>
            <w:vAlign w:val="center"/>
          </w:tcPr>
          <w:p w14:paraId="3482AC11">
            <w:pPr>
              <w:jc w:val="center"/>
              <w:rPr>
                <w:rFonts w:hint="eastAsia" w:ascii="宋体" w:hAnsi="宋体"/>
                <w:kern w:val="0"/>
                <w:sz w:val="24"/>
              </w:rPr>
            </w:pPr>
            <w:r>
              <w:rPr>
                <w:rFonts w:hint="eastAsia" w:ascii="宋体" w:hAnsi="宋体"/>
                <w:kern w:val="0"/>
                <w:sz w:val="24"/>
              </w:rPr>
              <w:t>1*22KG</w:t>
            </w:r>
          </w:p>
        </w:tc>
        <w:tc>
          <w:tcPr>
            <w:tcW w:w="851" w:type="dxa"/>
            <w:vAlign w:val="center"/>
          </w:tcPr>
          <w:p w14:paraId="140FDC06">
            <w:pPr>
              <w:jc w:val="center"/>
              <w:rPr>
                <w:rFonts w:hint="eastAsia" w:ascii="宋体" w:hAnsi="宋体"/>
                <w:kern w:val="0"/>
                <w:sz w:val="24"/>
              </w:rPr>
            </w:pPr>
            <w:r>
              <w:rPr>
                <w:rFonts w:hint="eastAsia" w:ascii="宋体" w:hAnsi="宋体"/>
                <w:kern w:val="0"/>
                <w:sz w:val="24"/>
              </w:rPr>
              <w:t>包</w:t>
            </w:r>
          </w:p>
        </w:tc>
        <w:tc>
          <w:tcPr>
            <w:tcW w:w="4252" w:type="dxa"/>
            <w:vAlign w:val="center"/>
          </w:tcPr>
          <w:p w14:paraId="3F788F79">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色泽乳白色或微黄色，无杂质，气味有自然清香味；拥有“QS”食品质量安全认证非转基因</w:t>
            </w:r>
          </w:p>
        </w:tc>
      </w:tr>
      <w:tr w14:paraId="5726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Align w:val="center"/>
          </w:tcPr>
          <w:p w14:paraId="1482B576">
            <w:pPr>
              <w:jc w:val="center"/>
              <w:rPr>
                <w:rFonts w:hint="eastAsia" w:ascii="宋体" w:hAnsi="宋体"/>
                <w:kern w:val="0"/>
                <w:sz w:val="24"/>
              </w:rPr>
            </w:pPr>
            <w:r>
              <w:rPr>
                <w:rFonts w:hint="eastAsia" w:ascii="宋体" w:hAnsi="宋体"/>
                <w:kern w:val="0"/>
                <w:sz w:val="24"/>
              </w:rPr>
              <w:t>13</w:t>
            </w:r>
          </w:p>
        </w:tc>
        <w:tc>
          <w:tcPr>
            <w:tcW w:w="742" w:type="dxa"/>
            <w:vMerge w:val="continue"/>
            <w:vAlign w:val="center"/>
          </w:tcPr>
          <w:p w14:paraId="75782271">
            <w:pPr>
              <w:jc w:val="center"/>
              <w:rPr>
                <w:rFonts w:hint="eastAsia" w:ascii="宋体" w:hAnsi="宋体"/>
                <w:kern w:val="0"/>
                <w:sz w:val="24"/>
              </w:rPr>
            </w:pPr>
          </w:p>
        </w:tc>
        <w:tc>
          <w:tcPr>
            <w:tcW w:w="1459" w:type="dxa"/>
            <w:vAlign w:val="center"/>
          </w:tcPr>
          <w:p w14:paraId="1CCE3A32">
            <w:pPr>
              <w:jc w:val="center"/>
              <w:rPr>
                <w:rFonts w:hint="eastAsia" w:ascii="宋体" w:hAnsi="宋体"/>
                <w:kern w:val="0"/>
                <w:sz w:val="24"/>
              </w:rPr>
            </w:pPr>
            <w:r>
              <w:rPr>
                <w:rFonts w:hint="eastAsia" w:ascii="宋体" w:hAnsi="宋体"/>
                <w:kern w:val="0"/>
                <w:sz w:val="24"/>
              </w:rPr>
              <w:t>安琪酵母</w:t>
            </w:r>
          </w:p>
        </w:tc>
        <w:tc>
          <w:tcPr>
            <w:tcW w:w="1276" w:type="dxa"/>
            <w:vAlign w:val="center"/>
          </w:tcPr>
          <w:p w14:paraId="2E9B4E6E">
            <w:pPr>
              <w:jc w:val="center"/>
              <w:rPr>
                <w:rFonts w:hint="eastAsia" w:ascii="宋体" w:hAnsi="宋体"/>
                <w:kern w:val="0"/>
                <w:sz w:val="24"/>
              </w:rPr>
            </w:pPr>
            <w:r>
              <w:rPr>
                <w:rFonts w:hint="eastAsia" w:ascii="宋体" w:hAnsi="宋体"/>
                <w:kern w:val="0"/>
                <w:sz w:val="24"/>
              </w:rPr>
              <w:t>1*500G</w:t>
            </w:r>
          </w:p>
        </w:tc>
        <w:tc>
          <w:tcPr>
            <w:tcW w:w="851" w:type="dxa"/>
            <w:vAlign w:val="center"/>
          </w:tcPr>
          <w:p w14:paraId="171CA9A1">
            <w:pPr>
              <w:jc w:val="center"/>
              <w:rPr>
                <w:rFonts w:hint="eastAsia" w:ascii="宋体" w:hAnsi="宋体"/>
                <w:kern w:val="0"/>
                <w:sz w:val="24"/>
              </w:rPr>
            </w:pPr>
            <w:r>
              <w:rPr>
                <w:rFonts w:hint="eastAsia" w:ascii="宋体" w:hAnsi="宋体"/>
                <w:kern w:val="0"/>
                <w:sz w:val="24"/>
              </w:rPr>
              <w:t>包</w:t>
            </w:r>
          </w:p>
        </w:tc>
        <w:tc>
          <w:tcPr>
            <w:tcW w:w="4252" w:type="dxa"/>
            <w:vAlign w:val="center"/>
          </w:tcPr>
          <w:p w14:paraId="41A44CE5">
            <w:pPr>
              <w:jc w:val="center"/>
              <w:rPr>
                <w:rFonts w:hint="eastAsia" w:ascii="宋体" w:hAnsi="宋体"/>
                <w:kern w:val="0"/>
                <w:sz w:val="24"/>
              </w:rPr>
            </w:pPr>
            <w:r>
              <w:rPr>
                <w:rFonts w:hint="eastAsia" w:ascii="宋体" w:hAnsi="宋体"/>
                <w:kern w:val="0"/>
                <w:sz w:val="24"/>
              </w:rPr>
              <w:t>色泽乳白色或微黄色，无杂质，气味有自然清香味；拥有“QS”食品质量安全认证</w:t>
            </w:r>
          </w:p>
        </w:tc>
      </w:tr>
      <w:tr w14:paraId="4DC8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Align w:val="center"/>
          </w:tcPr>
          <w:p w14:paraId="0646A8BA">
            <w:pPr>
              <w:jc w:val="center"/>
              <w:rPr>
                <w:rFonts w:hint="eastAsia" w:ascii="宋体" w:hAnsi="宋体"/>
                <w:kern w:val="0"/>
                <w:sz w:val="24"/>
              </w:rPr>
            </w:pPr>
            <w:r>
              <w:rPr>
                <w:rFonts w:hint="eastAsia" w:ascii="宋体" w:hAnsi="宋体"/>
                <w:kern w:val="0"/>
                <w:sz w:val="24"/>
              </w:rPr>
              <w:t>14</w:t>
            </w:r>
          </w:p>
        </w:tc>
        <w:tc>
          <w:tcPr>
            <w:tcW w:w="742" w:type="dxa"/>
            <w:vMerge w:val="continue"/>
            <w:vAlign w:val="center"/>
          </w:tcPr>
          <w:p w14:paraId="5FC3A65C">
            <w:pPr>
              <w:jc w:val="center"/>
              <w:rPr>
                <w:rFonts w:hint="eastAsia" w:ascii="宋体" w:hAnsi="宋体"/>
                <w:kern w:val="0"/>
                <w:sz w:val="24"/>
              </w:rPr>
            </w:pPr>
          </w:p>
        </w:tc>
        <w:tc>
          <w:tcPr>
            <w:tcW w:w="1459" w:type="dxa"/>
            <w:vAlign w:val="center"/>
          </w:tcPr>
          <w:p w14:paraId="6FD1F980">
            <w:pPr>
              <w:jc w:val="center"/>
              <w:rPr>
                <w:rFonts w:hint="eastAsia" w:ascii="宋体" w:hAnsi="宋体"/>
                <w:kern w:val="0"/>
                <w:sz w:val="24"/>
              </w:rPr>
            </w:pPr>
            <w:r>
              <w:rPr>
                <w:rFonts w:hint="eastAsia" w:ascii="宋体" w:hAnsi="宋体"/>
                <w:kern w:val="0"/>
                <w:sz w:val="24"/>
              </w:rPr>
              <w:t>绿雅湖米粉</w:t>
            </w:r>
          </w:p>
        </w:tc>
        <w:tc>
          <w:tcPr>
            <w:tcW w:w="1276" w:type="dxa"/>
            <w:vAlign w:val="center"/>
          </w:tcPr>
          <w:p w14:paraId="655D9AC9">
            <w:pPr>
              <w:jc w:val="center"/>
              <w:rPr>
                <w:rFonts w:hint="eastAsia" w:ascii="宋体" w:hAnsi="宋体"/>
                <w:kern w:val="0"/>
                <w:sz w:val="24"/>
              </w:rPr>
            </w:pPr>
            <w:r>
              <w:rPr>
                <w:rFonts w:hint="eastAsia" w:ascii="宋体" w:hAnsi="宋体"/>
                <w:kern w:val="0"/>
                <w:sz w:val="24"/>
              </w:rPr>
              <w:t>1*4.5KG</w:t>
            </w:r>
          </w:p>
        </w:tc>
        <w:tc>
          <w:tcPr>
            <w:tcW w:w="851" w:type="dxa"/>
            <w:vAlign w:val="center"/>
          </w:tcPr>
          <w:p w14:paraId="5307F174">
            <w:pPr>
              <w:jc w:val="center"/>
              <w:rPr>
                <w:rFonts w:hint="eastAsia" w:ascii="宋体" w:hAnsi="宋体"/>
                <w:kern w:val="0"/>
                <w:sz w:val="24"/>
              </w:rPr>
            </w:pPr>
            <w:r>
              <w:rPr>
                <w:rFonts w:hint="eastAsia" w:ascii="宋体" w:hAnsi="宋体"/>
                <w:kern w:val="0"/>
                <w:sz w:val="24"/>
              </w:rPr>
              <w:t>包</w:t>
            </w:r>
          </w:p>
        </w:tc>
        <w:tc>
          <w:tcPr>
            <w:tcW w:w="4252" w:type="dxa"/>
            <w:vAlign w:val="center"/>
          </w:tcPr>
          <w:p w14:paraId="72C6C036">
            <w:pPr>
              <w:jc w:val="center"/>
              <w:rPr>
                <w:rFonts w:hint="eastAsia" w:ascii="宋体" w:hAnsi="宋体"/>
                <w:kern w:val="0"/>
                <w:sz w:val="24"/>
              </w:rPr>
            </w:pPr>
            <w:r>
              <w:rPr>
                <w:rFonts w:hint="eastAsia" w:ascii="宋体" w:hAnsi="宋体"/>
                <w:kern w:val="0"/>
                <w:sz w:val="24"/>
              </w:rPr>
              <w:t>粉条细长，白净，晶莹透明，丝条均匀，干燥，无斑点、黑迹，无霉变，有光泽</w:t>
            </w:r>
          </w:p>
        </w:tc>
      </w:tr>
      <w:tr w14:paraId="7385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2" w:type="dxa"/>
            <w:vAlign w:val="center"/>
          </w:tcPr>
          <w:p w14:paraId="2A6043D1">
            <w:pPr>
              <w:jc w:val="center"/>
              <w:rPr>
                <w:rFonts w:hint="eastAsia" w:ascii="宋体" w:hAnsi="宋体"/>
                <w:kern w:val="0"/>
                <w:sz w:val="24"/>
              </w:rPr>
            </w:pPr>
            <w:r>
              <w:rPr>
                <w:rFonts w:hint="eastAsia" w:ascii="宋体" w:hAnsi="宋体"/>
                <w:kern w:val="0"/>
                <w:sz w:val="24"/>
              </w:rPr>
              <w:t>15</w:t>
            </w:r>
          </w:p>
        </w:tc>
        <w:tc>
          <w:tcPr>
            <w:tcW w:w="742" w:type="dxa"/>
            <w:vMerge w:val="continue"/>
            <w:vAlign w:val="center"/>
          </w:tcPr>
          <w:p w14:paraId="4A1678A6">
            <w:pPr>
              <w:jc w:val="center"/>
              <w:rPr>
                <w:rFonts w:hint="eastAsia" w:ascii="宋体" w:hAnsi="宋体"/>
                <w:kern w:val="0"/>
                <w:sz w:val="24"/>
              </w:rPr>
            </w:pPr>
          </w:p>
        </w:tc>
        <w:tc>
          <w:tcPr>
            <w:tcW w:w="1459" w:type="dxa"/>
            <w:vAlign w:val="center"/>
          </w:tcPr>
          <w:p w14:paraId="5B1F5C55">
            <w:pPr>
              <w:jc w:val="center"/>
              <w:rPr>
                <w:rFonts w:hint="eastAsia" w:ascii="宋体" w:hAnsi="宋体"/>
                <w:kern w:val="0"/>
                <w:sz w:val="24"/>
              </w:rPr>
            </w:pPr>
            <w:r>
              <w:rPr>
                <w:rFonts w:hint="eastAsia" w:ascii="宋体" w:hAnsi="宋体"/>
                <w:kern w:val="0"/>
                <w:sz w:val="24"/>
              </w:rPr>
              <w:t>霸王花米粉</w:t>
            </w:r>
          </w:p>
        </w:tc>
        <w:tc>
          <w:tcPr>
            <w:tcW w:w="1276" w:type="dxa"/>
            <w:vAlign w:val="center"/>
          </w:tcPr>
          <w:p w14:paraId="5D261586">
            <w:pPr>
              <w:jc w:val="center"/>
              <w:rPr>
                <w:rFonts w:hint="eastAsia" w:ascii="宋体" w:hAnsi="宋体"/>
                <w:kern w:val="0"/>
                <w:sz w:val="24"/>
              </w:rPr>
            </w:pPr>
            <w:r>
              <w:rPr>
                <w:rFonts w:hint="eastAsia" w:ascii="宋体" w:hAnsi="宋体"/>
                <w:kern w:val="0"/>
                <w:sz w:val="24"/>
              </w:rPr>
              <w:t>1*4.5KG</w:t>
            </w:r>
          </w:p>
        </w:tc>
        <w:tc>
          <w:tcPr>
            <w:tcW w:w="851" w:type="dxa"/>
            <w:vAlign w:val="center"/>
          </w:tcPr>
          <w:p w14:paraId="19149E0F">
            <w:pPr>
              <w:jc w:val="center"/>
              <w:rPr>
                <w:rFonts w:hint="eastAsia" w:ascii="宋体" w:hAnsi="宋体"/>
                <w:kern w:val="0"/>
                <w:sz w:val="24"/>
              </w:rPr>
            </w:pPr>
            <w:r>
              <w:rPr>
                <w:rFonts w:hint="eastAsia" w:ascii="宋体" w:hAnsi="宋体"/>
                <w:kern w:val="0"/>
                <w:sz w:val="24"/>
              </w:rPr>
              <w:t>包</w:t>
            </w:r>
          </w:p>
        </w:tc>
        <w:tc>
          <w:tcPr>
            <w:tcW w:w="4252" w:type="dxa"/>
            <w:vAlign w:val="center"/>
          </w:tcPr>
          <w:p w14:paraId="470059E6">
            <w:pPr>
              <w:jc w:val="center"/>
              <w:rPr>
                <w:rFonts w:hint="eastAsia" w:ascii="宋体" w:hAnsi="宋体"/>
                <w:kern w:val="0"/>
                <w:sz w:val="24"/>
              </w:rPr>
            </w:pPr>
            <w:r>
              <w:rPr>
                <w:rFonts w:hint="eastAsia" w:ascii="宋体" w:hAnsi="宋体"/>
                <w:kern w:val="0"/>
                <w:sz w:val="24"/>
              </w:rPr>
              <w:t>粉条细长，白净，晶莹透明，丝条均匀，干燥，无斑点、黑迹，无霉变，有光泽</w:t>
            </w:r>
          </w:p>
        </w:tc>
      </w:tr>
      <w:tr w14:paraId="4B33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A27B888">
            <w:pPr>
              <w:jc w:val="center"/>
              <w:rPr>
                <w:rFonts w:hint="eastAsia" w:ascii="宋体" w:hAnsi="宋体"/>
                <w:kern w:val="0"/>
                <w:sz w:val="24"/>
              </w:rPr>
            </w:pPr>
            <w:r>
              <w:rPr>
                <w:rFonts w:hint="eastAsia" w:ascii="宋体" w:hAnsi="宋体"/>
                <w:kern w:val="0"/>
                <w:sz w:val="24"/>
              </w:rPr>
              <w:t>16</w:t>
            </w:r>
          </w:p>
        </w:tc>
        <w:tc>
          <w:tcPr>
            <w:tcW w:w="742" w:type="dxa"/>
            <w:vMerge w:val="continue"/>
            <w:vAlign w:val="center"/>
          </w:tcPr>
          <w:p w14:paraId="10DF3305">
            <w:pPr>
              <w:jc w:val="center"/>
              <w:rPr>
                <w:rFonts w:hint="eastAsia" w:ascii="宋体" w:hAnsi="宋体"/>
                <w:kern w:val="0"/>
                <w:sz w:val="24"/>
              </w:rPr>
            </w:pPr>
          </w:p>
        </w:tc>
        <w:tc>
          <w:tcPr>
            <w:tcW w:w="1459" w:type="dxa"/>
            <w:vAlign w:val="center"/>
          </w:tcPr>
          <w:p w14:paraId="5DB4F2B9">
            <w:pPr>
              <w:jc w:val="center"/>
              <w:rPr>
                <w:rFonts w:hint="eastAsia" w:ascii="宋体" w:hAnsi="宋体"/>
                <w:kern w:val="0"/>
                <w:sz w:val="24"/>
              </w:rPr>
            </w:pPr>
            <w:r>
              <w:rPr>
                <w:rFonts w:hint="eastAsia" w:ascii="宋体" w:hAnsi="宋体"/>
                <w:kern w:val="0"/>
                <w:sz w:val="24"/>
              </w:rPr>
              <w:t>大碗面</w:t>
            </w:r>
          </w:p>
        </w:tc>
        <w:tc>
          <w:tcPr>
            <w:tcW w:w="1276" w:type="dxa"/>
            <w:vAlign w:val="center"/>
          </w:tcPr>
          <w:p w14:paraId="01D08DFC">
            <w:pPr>
              <w:jc w:val="center"/>
              <w:rPr>
                <w:rFonts w:hint="eastAsia" w:ascii="宋体" w:hAnsi="宋体"/>
                <w:kern w:val="0"/>
                <w:sz w:val="24"/>
              </w:rPr>
            </w:pPr>
            <w:r>
              <w:rPr>
                <w:rFonts w:hint="eastAsia" w:ascii="宋体" w:hAnsi="宋体"/>
                <w:kern w:val="0"/>
                <w:sz w:val="24"/>
              </w:rPr>
              <w:t>1*3.5KG</w:t>
            </w:r>
          </w:p>
        </w:tc>
        <w:tc>
          <w:tcPr>
            <w:tcW w:w="851" w:type="dxa"/>
            <w:vAlign w:val="center"/>
          </w:tcPr>
          <w:p w14:paraId="38E3A9CE">
            <w:pPr>
              <w:jc w:val="center"/>
              <w:rPr>
                <w:rFonts w:hint="eastAsia" w:ascii="宋体" w:hAnsi="宋体"/>
                <w:kern w:val="0"/>
                <w:sz w:val="24"/>
              </w:rPr>
            </w:pPr>
            <w:r>
              <w:rPr>
                <w:rFonts w:hint="eastAsia" w:ascii="宋体" w:hAnsi="宋体"/>
                <w:kern w:val="0"/>
                <w:sz w:val="24"/>
              </w:rPr>
              <w:t>件</w:t>
            </w:r>
          </w:p>
        </w:tc>
        <w:tc>
          <w:tcPr>
            <w:tcW w:w="4252" w:type="dxa"/>
            <w:vAlign w:val="center"/>
          </w:tcPr>
          <w:p w14:paraId="10F61297">
            <w:pPr>
              <w:jc w:val="center"/>
              <w:rPr>
                <w:rFonts w:hint="eastAsia" w:ascii="宋体" w:hAnsi="宋体"/>
                <w:kern w:val="0"/>
                <w:sz w:val="24"/>
              </w:rPr>
            </w:pPr>
            <w:r>
              <w:rPr>
                <w:rFonts w:hint="eastAsia" w:ascii="宋体" w:hAnsi="宋体"/>
                <w:kern w:val="0"/>
                <w:sz w:val="24"/>
              </w:rPr>
              <w:t>干燥，无斑点、黑迹，无霉变，有光泽</w:t>
            </w:r>
          </w:p>
        </w:tc>
      </w:tr>
      <w:tr w14:paraId="7419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2CAD330">
            <w:pPr>
              <w:jc w:val="center"/>
              <w:rPr>
                <w:rFonts w:hint="eastAsia" w:ascii="宋体" w:hAnsi="宋体"/>
                <w:kern w:val="0"/>
                <w:sz w:val="24"/>
              </w:rPr>
            </w:pPr>
            <w:r>
              <w:rPr>
                <w:rFonts w:hint="eastAsia" w:ascii="宋体" w:hAnsi="宋体"/>
                <w:kern w:val="0"/>
                <w:sz w:val="24"/>
              </w:rPr>
              <w:t>17</w:t>
            </w:r>
          </w:p>
        </w:tc>
        <w:tc>
          <w:tcPr>
            <w:tcW w:w="742" w:type="dxa"/>
            <w:vMerge w:val="continue"/>
            <w:vAlign w:val="center"/>
          </w:tcPr>
          <w:p w14:paraId="5A149667">
            <w:pPr>
              <w:jc w:val="center"/>
              <w:rPr>
                <w:rFonts w:hint="eastAsia" w:ascii="宋体" w:hAnsi="宋体"/>
                <w:kern w:val="0"/>
                <w:sz w:val="24"/>
              </w:rPr>
            </w:pPr>
          </w:p>
        </w:tc>
        <w:tc>
          <w:tcPr>
            <w:tcW w:w="1459" w:type="dxa"/>
            <w:vAlign w:val="center"/>
          </w:tcPr>
          <w:p w14:paraId="62DACF92">
            <w:pPr>
              <w:jc w:val="center"/>
              <w:rPr>
                <w:rFonts w:hint="eastAsia" w:ascii="宋体" w:hAnsi="宋体"/>
                <w:kern w:val="0"/>
                <w:sz w:val="24"/>
              </w:rPr>
            </w:pPr>
            <w:r>
              <w:rPr>
                <w:rFonts w:hint="eastAsia" w:ascii="宋体" w:hAnsi="宋体"/>
                <w:kern w:val="0"/>
                <w:sz w:val="24"/>
              </w:rPr>
              <w:t>桂林米粉</w:t>
            </w:r>
          </w:p>
        </w:tc>
        <w:tc>
          <w:tcPr>
            <w:tcW w:w="1276" w:type="dxa"/>
            <w:vAlign w:val="center"/>
          </w:tcPr>
          <w:p w14:paraId="7F5A124A">
            <w:pPr>
              <w:jc w:val="center"/>
              <w:rPr>
                <w:rFonts w:hint="eastAsia" w:ascii="宋体" w:hAnsi="宋体"/>
                <w:kern w:val="0"/>
                <w:sz w:val="24"/>
              </w:rPr>
            </w:pPr>
          </w:p>
        </w:tc>
        <w:tc>
          <w:tcPr>
            <w:tcW w:w="851" w:type="dxa"/>
            <w:vAlign w:val="center"/>
          </w:tcPr>
          <w:p w14:paraId="3D7CA38F">
            <w:pPr>
              <w:jc w:val="center"/>
              <w:rPr>
                <w:rFonts w:hint="eastAsia" w:ascii="宋体" w:hAnsi="宋体"/>
                <w:kern w:val="0"/>
                <w:sz w:val="24"/>
              </w:rPr>
            </w:pPr>
            <w:r>
              <w:rPr>
                <w:rFonts w:hint="eastAsia" w:ascii="宋体" w:hAnsi="宋体"/>
                <w:kern w:val="0"/>
                <w:sz w:val="24"/>
              </w:rPr>
              <w:t>斤</w:t>
            </w:r>
          </w:p>
        </w:tc>
        <w:tc>
          <w:tcPr>
            <w:tcW w:w="4252" w:type="dxa"/>
            <w:vAlign w:val="center"/>
          </w:tcPr>
          <w:p w14:paraId="719B7665">
            <w:pPr>
              <w:jc w:val="center"/>
              <w:rPr>
                <w:rFonts w:hint="eastAsia" w:ascii="宋体" w:hAnsi="宋体"/>
                <w:kern w:val="0"/>
                <w:sz w:val="24"/>
              </w:rPr>
            </w:pPr>
            <w:r>
              <w:rPr>
                <w:rFonts w:hint="eastAsia" w:ascii="宋体" w:hAnsi="宋体"/>
                <w:kern w:val="0"/>
                <w:sz w:val="24"/>
              </w:rPr>
              <w:t>表面洁净，无黑心，无空心</w:t>
            </w:r>
          </w:p>
        </w:tc>
      </w:tr>
      <w:tr w14:paraId="33F5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restart"/>
            <w:vAlign w:val="center"/>
          </w:tcPr>
          <w:p w14:paraId="216DE7E0">
            <w:pPr>
              <w:jc w:val="center"/>
              <w:rPr>
                <w:rFonts w:hint="eastAsia" w:ascii="宋体" w:hAnsi="宋体"/>
                <w:kern w:val="0"/>
                <w:sz w:val="24"/>
              </w:rPr>
            </w:pPr>
            <w:r>
              <w:rPr>
                <w:rFonts w:hint="eastAsia" w:ascii="宋体" w:hAnsi="宋体"/>
                <w:kern w:val="0"/>
                <w:sz w:val="24"/>
              </w:rPr>
              <w:t>18</w:t>
            </w:r>
          </w:p>
        </w:tc>
        <w:tc>
          <w:tcPr>
            <w:tcW w:w="742" w:type="dxa"/>
            <w:vMerge w:val="restart"/>
            <w:vAlign w:val="center"/>
          </w:tcPr>
          <w:p w14:paraId="10652EA8">
            <w:pPr>
              <w:jc w:val="center"/>
              <w:rPr>
                <w:rFonts w:hint="eastAsia" w:ascii="宋体" w:hAnsi="宋体"/>
                <w:kern w:val="0"/>
                <w:sz w:val="24"/>
              </w:rPr>
            </w:pPr>
            <w:r>
              <w:rPr>
                <w:rFonts w:hint="eastAsia" w:ascii="宋体" w:hAnsi="宋体"/>
                <w:kern w:val="0"/>
                <w:sz w:val="24"/>
              </w:rPr>
              <w:t>糖醋类</w:t>
            </w:r>
          </w:p>
        </w:tc>
        <w:tc>
          <w:tcPr>
            <w:tcW w:w="1459" w:type="dxa"/>
            <w:vMerge w:val="restart"/>
            <w:vAlign w:val="center"/>
          </w:tcPr>
          <w:p w14:paraId="14BB91F0">
            <w:pPr>
              <w:jc w:val="center"/>
              <w:rPr>
                <w:rFonts w:hint="eastAsia" w:ascii="宋体" w:hAnsi="宋体"/>
                <w:kern w:val="0"/>
                <w:sz w:val="24"/>
              </w:rPr>
            </w:pPr>
            <w:r>
              <w:rPr>
                <w:rFonts w:hint="eastAsia" w:ascii="宋体" w:hAnsi="宋体"/>
                <w:kern w:val="0"/>
                <w:sz w:val="24"/>
              </w:rPr>
              <w:t>韩国白砂糖</w:t>
            </w:r>
          </w:p>
        </w:tc>
        <w:tc>
          <w:tcPr>
            <w:tcW w:w="1276" w:type="dxa"/>
            <w:vMerge w:val="restart"/>
            <w:vAlign w:val="center"/>
          </w:tcPr>
          <w:p w14:paraId="7ADA72C9">
            <w:pPr>
              <w:jc w:val="center"/>
              <w:rPr>
                <w:rFonts w:hint="eastAsia" w:ascii="宋体" w:hAnsi="宋体"/>
                <w:kern w:val="0"/>
                <w:sz w:val="24"/>
              </w:rPr>
            </w:pPr>
            <w:r>
              <w:rPr>
                <w:rFonts w:hint="eastAsia" w:ascii="宋体" w:hAnsi="宋体"/>
                <w:kern w:val="0"/>
                <w:sz w:val="24"/>
              </w:rPr>
              <w:t>1*50KG</w:t>
            </w:r>
          </w:p>
        </w:tc>
        <w:tc>
          <w:tcPr>
            <w:tcW w:w="851" w:type="dxa"/>
            <w:vMerge w:val="restart"/>
            <w:vAlign w:val="center"/>
          </w:tcPr>
          <w:p w14:paraId="2972779E">
            <w:pPr>
              <w:jc w:val="center"/>
              <w:rPr>
                <w:rFonts w:hint="eastAsia" w:ascii="宋体" w:hAnsi="宋体"/>
                <w:kern w:val="0"/>
                <w:sz w:val="24"/>
              </w:rPr>
            </w:pPr>
            <w:r>
              <w:rPr>
                <w:rFonts w:hint="eastAsia" w:ascii="宋体" w:hAnsi="宋体"/>
                <w:kern w:val="0"/>
                <w:sz w:val="24"/>
              </w:rPr>
              <w:t>包</w:t>
            </w:r>
          </w:p>
        </w:tc>
        <w:tc>
          <w:tcPr>
            <w:tcW w:w="4252" w:type="dxa"/>
            <w:vMerge w:val="restart"/>
            <w:vAlign w:val="center"/>
          </w:tcPr>
          <w:p w14:paraId="27639FC6">
            <w:pPr>
              <w:jc w:val="center"/>
              <w:rPr>
                <w:rFonts w:hint="eastAsia" w:ascii="宋体" w:hAnsi="宋体"/>
                <w:kern w:val="0"/>
                <w:sz w:val="24"/>
              </w:rPr>
            </w:pPr>
            <w:r>
              <w:rPr>
                <w:rFonts w:hint="eastAsia" w:ascii="宋体" w:hAnsi="宋体"/>
                <w:kern w:val="0"/>
                <w:sz w:val="24"/>
              </w:rPr>
              <w:t>拥有“QS”食品质量安全认证</w:t>
            </w:r>
          </w:p>
        </w:tc>
      </w:tr>
      <w:tr w14:paraId="02F3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5F8BD210">
            <w:pPr>
              <w:jc w:val="center"/>
              <w:rPr>
                <w:rFonts w:hint="eastAsia" w:ascii="宋体" w:hAnsi="宋体"/>
                <w:kern w:val="0"/>
                <w:sz w:val="24"/>
              </w:rPr>
            </w:pPr>
          </w:p>
        </w:tc>
        <w:tc>
          <w:tcPr>
            <w:tcW w:w="742" w:type="dxa"/>
            <w:vMerge w:val="continue"/>
            <w:vAlign w:val="center"/>
          </w:tcPr>
          <w:p w14:paraId="12069186">
            <w:pPr>
              <w:jc w:val="center"/>
              <w:rPr>
                <w:rFonts w:hint="eastAsia" w:ascii="宋体" w:hAnsi="宋体"/>
                <w:kern w:val="0"/>
                <w:sz w:val="24"/>
              </w:rPr>
            </w:pPr>
          </w:p>
        </w:tc>
        <w:tc>
          <w:tcPr>
            <w:tcW w:w="1459" w:type="dxa"/>
            <w:vMerge w:val="continue"/>
            <w:vAlign w:val="center"/>
          </w:tcPr>
          <w:p w14:paraId="21096FC3">
            <w:pPr>
              <w:jc w:val="center"/>
              <w:rPr>
                <w:rFonts w:hint="eastAsia" w:ascii="宋体" w:hAnsi="宋体"/>
                <w:kern w:val="0"/>
                <w:sz w:val="24"/>
              </w:rPr>
            </w:pPr>
          </w:p>
        </w:tc>
        <w:tc>
          <w:tcPr>
            <w:tcW w:w="1276" w:type="dxa"/>
            <w:vMerge w:val="continue"/>
            <w:vAlign w:val="center"/>
          </w:tcPr>
          <w:p w14:paraId="02115A85">
            <w:pPr>
              <w:jc w:val="center"/>
              <w:rPr>
                <w:rFonts w:hint="eastAsia" w:ascii="宋体" w:hAnsi="宋体"/>
                <w:kern w:val="0"/>
                <w:sz w:val="24"/>
              </w:rPr>
            </w:pPr>
          </w:p>
        </w:tc>
        <w:tc>
          <w:tcPr>
            <w:tcW w:w="851" w:type="dxa"/>
            <w:vMerge w:val="continue"/>
            <w:vAlign w:val="center"/>
          </w:tcPr>
          <w:p w14:paraId="6ECA4926">
            <w:pPr>
              <w:jc w:val="center"/>
              <w:rPr>
                <w:rFonts w:hint="eastAsia" w:ascii="宋体" w:hAnsi="宋体"/>
                <w:kern w:val="0"/>
                <w:sz w:val="24"/>
              </w:rPr>
            </w:pPr>
          </w:p>
        </w:tc>
        <w:tc>
          <w:tcPr>
            <w:tcW w:w="4252" w:type="dxa"/>
            <w:vMerge w:val="continue"/>
            <w:vAlign w:val="center"/>
          </w:tcPr>
          <w:p w14:paraId="616536C8">
            <w:pPr>
              <w:jc w:val="center"/>
              <w:rPr>
                <w:rFonts w:hint="eastAsia" w:ascii="宋体" w:hAnsi="宋体"/>
                <w:kern w:val="0"/>
                <w:sz w:val="24"/>
              </w:rPr>
            </w:pPr>
          </w:p>
        </w:tc>
      </w:tr>
      <w:tr w14:paraId="6B75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550951F0">
            <w:pPr>
              <w:jc w:val="center"/>
              <w:rPr>
                <w:rFonts w:hint="eastAsia" w:ascii="宋体" w:hAnsi="宋体"/>
                <w:kern w:val="0"/>
                <w:sz w:val="24"/>
              </w:rPr>
            </w:pPr>
          </w:p>
        </w:tc>
        <w:tc>
          <w:tcPr>
            <w:tcW w:w="742" w:type="dxa"/>
            <w:vMerge w:val="continue"/>
            <w:vAlign w:val="center"/>
          </w:tcPr>
          <w:p w14:paraId="6199545B">
            <w:pPr>
              <w:jc w:val="center"/>
              <w:rPr>
                <w:rFonts w:hint="eastAsia" w:ascii="宋体" w:hAnsi="宋体"/>
                <w:kern w:val="0"/>
                <w:sz w:val="24"/>
              </w:rPr>
            </w:pPr>
          </w:p>
        </w:tc>
        <w:tc>
          <w:tcPr>
            <w:tcW w:w="1459" w:type="dxa"/>
            <w:vMerge w:val="continue"/>
            <w:vAlign w:val="center"/>
          </w:tcPr>
          <w:p w14:paraId="524614AE">
            <w:pPr>
              <w:jc w:val="center"/>
              <w:rPr>
                <w:rFonts w:hint="eastAsia" w:ascii="宋体" w:hAnsi="宋体"/>
                <w:kern w:val="0"/>
                <w:sz w:val="24"/>
              </w:rPr>
            </w:pPr>
          </w:p>
        </w:tc>
        <w:tc>
          <w:tcPr>
            <w:tcW w:w="1276" w:type="dxa"/>
            <w:vMerge w:val="continue"/>
            <w:vAlign w:val="center"/>
          </w:tcPr>
          <w:p w14:paraId="65942715">
            <w:pPr>
              <w:jc w:val="center"/>
              <w:rPr>
                <w:rFonts w:hint="eastAsia" w:ascii="宋体" w:hAnsi="宋体"/>
                <w:kern w:val="0"/>
                <w:sz w:val="24"/>
              </w:rPr>
            </w:pPr>
          </w:p>
        </w:tc>
        <w:tc>
          <w:tcPr>
            <w:tcW w:w="851" w:type="dxa"/>
            <w:vMerge w:val="continue"/>
            <w:vAlign w:val="center"/>
          </w:tcPr>
          <w:p w14:paraId="7FAC4297">
            <w:pPr>
              <w:jc w:val="center"/>
              <w:rPr>
                <w:rFonts w:hint="eastAsia" w:ascii="宋体" w:hAnsi="宋体"/>
                <w:kern w:val="0"/>
                <w:sz w:val="24"/>
              </w:rPr>
            </w:pPr>
          </w:p>
        </w:tc>
        <w:tc>
          <w:tcPr>
            <w:tcW w:w="4252" w:type="dxa"/>
            <w:vMerge w:val="continue"/>
            <w:vAlign w:val="center"/>
          </w:tcPr>
          <w:p w14:paraId="0E83A5A0">
            <w:pPr>
              <w:jc w:val="center"/>
              <w:rPr>
                <w:rFonts w:hint="eastAsia" w:ascii="宋体" w:hAnsi="宋体"/>
                <w:kern w:val="0"/>
                <w:sz w:val="24"/>
              </w:rPr>
            </w:pPr>
          </w:p>
        </w:tc>
      </w:tr>
      <w:tr w14:paraId="4ED2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1C9CB13D">
            <w:pPr>
              <w:jc w:val="center"/>
              <w:rPr>
                <w:rFonts w:hint="eastAsia" w:ascii="宋体" w:hAnsi="宋体"/>
                <w:kern w:val="0"/>
                <w:sz w:val="24"/>
              </w:rPr>
            </w:pPr>
          </w:p>
        </w:tc>
        <w:tc>
          <w:tcPr>
            <w:tcW w:w="742" w:type="dxa"/>
            <w:vMerge w:val="continue"/>
            <w:vAlign w:val="center"/>
          </w:tcPr>
          <w:p w14:paraId="424827A2">
            <w:pPr>
              <w:jc w:val="center"/>
              <w:rPr>
                <w:rFonts w:hint="eastAsia" w:ascii="宋体" w:hAnsi="宋体"/>
                <w:kern w:val="0"/>
                <w:sz w:val="24"/>
              </w:rPr>
            </w:pPr>
          </w:p>
        </w:tc>
        <w:tc>
          <w:tcPr>
            <w:tcW w:w="1459" w:type="dxa"/>
            <w:vMerge w:val="continue"/>
            <w:vAlign w:val="center"/>
          </w:tcPr>
          <w:p w14:paraId="65254DB6">
            <w:pPr>
              <w:jc w:val="center"/>
              <w:rPr>
                <w:rFonts w:hint="eastAsia" w:ascii="宋体" w:hAnsi="宋体"/>
                <w:kern w:val="0"/>
                <w:sz w:val="24"/>
              </w:rPr>
            </w:pPr>
          </w:p>
        </w:tc>
        <w:tc>
          <w:tcPr>
            <w:tcW w:w="1276" w:type="dxa"/>
            <w:vMerge w:val="continue"/>
            <w:vAlign w:val="center"/>
          </w:tcPr>
          <w:p w14:paraId="6323337B">
            <w:pPr>
              <w:jc w:val="center"/>
              <w:rPr>
                <w:rFonts w:hint="eastAsia" w:ascii="宋体" w:hAnsi="宋体"/>
                <w:kern w:val="0"/>
                <w:sz w:val="24"/>
              </w:rPr>
            </w:pPr>
          </w:p>
        </w:tc>
        <w:tc>
          <w:tcPr>
            <w:tcW w:w="851" w:type="dxa"/>
            <w:vMerge w:val="continue"/>
            <w:vAlign w:val="center"/>
          </w:tcPr>
          <w:p w14:paraId="587AD2E5">
            <w:pPr>
              <w:jc w:val="center"/>
              <w:rPr>
                <w:rFonts w:hint="eastAsia" w:ascii="宋体" w:hAnsi="宋体"/>
                <w:kern w:val="0"/>
                <w:sz w:val="24"/>
              </w:rPr>
            </w:pPr>
          </w:p>
        </w:tc>
        <w:tc>
          <w:tcPr>
            <w:tcW w:w="4252" w:type="dxa"/>
            <w:vMerge w:val="continue"/>
            <w:vAlign w:val="center"/>
          </w:tcPr>
          <w:p w14:paraId="7AF97387">
            <w:pPr>
              <w:jc w:val="center"/>
              <w:rPr>
                <w:rFonts w:hint="eastAsia" w:ascii="宋体" w:hAnsi="宋体"/>
                <w:kern w:val="0"/>
                <w:sz w:val="24"/>
              </w:rPr>
            </w:pPr>
          </w:p>
        </w:tc>
      </w:tr>
      <w:tr w14:paraId="765B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6A90127D">
            <w:pPr>
              <w:jc w:val="center"/>
              <w:rPr>
                <w:rFonts w:hint="eastAsia" w:ascii="宋体" w:hAnsi="宋体"/>
                <w:kern w:val="0"/>
                <w:sz w:val="24"/>
              </w:rPr>
            </w:pPr>
            <w:r>
              <w:rPr>
                <w:rFonts w:hint="eastAsia" w:ascii="宋体" w:hAnsi="宋体"/>
                <w:kern w:val="0"/>
                <w:sz w:val="24"/>
              </w:rPr>
              <w:t>19</w:t>
            </w:r>
          </w:p>
        </w:tc>
        <w:tc>
          <w:tcPr>
            <w:tcW w:w="742" w:type="dxa"/>
            <w:vMerge w:val="continue"/>
            <w:vAlign w:val="center"/>
          </w:tcPr>
          <w:p w14:paraId="34224072">
            <w:pPr>
              <w:jc w:val="center"/>
              <w:rPr>
                <w:rFonts w:hint="eastAsia" w:ascii="宋体" w:hAnsi="宋体"/>
                <w:kern w:val="0"/>
                <w:sz w:val="24"/>
              </w:rPr>
            </w:pPr>
          </w:p>
        </w:tc>
        <w:tc>
          <w:tcPr>
            <w:tcW w:w="1459" w:type="dxa"/>
            <w:vAlign w:val="center"/>
          </w:tcPr>
          <w:p w14:paraId="210F12A2">
            <w:pPr>
              <w:jc w:val="center"/>
              <w:rPr>
                <w:rFonts w:hint="eastAsia" w:ascii="宋体" w:hAnsi="宋体"/>
                <w:kern w:val="0"/>
                <w:sz w:val="24"/>
              </w:rPr>
            </w:pPr>
            <w:r>
              <w:rPr>
                <w:rFonts w:hint="eastAsia" w:ascii="宋体" w:hAnsi="宋体"/>
                <w:kern w:val="0"/>
                <w:sz w:val="24"/>
              </w:rPr>
              <w:t>宁化府陈醋</w:t>
            </w:r>
          </w:p>
        </w:tc>
        <w:tc>
          <w:tcPr>
            <w:tcW w:w="1276" w:type="dxa"/>
            <w:vAlign w:val="center"/>
          </w:tcPr>
          <w:p w14:paraId="5A4A93B0">
            <w:pPr>
              <w:jc w:val="center"/>
              <w:rPr>
                <w:rFonts w:hint="eastAsia" w:ascii="宋体" w:hAnsi="宋体"/>
                <w:kern w:val="0"/>
                <w:sz w:val="24"/>
              </w:rPr>
            </w:pPr>
            <w:r>
              <w:rPr>
                <w:rFonts w:hint="eastAsia" w:ascii="宋体" w:hAnsi="宋体"/>
                <w:kern w:val="0"/>
                <w:sz w:val="24"/>
              </w:rPr>
              <w:t>1*12*0.5L</w:t>
            </w:r>
          </w:p>
        </w:tc>
        <w:tc>
          <w:tcPr>
            <w:tcW w:w="851" w:type="dxa"/>
            <w:vAlign w:val="center"/>
          </w:tcPr>
          <w:p w14:paraId="7A10A1AC">
            <w:pPr>
              <w:jc w:val="center"/>
              <w:rPr>
                <w:rFonts w:hint="eastAsia" w:ascii="宋体" w:hAnsi="宋体"/>
                <w:kern w:val="0"/>
                <w:sz w:val="24"/>
              </w:rPr>
            </w:pPr>
            <w:r>
              <w:rPr>
                <w:rFonts w:hint="eastAsia" w:ascii="宋体" w:hAnsi="宋体"/>
                <w:kern w:val="0"/>
                <w:sz w:val="24"/>
              </w:rPr>
              <w:t>件</w:t>
            </w:r>
          </w:p>
        </w:tc>
        <w:tc>
          <w:tcPr>
            <w:tcW w:w="4252" w:type="dxa"/>
            <w:vAlign w:val="center"/>
          </w:tcPr>
          <w:p w14:paraId="6B174269">
            <w:pPr>
              <w:jc w:val="center"/>
              <w:rPr>
                <w:rFonts w:hint="eastAsia" w:ascii="宋体" w:hAnsi="宋体"/>
                <w:kern w:val="0"/>
                <w:sz w:val="24"/>
              </w:rPr>
            </w:pPr>
            <w:r>
              <w:rPr>
                <w:rFonts w:hint="eastAsia" w:ascii="宋体" w:hAnsi="宋体"/>
                <w:kern w:val="0"/>
                <w:sz w:val="24"/>
              </w:rPr>
              <w:t>拥有“QS”食品质量安全认证，不能过期</w:t>
            </w:r>
          </w:p>
        </w:tc>
      </w:tr>
      <w:tr w14:paraId="7C67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35BA59BD">
            <w:pPr>
              <w:jc w:val="center"/>
              <w:rPr>
                <w:rFonts w:hint="eastAsia" w:ascii="宋体" w:hAnsi="宋体"/>
                <w:kern w:val="0"/>
                <w:sz w:val="24"/>
              </w:rPr>
            </w:pPr>
            <w:r>
              <w:rPr>
                <w:rFonts w:hint="eastAsia" w:ascii="宋体" w:hAnsi="宋体"/>
                <w:kern w:val="0"/>
                <w:sz w:val="24"/>
              </w:rPr>
              <w:t>20</w:t>
            </w:r>
          </w:p>
        </w:tc>
        <w:tc>
          <w:tcPr>
            <w:tcW w:w="742" w:type="dxa"/>
            <w:vMerge w:val="continue"/>
            <w:vAlign w:val="center"/>
          </w:tcPr>
          <w:p w14:paraId="49116E51">
            <w:pPr>
              <w:jc w:val="center"/>
              <w:rPr>
                <w:rFonts w:hint="eastAsia" w:ascii="宋体" w:hAnsi="宋体"/>
                <w:kern w:val="0"/>
                <w:sz w:val="24"/>
              </w:rPr>
            </w:pPr>
          </w:p>
        </w:tc>
        <w:tc>
          <w:tcPr>
            <w:tcW w:w="1459" w:type="dxa"/>
            <w:vAlign w:val="center"/>
          </w:tcPr>
          <w:p w14:paraId="3CC1FE48">
            <w:pPr>
              <w:jc w:val="center"/>
              <w:rPr>
                <w:rFonts w:hint="eastAsia" w:ascii="宋体" w:hAnsi="宋体"/>
                <w:kern w:val="0"/>
                <w:sz w:val="24"/>
              </w:rPr>
            </w:pPr>
            <w:r>
              <w:rPr>
                <w:rFonts w:hint="eastAsia" w:ascii="宋体" w:hAnsi="宋体"/>
                <w:kern w:val="0"/>
                <w:sz w:val="24"/>
              </w:rPr>
              <w:t>海天白醋</w:t>
            </w:r>
          </w:p>
        </w:tc>
        <w:tc>
          <w:tcPr>
            <w:tcW w:w="1276" w:type="dxa"/>
            <w:vAlign w:val="center"/>
          </w:tcPr>
          <w:p w14:paraId="7944D65C">
            <w:pPr>
              <w:jc w:val="center"/>
              <w:rPr>
                <w:rFonts w:hint="eastAsia" w:ascii="宋体" w:hAnsi="宋体"/>
                <w:kern w:val="0"/>
                <w:sz w:val="24"/>
              </w:rPr>
            </w:pPr>
            <w:r>
              <w:rPr>
                <w:rFonts w:hint="eastAsia" w:ascii="宋体" w:hAnsi="宋体"/>
                <w:kern w:val="0"/>
                <w:sz w:val="24"/>
              </w:rPr>
              <w:t>1*12*0.45L</w:t>
            </w:r>
          </w:p>
        </w:tc>
        <w:tc>
          <w:tcPr>
            <w:tcW w:w="851" w:type="dxa"/>
            <w:vAlign w:val="center"/>
          </w:tcPr>
          <w:p w14:paraId="60E08F31">
            <w:pPr>
              <w:jc w:val="center"/>
              <w:rPr>
                <w:rFonts w:hint="eastAsia" w:ascii="宋体" w:hAnsi="宋体"/>
                <w:kern w:val="0"/>
                <w:sz w:val="24"/>
              </w:rPr>
            </w:pPr>
            <w:r>
              <w:rPr>
                <w:rFonts w:hint="eastAsia" w:ascii="宋体" w:hAnsi="宋体"/>
                <w:kern w:val="0"/>
                <w:sz w:val="24"/>
              </w:rPr>
              <w:t>件</w:t>
            </w:r>
          </w:p>
        </w:tc>
        <w:tc>
          <w:tcPr>
            <w:tcW w:w="4252" w:type="dxa"/>
            <w:vAlign w:val="center"/>
          </w:tcPr>
          <w:p w14:paraId="21E229BD">
            <w:pPr>
              <w:jc w:val="center"/>
              <w:rPr>
                <w:rFonts w:hint="eastAsia" w:ascii="宋体" w:hAnsi="宋体"/>
                <w:kern w:val="0"/>
                <w:sz w:val="24"/>
              </w:rPr>
            </w:pPr>
            <w:r>
              <w:rPr>
                <w:rFonts w:hint="eastAsia" w:ascii="宋体" w:hAnsi="宋体"/>
                <w:kern w:val="0"/>
                <w:sz w:val="24"/>
              </w:rPr>
              <w:t>拥有“QS”食品质量安全认证，不能过期</w:t>
            </w:r>
          </w:p>
        </w:tc>
      </w:tr>
      <w:tr w14:paraId="6645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restart"/>
            <w:vAlign w:val="center"/>
          </w:tcPr>
          <w:p w14:paraId="3A808635">
            <w:pPr>
              <w:jc w:val="center"/>
              <w:rPr>
                <w:rFonts w:hint="eastAsia" w:ascii="宋体" w:hAnsi="宋体"/>
                <w:kern w:val="0"/>
                <w:sz w:val="24"/>
              </w:rPr>
            </w:pPr>
            <w:r>
              <w:rPr>
                <w:rFonts w:hint="eastAsia" w:ascii="宋体" w:hAnsi="宋体"/>
                <w:kern w:val="0"/>
                <w:sz w:val="24"/>
              </w:rPr>
              <w:t>21</w:t>
            </w:r>
          </w:p>
        </w:tc>
        <w:tc>
          <w:tcPr>
            <w:tcW w:w="742" w:type="dxa"/>
            <w:vMerge w:val="restart"/>
            <w:vAlign w:val="center"/>
          </w:tcPr>
          <w:p w14:paraId="6FA960AA">
            <w:pPr>
              <w:jc w:val="center"/>
              <w:rPr>
                <w:rFonts w:hint="eastAsia" w:ascii="宋体" w:hAnsi="宋体"/>
                <w:kern w:val="0"/>
                <w:sz w:val="24"/>
              </w:rPr>
            </w:pPr>
            <w:r>
              <w:rPr>
                <w:rFonts w:hint="eastAsia" w:ascii="宋体" w:hAnsi="宋体"/>
                <w:kern w:val="0"/>
                <w:sz w:val="24"/>
              </w:rPr>
              <w:t>调料类</w:t>
            </w:r>
          </w:p>
        </w:tc>
        <w:tc>
          <w:tcPr>
            <w:tcW w:w="1459" w:type="dxa"/>
            <w:vMerge w:val="restart"/>
            <w:vAlign w:val="center"/>
          </w:tcPr>
          <w:p w14:paraId="4FEE498D">
            <w:pPr>
              <w:jc w:val="center"/>
              <w:rPr>
                <w:rFonts w:hint="eastAsia" w:ascii="宋体" w:hAnsi="宋体"/>
                <w:kern w:val="0"/>
                <w:sz w:val="24"/>
              </w:rPr>
            </w:pPr>
            <w:r>
              <w:rPr>
                <w:rFonts w:hint="eastAsia" w:ascii="宋体" w:hAnsi="宋体"/>
                <w:kern w:val="0"/>
                <w:sz w:val="24"/>
              </w:rPr>
              <w:t>海天金标生抽</w:t>
            </w:r>
          </w:p>
        </w:tc>
        <w:tc>
          <w:tcPr>
            <w:tcW w:w="1276" w:type="dxa"/>
            <w:vMerge w:val="restart"/>
            <w:vAlign w:val="center"/>
          </w:tcPr>
          <w:p w14:paraId="0388805E">
            <w:pPr>
              <w:jc w:val="center"/>
              <w:rPr>
                <w:rFonts w:hint="eastAsia" w:ascii="宋体" w:hAnsi="宋体"/>
                <w:kern w:val="0"/>
                <w:sz w:val="24"/>
              </w:rPr>
            </w:pPr>
            <w:r>
              <w:rPr>
                <w:rFonts w:hint="eastAsia" w:ascii="宋体" w:hAnsi="宋体"/>
                <w:kern w:val="0"/>
                <w:sz w:val="24"/>
              </w:rPr>
              <w:t>1*6*1.9L</w:t>
            </w:r>
          </w:p>
        </w:tc>
        <w:tc>
          <w:tcPr>
            <w:tcW w:w="851" w:type="dxa"/>
            <w:vMerge w:val="restart"/>
            <w:vAlign w:val="center"/>
          </w:tcPr>
          <w:p w14:paraId="26B136F8">
            <w:pPr>
              <w:jc w:val="center"/>
              <w:rPr>
                <w:rFonts w:hint="eastAsia" w:ascii="宋体" w:hAnsi="宋体"/>
                <w:kern w:val="0"/>
                <w:sz w:val="24"/>
              </w:rPr>
            </w:pPr>
            <w:r>
              <w:rPr>
                <w:rFonts w:hint="eastAsia" w:ascii="宋体" w:hAnsi="宋体"/>
                <w:kern w:val="0"/>
                <w:sz w:val="24"/>
              </w:rPr>
              <w:t>件</w:t>
            </w:r>
          </w:p>
        </w:tc>
        <w:tc>
          <w:tcPr>
            <w:tcW w:w="4252" w:type="dxa"/>
            <w:vMerge w:val="restart"/>
            <w:vAlign w:val="center"/>
          </w:tcPr>
          <w:p w14:paraId="779690FF">
            <w:pPr>
              <w:jc w:val="center"/>
              <w:rPr>
                <w:rFonts w:hint="eastAsia" w:ascii="宋体" w:hAnsi="宋体"/>
                <w:kern w:val="0"/>
                <w:sz w:val="24"/>
              </w:rPr>
            </w:pPr>
            <w:r>
              <w:rPr>
                <w:rFonts w:hint="eastAsia" w:ascii="宋体" w:hAnsi="宋体"/>
                <w:kern w:val="0"/>
                <w:sz w:val="24"/>
              </w:rPr>
              <w:t>拥有“QS”食品质量安全认证，非转基因</w:t>
            </w:r>
          </w:p>
        </w:tc>
      </w:tr>
      <w:tr w14:paraId="777C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12CEA93D">
            <w:pPr>
              <w:jc w:val="center"/>
              <w:rPr>
                <w:rFonts w:hint="eastAsia" w:ascii="宋体" w:hAnsi="宋体"/>
                <w:kern w:val="0"/>
                <w:sz w:val="24"/>
              </w:rPr>
            </w:pPr>
          </w:p>
        </w:tc>
        <w:tc>
          <w:tcPr>
            <w:tcW w:w="742" w:type="dxa"/>
            <w:vMerge w:val="continue"/>
            <w:vAlign w:val="center"/>
          </w:tcPr>
          <w:p w14:paraId="1D3F4F72">
            <w:pPr>
              <w:jc w:val="center"/>
              <w:rPr>
                <w:rFonts w:hint="eastAsia" w:ascii="宋体" w:hAnsi="宋体"/>
                <w:kern w:val="0"/>
                <w:sz w:val="24"/>
              </w:rPr>
            </w:pPr>
          </w:p>
        </w:tc>
        <w:tc>
          <w:tcPr>
            <w:tcW w:w="1459" w:type="dxa"/>
            <w:vMerge w:val="continue"/>
            <w:vAlign w:val="center"/>
          </w:tcPr>
          <w:p w14:paraId="20D78A6E">
            <w:pPr>
              <w:jc w:val="center"/>
              <w:rPr>
                <w:rFonts w:hint="eastAsia" w:ascii="宋体" w:hAnsi="宋体"/>
                <w:kern w:val="0"/>
                <w:sz w:val="24"/>
              </w:rPr>
            </w:pPr>
          </w:p>
        </w:tc>
        <w:tc>
          <w:tcPr>
            <w:tcW w:w="1276" w:type="dxa"/>
            <w:vMerge w:val="continue"/>
            <w:vAlign w:val="center"/>
          </w:tcPr>
          <w:p w14:paraId="07E6526A">
            <w:pPr>
              <w:jc w:val="center"/>
              <w:rPr>
                <w:rFonts w:hint="eastAsia" w:ascii="宋体" w:hAnsi="宋体"/>
                <w:kern w:val="0"/>
                <w:sz w:val="24"/>
              </w:rPr>
            </w:pPr>
          </w:p>
        </w:tc>
        <w:tc>
          <w:tcPr>
            <w:tcW w:w="851" w:type="dxa"/>
            <w:vMerge w:val="continue"/>
            <w:vAlign w:val="center"/>
          </w:tcPr>
          <w:p w14:paraId="29F465AE">
            <w:pPr>
              <w:jc w:val="center"/>
              <w:rPr>
                <w:rFonts w:hint="eastAsia" w:ascii="宋体" w:hAnsi="宋体"/>
                <w:kern w:val="0"/>
                <w:sz w:val="24"/>
              </w:rPr>
            </w:pPr>
          </w:p>
        </w:tc>
        <w:tc>
          <w:tcPr>
            <w:tcW w:w="4252" w:type="dxa"/>
            <w:vMerge w:val="continue"/>
            <w:vAlign w:val="center"/>
          </w:tcPr>
          <w:p w14:paraId="1FED8E64">
            <w:pPr>
              <w:jc w:val="center"/>
              <w:rPr>
                <w:rFonts w:hint="eastAsia" w:ascii="宋体" w:hAnsi="宋体"/>
                <w:kern w:val="0"/>
                <w:sz w:val="24"/>
              </w:rPr>
            </w:pPr>
          </w:p>
        </w:tc>
      </w:tr>
      <w:tr w14:paraId="2824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7A4BCAEE">
            <w:pPr>
              <w:jc w:val="center"/>
              <w:rPr>
                <w:rFonts w:hint="eastAsia" w:ascii="宋体" w:hAnsi="宋体"/>
                <w:kern w:val="0"/>
                <w:sz w:val="24"/>
              </w:rPr>
            </w:pPr>
          </w:p>
        </w:tc>
        <w:tc>
          <w:tcPr>
            <w:tcW w:w="742" w:type="dxa"/>
            <w:vMerge w:val="continue"/>
            <w:vAlign w:val="center"/>
          </w:tcPr>
          <w:p w14:paraId="48B4FF7A">
            <w:pPr>
              <w:jc w:val="center"/>
              <w:rPr>
                <w:rFonts w:hint="eastAsia" w:ascii="宋体" w:hAnsi="宋体"/>
                <w:kern w:val="0"/>
                <w:sz w:val="24"/>
              </w:rPr>
            </w:pPr>
          </w:p>
        </w:tc>
        <w:tc>
          <w:tcPr>
            <w:tcW w:w="1459" w:type="dxa"/>
            <w:vMerge w:val="continue"/>
            <w:vAlign w:val="center"/>
          </w:tcPr>
          <w:p w14:paraId="62B9BE44">
            <w:pPr>
              <w:jc w:val="center"/>
              <w:rPr>
                <w:rFonts w:hint="eastAsia" w:ascii="宋体" w:hAnsi="宋体"/>
                <w:kern w:val="0"/>
                <w:sz w:val="24"/>
              </w:rPr>
            </w:pPr>
          </w:p>
        </w:tc>
        <w:tc>
          <w:tcPr>
            <w:tcW w:w="1276" w:type="dxa"/>
            <w:vMerge w:val="continue"/>
            <w:vAlign w:val="center"/>
          </w:tcPr>
          <w:p w14:paraId="0AC51378">
            <w:pPr>
              <w:jc w:val="center"/>
              <w:rPr>
                <w:rFonts w:hint="eastAsia" w:ascii="宋体" w:hAnsi="宋体"/>
                <w:kern w:val="0"/>
                <w:sz w:val="24"/>
              </w:rPr>
            </w:pPr>
          </w:p>
        </w:tc>
        <w:tc>
          <w:tcPr>
            <w:tcW w:w="851" w:type="dxa"/>
            <w:vMerge w:val="continue"/>
            <w:vAlign w:val="center"/>
          </w:tcPr>
          <w:p w14:paraId="45889120">
            <w:pPr>
              <w:jc w:val="center"/>
              <w:rPr>
                <w:rFonts w:hint="eastAsia" w:ascii="宋体" w:hAnsi="宋体"/>
                <w:kern w:val="0"/>
                <w:sz w:val="24"/>
              </w:rPr>
            </w:pPr>
          </w:p>
        </w:tc>
        <w:tc>
          <w:tcPr>
            <w:tcW w:w="4252" w:type="dxa"/>
            <w:vMerge w:val="continue"/>
            <w:vAlign w:val="center"/>
          </w:tcPr>
          <w:p w14:paraId="23344AC0">
            <w:pPr>
              <w:jc w:val="center"/>
              <w:rPr>
                <w:rFonts w:hint="eastAsia" w:ascii="宋体" w:hAnsi="宋体"/>
                <w:kern w:val="0"/>
                <w:sz w:val="24"/>
              </w:rPr>
            </w:pPr>
          </w:p>
        </w:tc>
      </w:tr>
      <w:tr w14:paraId="6CC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163F8C92">
            <w:pPr>
              <w:jc w:val="center"/>
              <w:rPr>
                <w:rFonts w:hint="eastAsia" w:ascii="宋体" w:hAnsi="宋体"/>
                <w:kern w:val="0"/>
                <w:sz w:val="24"/>
              </w:rPr>
            </w:pPr>
          </w:p>
        </w:tc>
        <w:tc>
          <w:tcPr>
            <w:tcW w:w="742" w:type="dxa"/>
            <w:vMerge w:val="continue"/>
            <w:vAlign w:val="center"/>
          </w:tcPr>
          <w:p w14:paraId="1F008B0B">
            <w:pPr>
              <w:jc w:val="center"/>
              <w:rPr>
                <w:rFonts w:hint="eastAsia" w:ascii="宋体" w:hAnsi="宋体"/>
                <w:kern w:val="0"/>
                <w:sz w:val="24"/>
              </w:rPr>
            </w:pPr>
          </w:p>
        </w:tc>
        <w:tc>
          <w:tcPr>
            <w:tcW w:w="1459" w:type="dxa"/>
            <w:vMerge w:val="continue"/>
            <w:vAlign w:val="center"/>
          </w:tcPr>
          <w:p w14:paraId="72E2DBD7">
            <w:pPr>
              <w:jc w:val="center"/>
              <w:rPr>
                <w:rFonts w:hint="eastAsia" w:ascii="宋体" w:hAnsi="宋体"/>
                <w:kern w:val="0"/>
                <w:sz w:val="24"/>
              </w:rPr>
            </w:pPr>
          </w:p>
        </w:tc>
        <w:tc>
          <w:tcPr>
            <w:tcW w:w="1276" w:type="dxa"/>
            <w:vMerge w:val="continue"/>
            <w:vAlign w:val="center"/>
          </w:tcPr>
          <w:p w14:paraId="0418C5D0">
            <w:pPr>
              <w:jc w:val="center"/>
              <w:rPr>
                <w:rFonts w:hint="eastAsia" w:ascii="宋体" w:hAnsi="宋体"/>
                <w:kern w:val="0"/>
                <w:sz w:val="24"/>
              </w:rPr>
            </w:pPr>
          </w:p>
        </w:tc>
        <w:tc>
          <w:tcPr>
            <w:tcW w:w="851" w:type="dxa"/>
            <w:vMerge w:val="continue"/>
            <w:vAlign w:val="center"/>
          </w:tcPr>
          <w:p w14:paraId="45697608">
            <w:pPr>
              <w:jc w:val="center"/>
              <w:rPr>
                <w:rFonts w:hint="eastAsia" w:ascii="宋体" w:hAnsi="宋体"/>
                <w:kern w:val="0"/>
                <w:sz w:val="24"/>
              </w:rPr>
            </w:pPr>
          </w:p>
        </w:tc>
        <w:tc>
          <w:tcPr>
            <w:tcW w:w="4252" w:type="dxa"/>
            <w:vMerge w:val="continue"/>
            <w:vAlign w:val="center"/>
          </w:tcPr>
          <w:p w14:paraId="79E1F6F5">
            <w:pPr>
              <w:jc w:val="center"/>
              <w:rPr>
                <w:rFonts w:hint="eastAsia" w:ascii="宋体" w:hAnsi="宋体"/>
                <w:kern w:val="0"/>
                <w:sz w:val="24"/>
              </w:rPr>
            </w:pPr>
          </w:p>
        </w:tc>
      </w:tr>
      <w:tr w14:paraId="3738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68DB4C17">
            <w:pPr>
              <w:jc w:val="center"/>
              <w:rPr>
                <w:rFonts w:hint="eastAsia" w:ascii="宋体" w:hAnsi="宋体"/>
                <w:kern w:val="0"/>
                <w:sz w:val="24"/>
              </w:rPr>
            </w:pPr>
            <w:r>
              <w:rPr>
                <w:rFonts w:hint="eastAsia" w:ascii="宋体" w:hAnsi="宋体"/>
                <w:kern w:val="0"/>
                <w:sz w:val="24"/>
              </w:rPr>
              <w:t>22</w:t>
            </w:r>
          </w:p>
        </w:tc>
        <w:tc>
          <w:tcPr>
            <w:tcW w:w="742" w:type="dxa"/>
            <w:vMerge w:val="continue"/>
            <w:vAlign w:val="center"/>
          </w:tcPr>
          <w:p w14:paraId="4002FA54">
            <w:pPr>
              <w:jc w:val="center"/>
              <w:rPr>
                <w:rFonts w:hint="eastAsia" w:ascii="宋体" w:hAnsi="宋体"/>
                <w:kern w:val="0"/>
                <w:sz w:val="24"/>
              </w:rPr>
            </w:pPr>
          </w:p>
        </w:tc>
        <w:tc>
          <w:tcPr>
            <w:tcW w:w="1459" w:type="dxa"/>
            <w:vAlign w:val="center"/>
          </w:tcPr>
          <w:p w14:paraId="4D4A388A">
            <w:pPr>
              <w:jc w:val="center"/>
              <w:rPr>
                <w:rFonts w:hint="eastAsia" w:ascii="宋体" w:hAnsi="宋体"/>
                <w:kern w:val="0"/>
                <w:sz w:val="24"/>
              </w:rPr>
            </w:pPr>
            <w:r>
              <w:rPr>
                <w:rFonts w:hint="eastAsia" w:ascii="宋体" w:hAnsi="宋体"/>
                <w:kern w:val="0"/>
                <w:sz w:val="24"/>
              </w:rPr>
              <w:t>海天草菇老抽</w:t>
            </w:r>
          </w:p>
        </w:tc>
        <w:tc>
          <w:tcPr>
            <w:tcW w:w="1276" w:type="dxa"/>
            <w:vAlign w:val="center"/>
          </w:tcPr>
          <w:p w14:paraId="3367DFAC">
            <w:pPr>
              <w:jc w:val="center"/>
              <w:rPr>
                <w:rFonts w:hint="eastAsia" w:ascii="宋体" w:hAnsi="宋体"/>
                <w:kern w:val="0"/>
                <w:sz w:val="24"/>
              </w:rPr>
            </w:pPr>
            <w:r>
              <w:rPr>
                <w:rFonts w:hint="eastAsia" w:ascii="宋体" w:hAnsi="宋体"/>
                <w:kern w:val="0"/>
                <w:sz w:val="24"/>
              </w:rPr>
              <w:t>1*6*1.9L</w:t>
            </w:r>
          </w:p>
        </w:tc>
        <w:tc>
          <w:tcPr>
            <w:tcW w:w="851" w:type="dxa"/>
            <w:vAlign w:val="center"/>
          </w:tcPr>
          <w:p w14:paraId="32FCA5A6">
            <w:pPr>
              <w:jc w:val="center"/>
              <w:rPr>
                <w:rFonts w:hint="eastAsia" w:ascii="宋体" w:hAnsi="宋体"/>
                <w:kern w:val="0"/>
                <w:sz w:val="24"/>
              </w:rPr>
            </w:pPr>
            <w:r>
              <w:rPr>
                <w:rFonts w:hint="eastAsia" w:ascii="宋体" w:hAnsi="宋体"/>
                <w:kern w:val="0"/>
                <w:sz w:val="24"/>
              </w:rPr>
              <w:t>件</w:t>
            </w:r>
          </w:p>
        </w:tc>
        <w:tc>
          <w:tcPr>
            <w:tcW w:w="4252" w:type="dxa"/>
            <w:vAlign w:val="center"/>
          </w:tcPr>
          <w:p w14:paraId="216B94D1">
            <w:pPr>
              <w:jc w:val="center"/>
              <w:rPr>
                <w:rFonts w:hint="eastAsia" w:ascii="宋体" w:hAnsi="宋体"/>
                <w:kern w:val="0"/>
                <w:sz w:val="24"/>
              </w:rPr>
            </w:pPr>
            <w:r>
              <w:rPr>
                <w:rFonts w:hint="eastAsia" w:ascii="宋体" w:hAnsi="宋体"/>
                <w:kern w:val="0"/>
                <w:sz w:val="24"/>
              </w:rPr>
              <w:t>拥有“QS”食品质量安全认证，非转基因</w:t>
            </w:r>
          </w:p>
        </w:tc>
      </w:tr>
      <w:tr w14:paraId="69E2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1C5BFA82">
            <w:pPr>
              <w:jc w:val="center"/>
              <w:rPr>
                <w:rFonts w:hint="eastAsia" w:ascii="宋体" w:hAnsi="宋体"/>
                <w:kern w:val="0"/>
                <w:sz w:val="24"/>
              </w:rPr>
            </w:pPr>
            <w:r>
              <w:rPr>
                <w:rFonts w:hint="eastAsia" w:ascii="宋体" w:hAnsi="宋体"/>
                <w:kern w:val="0"/>
                <w:sz w:val="24"/>
              </w:rPr>
              <w:t>23</w:t>
            </w:r>
          </w:p>
        </w:tc>
        <w:tc>
          <w:tcPr>
            <w:tcW w:w="742" w:type="dxa"/>
            <w:vMerge w:val="continue"/>
            <w:vAlign w:val="center"/>
          </w:tcPr>
          <w:p w14:paraId="0FA61EE7">
            <w:pPr>
              <w:jc w:val="center"/>
              <w:rPr>
                <w:rFonts w:hint="eastAsia" w:ascii="宋体" w:hAnsi="宋体"/>
                <w:kern w:val="0"/>
                <w:sz w:val="24"/>
              </w:rPr>
            </w:pPr>
          </w:p>
        </w:tc>
        <w:tc>
          <w:tcPr>
            <w:tcW w:w="1459" w:type="dxa"/>
            <w:vAlign w:val="center"/>
          </w:tcPr>
          <w:p w14:paraId="72FC36F1">
            <w:pPr>
              <w:jc w:val="center"/>
              <w:rPr>
                <w:rFonts w:hint="eastAsia" w:ascii="宋体" w:hAnsi="宋体"/>
                <w:kern w:val="0"/>
                <w:sz w:val="24"/>
              </w:rPr>
            </w:pPr>
            <w:r>
              <w:rPr>
                <w:rFonts w:hint="eastAsia" w:ascii="宋体" w:hAnsi="宋体"/>
                <w:kern w:val="0"/>
                <w:sz w:val="24"/>
              </w:rPr>
              <w:t>海天蚝油</w:t>
            </w:r>
          </w:p>
        </w:tc>
        <w:tc>
          <w:tcPr>
            <w:tcW w:w="1276" w:type="dxa"/>
            <w:vAlign w:val="center"/>
          </w:tcPr>
          <w:p w14:paraId="50D4B023">
            <w:pPr>
              <w:jc w:val="center"/>
              <w:rPr>
                <w:rFonts w:hint="eastAsia" w:ascii="宋体" w:hAnsi="宋体"/>
                <w:kern w:val="0"/>
                <w:sz w:val="24"/>
              </w:rPr>
            </w:pPr>
            <w:r>
              <w:rPr>
                <w:rFonts w:hint="eastAsia" w:ascii="宋体" w:hAnsi="宋体"/>
                <w:kern w:val="0"/>
                <w:sz w:val="24"/>
              </w:rPr>
              <w:t>2*6KG</w:t>
            </w:r>
          </w:p>
        </w:tc>
        <w:tc>
          <w:tcPr>
            <w:tcW w:w="851" w:type="dxa"/>
            <w:vAlign w:val="center"/>
          </w:tcPr>
          <w:p w14:paraId="0A7620D6">
            <w:pPr>
              <w:jc w:val="center"/>
              <w:rPr>
                <w:rFonts w:hint="eastAsia" w:ascii="宋体" w:hAnsi="宋体"/>
                <w:kern w:val="0"/>
                <w:sz w:val="24"/>
              </w:rPr>
            </w:pPr>
            <w:r>
              <w:rPr>
                <w:rFonts w:hint="eastAsia" w:ascii="宋体" w:hAnsi="宋体"/>
                <w:kern w:val="0"/>
                <w:sz w:val="24"/>
              </w:rPr>
              <w:t>件</w:t>
            </w:r>
          </w:p>
        </w:tc>
        <w:tc>
          <w:tcPr>
            <w:tcW w:w="4252" w:type="dxa"/>
            <w:vAlign w:val="center"/>
          </w:tcPr>
          <w:p w14:paraId="70D6575B">
            <w:pPr>
              <w:jc w:val="center"/>
              <w:rPr>
                <w:rFonts w:hint="eastAsia" w:ascii="宋体" w:hAnsi="宋体"/>
                <w:kern w:val="0"/>
                <w:sz w:val="24"/>
              </w:rPr>
            </w:pPr>
            <w:r>
              <w:rPr>
                <w:rFonts w:hint="eastAsia" w:ascii="宋体" w:hAnsi="宋体"/>
                <w:kern w:val="0"/>
                <w:sz w:val="24"/>
              </w:rPr>
              <w:t>拥有“QS”食品质量安全认证，不能过期</w:t>
            </w:r>
          </w:p>
        </w:tc>
      </w:tr>
      <w:tr w14:paraId="22B5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22C9D826">
            <w:pPr>
              <w:jc w:val="center"/>
              <w:rPr>
                <w:rFonts w:hint="eastAsia" w:ascii="宋体" w:hAnsi="宋体"/>
                <w:kern w:val="0"/>
                <w:sz w:val="24"/>
              </w:rPr>
            </w:pPr>
            <w:r>
              <w:rPr>
                <w:rFonts w:hint="eastAsia" w:ascii="宋体" w:hAnsi="宋体"/>
                <w:kern w:val="0"/>
                <w:sz w:val="24"/>
              </w:rPr>
              <w:t>24</w:t>
            </w:r>
          </w:p>
        </w:tc>
        <w:tc>
          <w:tcPr>
            <w:tcW w:w="742" w:type="dxa"/>
            <w:vMerge w:val="continue"/>
            <w:vAlign w:val="center"/>
          </w:tcPr>
          <w:p w14:paraId="3475E00E">
            <w:pPr>
              <w:jc w:val="center"/>
              <w:rPr>
                <w:rFonts w:hint="eastAsia" w:ascii="宋体" w:hAnsi="宋体"/>
                <w:kern w:val="0"/>
                <w:sz w:val="24"/>
              </w:rPr>
            </w:pPr>
          </w:p>
        </w:tc>
        <w:tc>
          <w:tcPr>
            <w:tcW w:w="1459" w:type="dxa"/>
            <w:vAlign w:val="center"/>
          </w:tcPr>
          <w:p w14:paraId="2921400B">
            <w:pPr>
              <w:jc w:val="center"/>
              <w:rPr>
                <w:rFonts w:hint="eastAsia" w:ascii="宋体" w:hAnsi="宋体"/>
                <w:kern w:val="0"/>
                <w:sz w:val="24"/>
              </w:rPr>
            </w:pPr>
            <w:r>
              <w:rPr>
                <w:rFonts w:hint="eastAsia" w:ascii="宋体" w:hAnsi="宋体"/>
                <w:kern w:val="0"/>
                <w:sz w:val="24"/>
              </w:rPr>
              <w:t>东古酱油</w:t>
            </w:r>
          </w:p>
        </w:tc>
        <w:tc>
          <w:tcPr>
            <w:tcW w:w="1276" w:type="dxa"/>
            <w:vAlign w:val="center"/>
          </w:tcPr>
          <w:p w14:paraId="7BA2C05B">
            <w:pPr>
              <w:jc w:val="center"/>
              <w:rPr>
                <w:rFonts w:hint="eastAsia" w:ascii="宋体" w:hAnsi="宋体"/>
                <w:kern w:val="0"/>
                <w:sz w:val="24"/>
              </w:rPr>
            </w:pPr>
            <w:r>
              <w:rPr>
                <w:rFonts w:hint="eastAsia" w:ascii="宋体" w:hAnsi="宋体"/>
                <w:kern w:val="0"/>
                <w:sz w:val="24"/>
              </w:rPr>
              <w:t>1*12*0.5L</w:t>
            </w:r>
          </w:p>
        </w:tc>
        <w:tc>
          <w:tcPr>
            <w:tcW w:w="851" w:type="dxa"/>
            <w:vAlign w:val="center"/>
          </w:tcPr>
          <w:p w14:paraId="2DBA6583">
            <w:pPr>
              <w:jc w:val="center"/>
              <w:rPr>
                <w:rFonts w:hint="eastAsia" w:ascii="宋体" w:hAnsi="宋体"/>
                <w:kern w:val="0"/>
                <w:sz w:val="24"/>
              </w:rPr>
            </w:pPr>
            <w:r>
              <w:rPr>
                <w:rFonts w:hint="eastAsia" w:ascii="宋体" w:hAnsi="宋体"/>
                <w:kern w:val="0"/>
                <w:sz w:val="24"/>
              </w:rPr>
              <w:t>件</w:t>
            </w:r>
          </w:p>
        </w:tc>
        <w:tc>
          <w:tcPr>
            <w:tcW w:w="4252" w:type="dxa"/>
            <w:vAlign w:val="center"/>
          </w:tcPr>
          <w:p w14:paraId="62D50F34">
            <w:pPr>
              <w:jc w:val="center"/>
              <w:rPr>
                <w:rFonts w:hint="eastAsia" w:ascii="宋体" w:hAnsi="宋体"/>
                <w:kern w:val="0"/>
                <w:sz w:val="24"/>
              </w:rPr>
            </w:pPr>
            <w:r>
              <w:rPr>
                <w:rFonts w:hint="eastAsia" w:ascii="宋体" w:hAnsi="宋体"/>
                <w:kern w:val="0"/>
                <w:sz w:val="24"/>
              </w:rPr>
              <w:t>拥有“QS”食品质量安全认证，不能过期</w:t>
            </w:r>
          </w:p>
        </w:tc>
      </w:tr>
      <w:tr w14:paraId="1A50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1DCE53E3">
            <w:pPr>
              <w:jc w:val="center"/>
              <w:rPr>
                <w:rFonts w:hint="eastAsia" w:ascii="宋体" w:hAnsi="宋体"/>
                <w:kern w:val="0"/>
                <w:sz w:val="24"/>
              </w:rPr>
            </w:pPr>
            <w:r>
              <w:rPr>
                <w:rFonts w:hint="eastAsia" w:ascii="宋体" w:hAnsi="宋体"/>
                <w:kern w:val="0"/>
                <w:sz w:val="24"/>
              </w:rPr>
              <w:t>25</w:t>
            </w:r>
          </w:p>
        </w:tc>
        <w:tc>
          <w:tcPr>
            <w:tcW w:w="742" w:type="dxa"/>
            <w:vMerge w:val="continue"/>
            <w:vAlign w:val="center"/>
          </w:tcPr>
          <w:p w14:paraId="0F74DAAC">
            <w:pPr>
              <w:jc w:val="center"/>
              <w:rPr>
                <w:rFonts w:hint="eastAsia" w:ascii="宋体" w:hAnsi="宋体"/>
                <w:kern w:val="0"/>
                <w:sz w:val="24"/>
              </w:rPr>
            </w:pPr>
          </w:p>
        </w:tc>
        <w:tc>
          <w:tcPr>
            <w:tcW w:w="1459" w:type="dxa"/>
            <w:vAlign w:val="center"/>
          </w:tcPr>
          <w:p w14:paraId="10F5BC99">
            <w:pPr>
              <w:jc w:val="center"/>
              <w:rPr>
                <w:rFonts w:hint="eastAsia" w:ascii="宋体" w:hAnsi="宋体"/>
                <w:kern w:val="0"/>
                <w:sz w:val="24"/>
              </w:rPr>
            </w:pPr>
            <w:r>
              <w:rPr>
                <w:rFonts w:hint="eastAsia" w:ascii="宋体" w:hAnsi="宋体"/>
                <w:kern w:val="0"/>
                <w:sz w:val="24"/>
              </w:rPr>
              <w:t>阳江豆豉</w:t>
            </w:r>
          </w:p>
        </w:tc>
        <w:tc>
          <w:tcPr>
            <w:tcW w:w="1276" w:type="dxa"/>
            <w:vAlign w:val="center"/>
          </w:tcPr>
          <w:p w14:paraId="3E50F154">
            <w:pPr>
              <w:jc w:val="center"/>
              <w:rPr>
                <w:rFonts w:hint="eastAsia" w:ascii="宋体" w:hAnsi="宋体"/>
                <w:kern w:val="0"/>
                <w:sz w:val="24"/>
              </w:rPr>
            </w:pPr>
            <w:r>
              <w:rPr>
                <w:rFonts w:hint="eastAsia" w:ascii="宋体" w:hAnsi="宋体"/>
                <w:kern w:val="0"/>
                <w:sz w:val="24"/>
              </w:rPr>
              <w:t>20盒*160G</w:t>
            </w:r>
          </w:p>
        </w:tc>
        <w:tc>
          <w:tcPr>
            <w:tcW w:w="851" w:type="dxa"/>
            <w:vAlign w:val="center"/>
          </w:tcPr>
          <w:p w14:paraId="424702C0">
            <w:pPr>
              <w:jc w:val="center"/>
              <w:rPr>
                <w:rFonts w:hint="eastAsia" w:ascii="宋体" w:hAnsi="宋体"/>
                <w:kern w:val="0"/>
                <w:sz w:val="24"/>
              </w:rPr>
            </w:pPr>
            <w:r>
              <w:rPr>
                <w:rFonts w:hint="eastAsia" w:ascii="宋体" w:hAnsi="宋体"/>
                <w:kern w:val="0"/>
                <w:sz w:val="24"/>
              </w:rPr>
              <w:t>件</w:t>
            </w:r>
          </w:p>
        </w:tc>
        <w:tc>
          <w:tcPr>
            <w:tcW w:w="4252" w:type="dxa"/>
            <w:vAlign w:val="center"/>
          </w:tcPr>
          <w:p w14:paraId="3941546B">
            <w:pPr>
              <w:jc w:val="center"/>
              <w:rPr>
                <w:rFonts w:hint="eastAsia" w:ascii="宋体" w:hAnsi="宋体"/>
                <w:kern w:val="0"/>
                <w:sz w:val="24"/>
              </w:rPr>
            </w:pPr>
            <w:r>
              <w:rPr>
                <w:rFonts w:hint="eastAsia" w:ascii="宋体" w:hAnsi="宋体"/>
                <w:kern w:val="0"/>
                <w:sz w:val="24"/>
              </w:rPr>
              <w:t>拥有“QS”食品质量安全认证，不能过期</w:t>
            </w:r>
          </w:p>
        </w:tc>
      </w:tr>
      <w:tr w14:paraId="7130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1AF6D4FB">
            <w:pPr>
              <w:jc w:val="center"/>
              <w:rPr>
                <w:rFonts w:hint="eastAsia" w:ascii="宋体" w:hAnsi="宋体"/>
                <w:kern w:val="0"/>
                <w:sz w:val="24"/>
              </w:rPr>
            </w:pPr>
            <w:r>
              <w:rPr>
                <w:rFonts w:hint="eastAsia" w:ascii="宋体" w:hAnsi="宋体"/>
                <w:kern w:val="0"/>
                <w:sz w:val="24"/>
              </w:rPr>
              <w:t>26</w:t>
            </w:r>
          </w:p>
        </w:tc>
        <w:tc>
          <w:tcPr>
            <w:tcW w:w="742" w:type="dxa"/>
            <w:vMerge w:val="continue"/>
            <w:vAlign w:val="center"/>
          </w:tcPr>
          <w:p w14:paraId="0A555590">
            <w:pPr>
              <w:jc w:val="center"/>
              <w:rPr>
                <w:rFonts w:hint="eastAsia" w:ascii="宋体" w:hAnsi="宋体"/>
                <w:kern w:val="0"/>
                <w:sz w:val="24"/>
              </w:rPr>
            </w:pPr>
          </w:p>
        </w:tc>
        <w:tc>
          <w:tcPr>
            <w:tcW w:w="1459" w:type="dxa"/>
            <w:vAlign w:val="center"/>
          </w:tcPr>
          <w:p w14:paraId="06C02785">
            <w:pPr>
              <w:jc w:val="center"/>
              <w:rPr>
                <w:rFonts w:hint="eastAsia" w:ascii="宋体" w:hAnsi="宋体"/>
                <w:kern w:val="0"/>
                <w:sz w:val="24"/>
              </w:rPr>
            </w:pPr>
            <w:r>
              <w:rPr>
                <w:rFonts w:hint="eastAsia" w:ascii="宋体" w:hAnsi="宋体"/>
                <w:kern w:val="0"/>
                <w:sz w:val="24"/>
              </w:rPr>
              <w:t>大袋香其酱</w:t>
            </w:r>
          </w:p>
        </w:tc>
        <w:tc>
          <w:tcPr>
            <w:tcW w:w="1276" w:type="dxa"/>
            <w:vAlign w:val="center"/>
          </w:tcPr>
          <w:p w14:paraId="14B8C142">
            <w:pPr>
              <w:jc w:val="center"/>
              <w:rPr>
                <w:rFonts w:hint="eastAsia" w:ascii="宋体" w:hAnsi="宋体"/>
                <w:kern w:val="0"/>
                <w:sz w:val="24"/>
              </w:rPr>
            </w:pPr>
            <w:r>
              <w:rPr>
                <w:rFonts w:hint="eastAsia" w:ascii="宋体" w:hAnsi="宋体"/>
                <w:kern w:val="0"/>
                <w:sz w:val="24"/>
              </w:rPr>
              <w:t>1*10*700G</w:t>
            </w:r>
          </w:p>
        </w:tc>
        <w:tc>
          <w:tcPr>
            <w:tcW w:w="851" w:type="dxa"/>
            <w:vAlign w:val="center"/>
          </w:tcPr>
          <w:p w14:paraId="0EDAAD56">
            <w:pPr>
              <w:jc w:val="center"/>
              <w:rPr>
                <w:rFonts w:hint="eastAsia" w:ascii="宋体" w:hAnsi="宋体"/>
                <w:kern w:val="0"/>
                <w:sz w:val="24"/>
              </w:rPr>
            </w:pPr>
            <w:r>
              <w:rPr>
                <w:rFonts w:hint="eastAsia" w:ascii="宋体" w:hAnsi="宋体"/>
                <w:kern w:val="0"/>
                <w:sz w:val="24"/>
              </w:rPr>
              <w:t>件</w:t>
            </w:r>
          </w:p>
        </w:tc>
        <w:tc>
          <w:tcPr>
            <w:tcW w:w="4252" w:type="dxa"/>
            <w:vAlign w:val="center"/>
          </w:tcPr>
          <w:p w14:paraId="76388418">
            <w:pPr>
              <w:jc w:val="center"/>
              <w:rPr>
                <w:rFonts w:hint="eastAsia" w:ascii="宋体" w:hAnsi="宋体"/>
                <w:kern w:val="0"/>
                <w:sz w:val="24"/>
              </w:rPr>
            </w:pPr>
            <w:r>
              <w:rPr>
                <w:rFonts w:hint="eastAsia" w:ascii="宋体" w:hAnsi="宋体"/>
                <w:kern w:val="0"/>
                <w:sz w:val="24"/>
              </w:rPr>
              <w:t>拥有“QS”食品质量安全认证，非转基因</w:t>
            </w:r>
          </w:p>
        </w:tc>
      </w:tr>
      <w:tr w14:paraId="2FF5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2" w:type="dxa"/>
            <w:vMerge w:val="restart"/>
            <w:vAlign w:val="center"/>
          </w:tcPr>
          <w:p w14:paraId="6FB79EC0">
            <w:pPr>
              <w:jc w:val="center"/>
              <w:rPr>
                <w:rFonts w:hint="eastAsia" w:ascii="宋体" w:hAnsi="宋体"/>
                <w:kern w:val="0"/>
                <w:sz w:val="24"/>
              </w:rPr>
            </w:pPr>
            <w:r>
              <w:rPr>
                <w:rFonts w:hint="eastAsia" w:ascii="宋体" w:hAnsi="宋体"/>
                <w:kern w:val="0"/>
                <w:sz w:val="24"/>
              </w:rPr>
              <w:t>27</w:t>
            </w:r>
          </w:p>
        </w:tc>
        <w:tc>
          <w:tcPr>
            <w:tcW w:w="742" w:type="dxa"/>
            <w:vMerge w:val="restart"/>
            <w:vAlign w:val="center"/>
          </w:tcPr>
          <w:p w14:paraId="72522129">
            <w:pPr>
              <w:jc w:val="center"/>
              <w:rPr>
                <w:rFonts w:hint="eastAsia" w:ascii="宋体" w:hAnsi="宋体"/>
                <w:kern w:val="0"/>
                <w:sz w:val="24"/>
              </w:rPr>
            </w:pPr>
            <w:r>
              <w:rPr>
                <w:rFonts w:hint="eastAsia" w:ascii="宋体" w:hAnsi="宋体"/>
                <w:kern w:val="0"/>
                <w:sz w:val="24"/>
              </w:rPr>
              <w:t>油类</w:t>
            </w:r>
          </w:p>
        </w:tc>
        <w:tc>
          <w:tcPr>
            <w:tcW w:w="1459" w:type="dxa"/>
            <w:vMerge w:val="restart"/>
            <w:vAlign w:val="center"/>
          </w:tcPr>
          <w:p w14:paraId="53CF1402">
            <w:pPr>
              <w:jc w:val="center"/>
              <w:rPr>
                <w:rFonts w:hint="eastAsia" w:ascii="宋体" w:hAnsi="宋体"/>
                <w:kern w:val="0"/>
                <w:sz w:val="24"/>
              </w:rPr>
            </w:pPr>
            <w:r>
              <w:rPr>
                <w:rFonts w:hint="eastAsia" w:ascii="宋体" w:hAnsi="宋体"/>
                <w:kern w:val="0"/>
                <w:sz w:val="24"/>
              </w:rPr>
              <w:t>鲁花花生油</w:t>
            </w:r>
          </w:p>
        </w:tc>
        <w:tc>
          <w:tcPr>
            <w:tcW w:w="1276" w:type="dxa"/>
            <w:vMerge w:val="restart"/>
            <w:vAlign w:val="center"/>
          </w:tcPr>
          <w:p w14:paraId="4A3F8324">
            <w:pPr>
              <w:jc w:val="center"/>
              <w:rPr>
                <w:rFonts w:hint="eastAsia" w:ascii="宋体" w:hAnsi="宋体"/>
                <w:kern w:val="0"/>
                <w:sz w:val="24"/>
              </w:rPr>
            </w:pPr>
            <w:r>
              <w:rPr>
                <w:rFonts w:hint="eastAsia" w:ascii="宋体" w:hAnsi="宋体"/>
                <w:kern w:val="0"/>
                <w:sz w:val="24"/>
              </w:rPr>
              <w:t>1*4*6L</w:t>
            </w:r>
          </w:p>
        </w:tc>
        <w:tc>
          <w:tcPr>
            <w:tcW w:w="851" w:type="dxa"/>
            <w:vMerge w:val="restart"/>
            <w:vAlign w:val="center"/>
          </w:tcPr>
          <w:p w14:paraId="0196E3EF">
            <w:pPr>
              <w:jc w:val="center"/>
              <w:rPr>
                <w:rFonts w:hint="eastAsia" w:ascii="宋体" w:hAnsi="宋体"/>
                <w:kern w:val="0"/>
                <w:sz w:val="24"/>
              </w:rPr>
            </w:pPr>
            <w:r>
              <w:rPr>
                <w:rFonts w:hint="eastAsia" w:ascii="宋体" w:hAnsi="宋体"/>
                <w:kern w:val="0"/>
                <w:sz w:val="24"/>
              </w:rPr>
              <w:t>件</w:t>
            </w:r>
          </w:p>
        </w:tc>
        <w:tc>
          <w:tcPr>
            <w:tcW w:w="4252" w:type="dxa"/>
            <w:vMerge w:val="restart"/>
            <w:vAlign w:val="center"/>
          </w:tcPr>
          <w:p w14:paraId="14B2F1DD">
            <w:pPr>
              <w:jc w:val="center"/>
              <w:rPr>
                <w:rFonts w:hint="eastAsia" w:ascii="宋体" w:hAnsi="宋体"/>
                <w:kern w:val="0"/>
                <w:sz w:val="24"/>
              </w:rPr>
            </w:pPr>
            <w:r>
              <w:rPr>
                <w:rFonts w:hint="eastAsia" w:ascii="宋体" w:hAnsi="宋体"/>
                <w:kern w:val="0"/>
                <w:sz w:val="24"/>
              </w:rPr>
              <w:t>无酸败、焦糊及其它异味；拥有“QS”食品质量安全认证非转基因</w:t>
            </w:r>
          </w:p>
        </w:tc>
      </w:tr>
      <w:tr w14:paraId="79F4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72AEA29B">
            <w:pPr>
              <w:jc w:val="center"/>
              <w:rPr>
                <w:rFonts w:hint="eastAsia" w:ascii="宋体" w:hAnsi="宋体"/>
                <w:kern w:val="0"/>
                <w:sz w:val="24"/>
              </w:rPr>
            </w:pPr>
          </w:p>
        </w:tc>
        <w:tc>
          <w:tcPr>
            <w:tcW w:w="742" w:type="dxa"/>
            <w:vMerge w:val="continue"/>
            <w:vAlign w:val="center"/>
          </w:tcPr>
          <w:p w14:paraId="30A10EB5">
            <w:pPr>
              <w:jc w:val="center"/>
              <w:rPr>
                <w:rFonts w:hint="eastAsia" w:ascii="宋体" w:hAnsi="宋体"/>
                <w:kern w:val="0"/>
                <w:sz w:val="24"/>
              </w:rPr>
            </w:pPr>
          </w:p>
        </w:tc>
        <w:tc>
          <w:tcPr>
            <w:tcW w:w="1459" w:type="dxa"/>
            <w:vMerge w:val="continue"/>
            <w:vAlign w:val="center"/>
          </w:tcPr>
          <w:p w14:paraId="2DBDF153">
            <w:pPr>
              <w:jc w:val="center"/>
              <w:rPr>
                <w:rFonts w:hint="eastAsia" w:ascii="宋体" w:hAnsi="宋体"/>
                <w:kern w:val="0"/>
                <w:sz w:val="24"/>
              </w:rPr>
            </w:pPr>
          </w:p>
        </w:tc>
        <w:tc>
          <w:tcPr>
            <w:tcW w:w="1276" w:type="dxa"/>
            <w:vMerge w:val="continue"/>
            <w:vAlign w:val="center"/>
          </w:tcPr>
          <w:p w14:paraId="6ADFC023">
            <w:pPr>
              <w:jc w:val="center"/>
              <w:rPr>
                <w:rFonts w:hint="eastAsia" w:ascii="宋体" w:hAnsi="宋体"/>
                <w:kern w:val="0"/>
                <w:sz w:val="24"/>
              </w:rPr>
            </w:pPr>
          </w:p>
        </w:tc>
        <w:tc>
          <w:tcPr>
            <w:tcW w:w="851" w:type="dxa"/>
            <w:vMerge w:val="continue"/>
            <w:vAlign w:val="center"/>
          </w:tcPr>
          <w:p w14:paraId="24DAE764">
            <w:pPr>
              <w:jc w:val="center"/>
              <w:rPr>
                <w:rFonts w:hint="eastAsia" w:ascii="宋体" w:hAnsi="宋体"/>
                <w:kern w:val="0"/>
                <w:sz w:val="24"/>
              </w:rPr>
            </w:pPr>
          </w:p>
        </w:tc>
        <w:tc>
          <w:tcPr>
            <w:tcW w:w="4252" w:type="dxa"/>
            <w:vMerge w:val="continue"/>
            <w:vAlign w:val="center"/>
          </w:tcPr>
          <w:p w14:paraId="7CEBB7B9">
            <w:pPr>
              <w:jc w:val="center"/>
              <w:rPr>
                <w:rFonts w:hint="eastAsia" w:ascii="宋体" w:hAnsi="宋体"/>
                <w:kern w:val="0"/>
                <w:sz w:val="24"/>
              </w:rPr>
            </w:pPr>
          </w:p>
        </w:tc>
      </w:tr>
      <w:tr w14:paraId="7F32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27F8D86A">
            <w:pPr>
              <w:jc w:val="center"/>
              <w:rPr>
                <w:rFonts w:hint="eastAsia" w:ascii="宋体" w:hAnsi="宋体"/>
                <w:kern w:val="0"/>
                <w:sz w:val="24"/>
              </w:rPr>
            </w:pPr>
          </w:p>
        </w:tc>
        <w:tc>
          <w:tcPr>
            <w:tcW w:w="742" w:type="dxa"/>
            <w:vMerge w:val="continue"/>
            <w:vAlign w:val="center"/>
          </w:tcPr>
          <w:p w14:paraId="10931FF8">
            <w:pPr>
              <w:jc w:val="center"/>
              <w:rPr>
                <w:rFonts w:hint="eastAsia" w:ascii="宋体" w:hAnsi="宋体"/>
                <w:kern w:val="0"/>
                <w:sz w:val="24"/>
              </w:rPr>
            </w:pPr>
          </w:p>
        </w:tc>
        <w:tc>
          <w:tcPr>
            <w:tcW w:w="1459" w:type="dxa"/>
            <w:vMerge w:val="continue"/>
            <w:vAlign w:val="center"/>
          </w:tcPr>
          <w:p w14:paraId="773E2F2D">
            <w:pPr>
              <w:jc w:val="center"/>
              <w:rPr>
                <w:rFonts w:hint="eastAsia" w:ascii="宋体" w:hAnsi="宋体"/>
                <w:kern w:val="0"/>
                <w:sz w:val="24"/>
              </w:rPr>
            </w:pPr>
          </w:p>
        </w:tc>
        <w:tc>
          <w:tcPr>
            <w:tcW w:w="1276" w:type="dxa"/>
            <w:vMerge w:val="continue"/>
            <w:vAlign w:val="center"/>
          </w:tcPr>
          <w:p w14:paraId="27A4D97F">
            <w:pPr>
              <w:jc w:val="center"/>
              <w:rPr>
                <w:rFonts w:hint="eastAsia" w:ascii="宋体" w:hAnsi="宋体"/>
                <w:kern w:val="0"/>
                <w:sz w:val="24"/>
              </w:rPr>
            </w:pPr>
          </w:p>
        </w:tc>
        <w:tc>
          <w:tcPr>
            <w:tcW w:w="851" w:type="dxa"/>
            <w:vMerge w:val="continue"/>
            <w:vAlign w:val="center"/>
          </w:tcPr>
          <w:p w14:paraId="7A389242">
            <w:pPr>
              <w:jc w:val="center"/>
              <w:rPr>
                <w:rFonts w:hint="eastAsia" w:ascii="宋体" w:hAnsi="宋体"/>
                <w:kern w:val="0"/>
                <w:sz w:val="24"/>
              </w:rPr>
            </w:pPr>
          </w:p>
        </w:tc>
        <w:tc>
          <w:tcPr>
            <w:tcW w:w="4252" w:type="dxa"/>
            <w:vMerge w:val="continue"/>
            <w:vAlign w:val="center"/>
          </w:tcPr>
          <w:p w14:paraId="674FE5DC">
            <w:pPr>
              <w:jc w:val="center"/>
              <w:rPr>
                <w:rFonts w:hint="eastAsia" w:ascii="宋体" w:hAnsi="宋体"/>
                <w:kern w:val="0"/>
                <w:sz w:val="24"/>
              </w:rPr>
            </w:pPr>
          </w:p>
        </w:tc>
      </w:tr>
      <w:tr w14:paraId="270F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40389B21">
            <w:pPr>
              <w:jc w:val="center"/>
              <w:rPr>
                <w:rFonts w:hint="eastAsia" w:ascii="宋体" w:hAnsi="宋体"/>
                <w:kern w:val="0"/>
                <w:sz w:val="24"/>
              </w:rPr>
            </w:pPr>
          </w:p>
        </w:tc>
        <w:tc>
          <w:tcPr>
            <w:tcW w:w="742" w:type="dxa"/>
            <w:vMerge w:val="continue"/>
            <w:vAlign w:val="center"/>
          </w:tcPr>
          <w:p w14:paraId="56A40C24">
            <w:pPr>
              <w:jc w:val="center"/>
              <w:rPr>
                <w:rFonts w:hint="eastAsia" w:ascii="宋体" w:hAnsi="宋体"/>
                <w:kern w:val="0"/>
                <w:sz w:val="24"/>
              </w:rPr>
            </w:pPr>
          </w:p>
        </w:tc>
        <w:tc>
          <w:tcPr>
            <w:tcW w:w="1459" w:type="dxa"/>
            <w:vMerge w:val="continue"/>
            <w:vAlign w:val="center"/>
          </w:tcPr>
          <w:p w14:paraId="6E72A208">
            <w:pPr>
              <w:jc w:val="center"/>
              <w:rPr>
                <w:rFonts w:hint="eastAsia" w:ascii="宋体" w:hAnsi="宋体"/>
                <w:kern w:val="0"/>
                <w:sz w:val="24"/>
              </w:rPr>
            </w:pPr>
          </w:p>
        </w:tc>
        <w:tc>
          <w:tcPr>
            <w:tcW w:w="1276" w:type="dxa"/>
            <w:vMerge w:val="continue"/>
            <w:vAlign w:val="center"/>
          </w:tcPr>
          <w:p w14:paraId="3EBF0EC2">
            <w:pPr>
              <w:jc w:val="center"/>
              <w:rPr>
                <w:rFonts w:hint="eastAsia" w:ascii="宋体" w:hAnsi="宋体"/>
                <w:kern w:val="0"/>
                <w:sz w:val="24"/>
              </w:rPr>
            </w:pPr>
          </w:p>
        </w:tc>
        <w:tc>
          <w:tcPr>
            <w:tcW w:w="851" w:type="dxa"/>
            <w:vMerge w:val="continue"/>
            <w:vAlign w:val="center"/>
          </w:tcPr>
          <w:p w14:paraId="42A5FA13">
            <w:pPr>
              <w:jc w:val="center"/>
              <w:rPr>
                <w:rFonts w:hint="eastAsia" w:ascii="宋体" w:hAnsi="宋体"/>
                <w:kern w:val="0"/>
                <w:sz w:val="24"/>
              </w:rPr>
            </w:pPr>
          </w:p>
        </w:tc>
        <w:tc>
          <w:tcPr>
            <w:tcW w:w="4252" w:type="dxa"/>
            <w:vMerge w:val="continue"/>
            <w:vAlign w:val="center"/>
          </w:tcPr>
          <w:p w14:paraId="74777D52">
            <w:pPr>
              <w:jc w:val="center"/>
              <w:rPr>
                <w:rFonts w:hint="eastAsia" w:ascii="宋体" w:hAnsi="宋体"/>
                <w:kern w:val="0"/>
                <w:sz w:val="24"/>
              </w:rPr>
            </w:pPr>
          </w:p>
        </w:tc>
      </w:tr>
      <w:tr w14:paraId="3C6E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1F3318F5">
            <w:pPr>
              <w:jc w:val="center"/>
              <w:rPr>
                <w:rFonts w:hint="eastAsia" w:ascii="宋体" w:hAnsi="宋体"/>
                <w:kern w:val="0"/>
                <w:sz w:val="24"/>
              </w:rPr>
            </w:pPr>
            <w:r>
              <w:rPr>
                <w:rFonts w:hint="eastAsia" w:ascii="宋体" w:hAnsi="宋体"/>
                <w:kern w:val="0"/>
                <w:sz w:val="24"/>
              </w:rPr>
              <w:t>28</w:t>
            </w:r>
          </w:p>
        </w:tc>
        <w:tc>
          <w:tcPr>
            <w:tcW w:w="742" w:type="dxa"/>
            <w:vMerge w:val="continue"/>
            <w:vAlign w:val="center"/>
          </w:tcPr>
          <w:p w14:paraId="06511F1D">
            <w:pPr>
              <w:jc w:val="center"/>
              <w:rPr>
                <w:rFonts w:hint="eastAsia" w:ascii="宋体" w:hAnsi="宋体"/>
                <w:kern w:val="0"/>
                <w:sz w:val="24"/>
              </w:rPr>
            </w:pPr>
          </w:p>
        </w:tc>
        <w:tc>
          <w:tcPr>
            <w:tcW w:w="1459" w:type="dxa"/>
            <w:vAlign w:val="center"/>
          </w:tcPr>
          <w:p w14:paraId="7123402C">
            <w:pPr>
              <w:jc w:val="center"/>
              <w:rPr>
                <w:rFonts w:hint="eastAsia" w:ascii="宋体" w:hAnsi="宋体"/>
                <w:kern w:val="0"/>
                <w:sz w:val="24"/>
              </w:rPr>
            </w:pPr>
            <w:r>
              <w:rPr>
                <w:rFonts w:hint="eastAsia" w:ascii="宋体" w:hAnsi="宋体"/>
                <w:kern w:val="0"/>
                <w:sz w:val="24"/>
              </w:rPr>
              <w:t>调和油</w:t>
            </w:r>
          </w:p>
        </w:tc>
        <w:tc>
          <w:tcPr>
            <w:tcW w:w="1276" w:type="dxa"/>
            <w:vAlign w:val="center"/>
          </w:tcPr>
          <w:p w14:paraId="7061D15E">
            <w:pPr>
              <w:jc w:val="center"/>
              <w:rPr>
                <w:rFonts w:hint="eastAsia" w:ascii="宋体" w:hAnsi="宋体"/>
                <w:kern w:val="0"/>
                <w:sz w:val="24"/>
              </w:rPr>
            </w:pPr>
            <w:r>
              <w:rPr>
                <w:rFonts w:hint="eastAsia" w:ascii="宋体" w:hAnsi="宋体"/>
                <w:kern w:val="0"/>
                <w:sz w:val="24"/>
              </w:rPr>
              <w:t>2*10L</w:t>
            </w:r>
          </w:p>
        </w:tc>
        <w:tc>
          <w:tcPr>
            <w:tcW w:w="851" w:type="dxa"/>
            <w:vAlign w:val="center"/>
          </w:tcPr>
          <w:p w14:paraId="73A9E6E0">
            <w:pPr>
              <w:jc w:val="center"/>
              <w:rPr>
                <w:rFonts w:hint="eastAsia" w:ascii="宋体" w:hAnsi="宋体"/>
                <w:kern w:val="0"/>
                <w:sz w:val="24"/>
              </w:rPr>
            </w:pPr>
            <w:r>
              <w:rPr>
                <w:rFonts w:hint="eastAsia" w:ascii="宋体" w:hAnsi="宋体"/>
                <w:kern w:val="0"/>
                <w:sz w:val="24"/>
              </w:rPr>
              <w:t>件</w:t>
            </w:r>
          </w:p>
        </w:tc>
        <w:tc>
          <w:tcPr>
            <w:tcW w:w="4252" w:type="dxa"/>
            <w:vAlign w:val="center"/>
          </w:tcPr>
          <w:p w14:paraId="580B1696">
            <w:pPr>
              <w:jc w:val="center"/>
              <w:rPr>
                <w:rFonts w:hint="eastAsia" w:ascii="宋体" w:hAnsi="宋体"/>
                <w:kern w:val="0"/>
                <w:sz w:val="24"/>
              </w:rPr>
            </w:pPr>
            <w:r>
              <w:rPr>
                <w:rFonts w:hint="eastAsia" w:ascii="宋体" w:hAnsi="宋体"/>
                <w:kern w:val="0"/>
                <w:sz w:val="24"/>
              </w:rPr>
              <w:t>无酸败、焦糊及其它异味；拥有“QS”食品质量安全认证非转基因</w:t>
            </w:r>
          </w:p>
        </w:tc>
      </w:tr>
      <w:tr w14:paraId="7C47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6F4DD911">
            <w:pPr>
              <w:jc w:val="center"/>
              <w:rPr>
                <w:rFonts w:hint="eastAsia" w:ascii="宋体" w:hAnsi="宋体"/>
                <w:kern w:val="0"/>
                <w:sz w:val="24"/>
              </w:rPr>
            </w:pPr>
            <w:r>
              <w:rPr>
                <w:rFonts w:hint="eastAsia" w:ascii="宋体" w:hAnsi="宋体"/>
                <w:kern w:val="0"/>
                <w:sz w:val="24"/>
              </w:rPr>
              <w:t>29</w:t>
            </w:r>
          </w:p>
        </w:tc>
        <w:tc>
          <w:tcPr>
            <w:tcW w:w="742" w:type="dxa"/>
            <w:vMerge w:val="continue"/>
            <w:vAlign w:val="center"/>
          </w:tcPr>
          <w:p w14:paraId="188D4B0D">
            <w:pPr>
              <w:jc w:val="center"/>
              <w:rPr>
                <w:rFonts w:hint="eastAsia" w:ascii="宋体" w:hAnsi="宋体"/>
                <w:kern w:val="0"/>
                <w:sz w:val="24"/>
              </w:rPr>
            </w:pPr>
          </w:p>
        </w:tc>
        <w:tc>
          <w:tcPr>
            <w:tcW w:w="1459" w:type="dxa"/>
            <w:vAlign w:val="center"/>
          </w:tcPr>
          <w:p w14:paraId="7F84FE85">
            <w:pPr>
              <w:jc w:val="center"/>
              <w:rPr>
                <w:rFonts w:hint="eastAsia" w:ascii="宋体" w:hAnsi="宋体"/>
                <w:kern w:val="0"/>
                <w:sz w:val="24"/>
              </w:rPr>
            </w:pPr>
            <w:r>
              <w:rPr>
                <w:rFonts w:hint="eastAsia" w:ascii="宋体" w:hAnsi="宋体"/>
                <w:kern w:val="0"/>
                <w:sz w:val="24"/>
              </w:rPr>
              <w:t>九三大豆油</w:t>
            </w:r>
          </w:p>
        </w:tc>
        <w:tc>
          <w:tcPr>
            <w:tcW w:w="1276" w:type="dxa"/>
            <w:vAlign w:val="center"/>
          </w:tcPr>
          <w:p w14:paraId="2C253B7D">
            <w:pPr>
              <w:jc w:val="center"/>
              <w:rPr>
                <w:rFonts w:hint="eastAsia" w:ascii="宋体" w:hAnsi="宋体"/>
                <w:kern w:val="0"/>
                <w:sz w:val="24"/>
              </w:rPr>
            </w:pPr>
            <w:r>
              <w:rPr>
                <w:rFonts w:hint="eastAsia" w:ascii="宋体" w:hAnsi="宋体"/>
                <w:kern w:val="0"/>
                <w:sz w:val="24"/>
              </w:rPr>
              <w:t>4*5L</w:t>
            </w:r>
          </w:p>
        </w:tc>
        <w:tc>
          <w:tcPr>
            <w:tcW w:w="851" w:type="dxa"/>
            <w:vAlign w:val="center"/>
          </w:tcPr>
          <w:p w14:paraId="2B67F7F6">
            <w:pPr>
              <w:jc w:val="center"/>
              <w:rPr>
                <w:rFonts w:hint="eastAsia" w:ascii="宋体" w:hAnsi="宋体"/>
                <w:kern w:val="0"/>
                <w:sz w:val="24"/>
              </w:rPr>
            </w:pPr>
            <w:r>
              <w:rPr>
                <w:rFonts w:hint="eastAsia" w:ascii="宋体" w:hAnsi="宋体"/>
                <w:kern w:val="0"/>
                <w:sz w:val="24"/>
              </w:rPr>
              <w:t>件</w:t>
            </w:r>
          </w:p>
        </w:tc>
        <w:tc>
          <w:tcPr>
            <w:tcW w:w="4252" w:type="dxa"/>
            <w:vAlign w:val="center"/>
          </w:tcPr>
          <w:p w14:paraId="4EA07221">
            <w:pPr>
              <w:jc w:val="center"/>
              <w:rPr>
                <w:rFonts w:hint="eastAsia" w:ascii="宋体" w:hAnsi="宋体"/>
                <w:kern w:val="0"/>
                <w:sz w:val="24"/>
              </w:rPr>
            </w:pPr>
            <w:r>
              <w:rPr>
                <w:rFonts w:hint="eastAsia" w:ascii="宋体" w:hAnsi="宋体"/>
                <w:kern w:val="0"/>
                <w:sz w:val="24"/>
              </w:rPr>
              <w:t>无酸败、焦糊及其它异味；拥有“QS”食品质量安全认证非转基因</w:t>
            </w:r>
          </w:p>
        </w:tc>
      </w:tr>
      <w:tr w14:paraId="0F70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restart"/>
            <w:vAlign w:val="center"/>
          </w:tcPr>
          <w:p w14:paraId="5663EF98">
            <w:pPr>
              <w:jc w:val="center"/>
              <w:rPr>
                <w:rFonts w:hint="eastAsia" w:ascii="宋体" w:hAnsi="宋体"/>
                <w:kern w:val="0"/>
                <w:sz w:val="24"/>
              </w:rPr>
            </w:pPr>
            <w:r>
              <w:rPr>
                <w:rFonts w:hint="eastAsia" w:ascii="宋体" w:hAnsi="宋体"/>
                <w:kern w:val="0"/>
                <w:sz w:val="24"/>
              </w:rPr>
              <w:t>30</w:t>
            </w:r>
          </w:p>
        </w:tc>
        <w:tc>
          <w:tcPr>
            <w:tcW w:w="742" w:type="dxa"/>
            <w:vMerge w:val="restart"/>
            <w:vAlign w:val="center"/>
          </w:tcPr>
          <w:p w14:paraId="52EB8E6F">
            <w:pPr>
              <w:jc w:val="center"/>
              <w:rPr>
                <w:rFonts w:hint="eastAsia" w:ascii="宋体" w:hAnsi="宋体"/>
                <w:kern w:val="0"/>
                <w:sz w:val="24"/>
              </w:rPr>
            </w:pPr>
            <w:r>
              <w:rPr>
                <w:rFonts w:hint="eastAsia" w:ascii="宋体" w:hAnsi="宋体"/>
                <w:kern w:val="0"/>
                <w:sz w:val="24"/>
              </w:rPr>
              <w:t>豆菌类</w:t>
            </w:r>
          </w:p>
        </w:tc>
        <w:tc>
          <w:tcPr>
            <w:tcW w:w="1459" w:type="dxa"/>
            <w:vMerge w:val="restart"/>
            <w:vAlign w:val="center"/>
          </w:tcPr>
          <w:p w14:paraId="31C40799">
            <w:pPr>
              <w:jc w:val="center"/>
              <w:rPr>
                <w:rFonts w:hint="eastAsia" w:ascii="宋体" w:hAnsi="宋体"/>
                <w:kern w:val="0"/>
                <w:sz w:val="24"/>
              </w:rPr>
            </w:pPr>
            <w:r>
              <w:rPr>
                <w:rFonts w:hint="eastAsia" w:ascii="宋体" w:hAnsi="宋体"/>
                <w:kern w:val="0"/>
                <w:sz w:val="24"/>
              </w:rPr>
              <w:t>干黄豆</w:t>
            </w:r>
          </w:p>
        </w:tc>
        <w:tc>
          <w:tcPr>
            <w:tcW w:w="1276" w:type="dxa"/>
            <w:vMerge w:val="restart"/>
            <w:vAlign w:val="center"/>
          </w:tcPr>
          <w:p w14:paraId="4864592A">
            <w:pPr>
              <w:jc w:val="center"/>
              <w:rPr>
                <w:rFonts w:hint="eastAsia" w:ascii="宋体" w:hAnsi="宋体"/>
                <w:kern w:val="0"/>
                <w:sz w:val="24"/>
              </w:rPr>
            </w:pPr>
            <w:r>
              <w:rPr>
                <w:rFonts w:hint="eastAsia" w:ascii="宋体" w:hAnsi="宋体"/>
                <w:kern w:val="0"/>
                <w:sz w:val="24"/>
              </w:rPr>
              <w:t>50斤/包</w:t>
            </w:r>
          </w:p>
        </w:tc>
        <w:tc>
          <w:tcPr>
            <w:tcW w:w="851" w:type="dxa"/>
            <w:vMerge w:val="restart"/>
            <w:vAlign w:val="center"/>
          </w:tcPr>
          <w:p w14:paraId="4CBD7F44">
            <w:pPr>
              <w:jc w:val="center"/>
              <w:rPr>
                <w:rFonts w:hint="eastAsia" w:ascii="宋体" w:hAnsi="宋体"/>
                <w:kern w:val="0"/>
                <w:sz w:val="24"/>
              </w:rPr>
            </w:pPr>
            <w:r>
              <w:rPr>
                <w:rFonts w:hint="eastAsia" w:ascii="宋体" w:hAnsi="宋体"/>
                <w:kern w:val="0"/>
                <w:sz w:val="24"/>
              </w:rPr>
              <w:t>包</w:t>
            </w:r>
          </w:p>
        </w:tc>
        <w:tc>
          <w:tcPr>
            <w:tcW w:w="4252" w:type="dxa"/>
            <w:vMerge w:val="restart"/>
            <w:vAlign w:val="center"/>
          </w:tcPr>
          <w:p w14:paraId="1CC839D5">
            <w:pPr>
              <w:jc w:val="center"/>
              <w:rPr>
                <w:rFonts w:hint="eastAsia" w:ascii="宋体" w:hAnsi="宋体"/>
                <w:kern w:val="0"/>
                <w:sz w:val="24"/>
              </w:rPr>
            </w:pPr>
            <w:r>
              <w:rPr>
                <w:rFonts w:hint="eastAsia" w:ascii="宋体" w:hAnsi="宋体"/>
                <w:kern w:val="0"/>
                <w:sz w:val="24"/>
              </w:rPr>
              <w:t>非转基因</w:t>
            </w:r>
          </w:p>
          <w:p w14:paraId="485F69F5">
            <w:pPr>
              <w:jc w:val="center"/>
              <w:rPr>
                <w:rFonts w:hint="eastAsia" w:ascii="宋体" w:hAnsi="宋体"/>
                <w:kern w:val="0"/>
                <w:sz w:val="24"/>
              </w:rPr>
            </w:pPr>
          </w:p>
        </w:tc>
      </w:tr>
      <w:tr w14:paraId="268F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741F1891">
            <w:pPr>
              <w:jc w:val="center"/>
              <w:rPr>
                <w:rFonts w:hint="eastAsia" w:ascii="宋体" w:hAnsi="宋体"/>
                <w:kern w:val="0"/>
                <w:sz w:val="24"/>
              </w:rPr>
            </w:pPr>
          </w:p>
        </w:tc>
        <w:tc>
          <w:tcPr>
            <w:tcW w:w="742" w:type="dxa"/>
            <w:vMerge w:val="continue"/>
            <w:vAlign w:val="center"/>
          </w:tcPr>
          <w:p w14:paraId="67FE62B1">
            <w:pPr>
              <w:jc w:val="center"/>
              <w:rPr>
                <w:rFonts w:hint="eastAsia" w:ascii="宋体" w:hAnsi="宋体"/>
                <w:kern w:val="0"/>
                <w:sz w:val="24"/>
              </w:rPr>
            </w:pPr>
          </w:p>
        </w:tc>
        <w:tc>
          <w:tcPr>
            <w:tcW w:w="1459" w:type="dxa"/>
            <w:vMerge w:val="continue"/>
            <w:vAlign w:val="center"/>
          </w:tcPr>
          <w:p w14:paraId="251D0F6C">
            <w:pPr>
              <w:jc w:val="center"/>
              <w:rPr>
                <w:rFonts w:hint="eastAsia" w:ascii="宋体" w:hAnsi="宋体"/>
                <w:kern w:val="0"/>
                <w:sz w:val="24"/>
              </w:rPr>
            </w:pPr>
          </w:p>
        </w:tc>
        <w:tc>
          <w:tcPr>
            <w:tcW w:w="1276" w:type="dxa"/>
            <w:vMerge w:val="continue"/>
            <w:vAlign w:val="center"/>
          </w:tcPr>
          <w:p w14:paraId="66E56405">
            <w:pPr>
              <w:jc w:val="center"/>
              <w:rPr>
                <w:rFonts w:hint="eastAsia" w:ascii="宋体" w:hAnsi="宋体"/>
                <w:kern w:val="0"/>
                <w:sz w:val="24"/>
              </w:rPr>
            </w:pPr>
          </w:p>
        </w:tc>
        <w:tc>
          <w:tcPr>
            <w:tcW w:w="851" w:type="dxa"/>
            <w:vMerge w:val="continue"/>
            <w:vAlign w:val="center"/>
          </w:tcPr>
          <w:p w14:paraId="093B0017">
            <w:pPr>
              <w:jc w:val="center"/>
              <w:rPr>
                <w:rFonts w:hint="eastAsia" w:ascii="宋体" w:hAnsi="宋体"/>
                <w:kern w:val="0"/>
                <w:sz w:val="24"/>
              </w:rPr>
            </w:pPr>
          </w:p>
        </w:tc>
        <w:tc>
          <w:tcPr>
            <w:tcW w:w="4252" w:type="dxa"/>
            <w:vMerge w:val="continue"/>
            <w:vAlign w:val="center"/>
          </w:tcPr>
          <w:p w14:paraId="377F37E4">
            <w:pPr>
              <w:jc w:val="center"/>
              <w:rPr>
                <w:rFonts w:hint="eastAsia" w:ascii="宋体" w:hAnsi="宋体"/>
                <w:kern w:val="0"/>
                <w:sz w:val="24"/>
              </w:rPr>
            </w:pPr>
          </w:p>
        </w:tc>
      </w:tr>
      <w:tr w14:paraId="050F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7ACC31C2">
            <w:pPr>
              <w:jc w:val="center"/>
              <w:rPr>
                <w:rFonts w:hint="eastAsia" w:ascii="宋体" w:hAnsi="宋体"/>
                <w:kern w:val="0"/>
                <w:sz w:val="24"/>
              </w:rPr>
            </w:pPr>
          </w:p>
        </w:tc>
        <w:tc>
          <w:tcPr>
            <w:tcW w:w="742" w:type="dxa"/>
            <w:vMerge w:val="continue"/>
            <w:vAlign w:val="center"/>
          </w:tcPr>
          <w:p w14:paraId="069DE1A1">
            <w:pPr>
              <w:jc w:val="center"/>
              <w:rPr>
                <w:rFonts w:hint="eastAsia" w:ascii="宋体" w:hAnsi="宋体"/>
                <w:kern w:val="0"/>
                <w:sz w:val="24"/>
              </w:rPr>
            </w:pPr>
          </w:p>
        </w:tc>
        <w:tc>
          <w:tcPr>
            <w:tcW w:w="1459" w:type="dxa"/>
            <w:vMerge w:val="continue"/>
            <w:vAlign w:val="center"/>
          </w:tcPr>
          <w:p w14:paraId="71E5A498">
            <w:pPr>
              <w:jc w:val="center"/>
              <w:rPr>
                <w:rFonts w:hint="eastAsia" w:ascii="宋体" w:hAnsi="宋体"/>
                <w:kern w:val="0"/>
                <w:sz w:val="24"/>
              </w:rPr>
            </w:pPr>
          </w:p>
        </w:tc>
        <w:tc>
          <w:tcPr>
            <w:tcW w:w="1276" w:type="dxa"/>
            <w:vMerge w:val="continue"/>
            <w:vAlign w:val="center"/>
          </w:tcPr>
          <w:p w14:paraId="11E84386">
            <w:pPr>
              <w:jc w:val="center"/>
              <w:rPr>
                <w:rFonts w:hint="eastAsia" w:ascii="宋体" w:hAnsi="宋体"/>
                <w:kern w:val="0"/>
                <w:sz w:val="24"/>
              </w:rPr>
            </w:pPr>
          </w:p>
        </w:tc>
        <w:tc>
          <w:tcPr>
            <w:tcW w:w="851" w:type="dxa"/>
            <w:vMerge w:val="continue"/>
            <w:vAlign w:val="center"/>
          </w:tcPr>
          <w:p w14:paraId="1673192A">
            <w:pPr>
              <w:jc w:val="center"/>
              <w:rPr>
                <w:rFonts w:hint="eastAsia" w:ascii="宋体" w:hAnsi="宋体"/>
                <w:kern w:val="0"/>
                <w:sz w:val="24"/>
              </w:rPr>
            </w:pPr>
          </w:p>
        </w:tc>
        <w:tc>
          <w:tcPr>
            <w:tcW w:w="4252" w:type="dxa"/>
            <w:vMerge w:val="continue"/>
            <w:vAlign w:val="center"/>
          </w:tcPr>
          <w:p w14:paraId="58991D8C">
            <w:pPr>
              <w:jc w:val="center"/>
              <w:rPr>
                <w:rFonts w:hint="eastAsia" w:ascii="宋体" w:hAnsi="宋体"/>
                <w:kern w:val="0"/>
                <w:sz w:val="24"/>
              </w:rPr>
            </w:pPr>
          </w:p>
        </w:tc>
      </w:tr>
      <w:tr w14:paraId="6D7A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3CE30729">
            <w:pPr>
              <w:jc w:val="center"/>
              <w:rPr>
                <w:rFonts w:hint="eastAsia" w:ascii="宋体" w:hAnsi="宋体"/>
                <w:kern w:val="0"/>
                <w:sz w:val="24"/>
              </w:rPr>
            </w:pPr>
          </w:p>
        </w:tc>
        <w:tc>
          <w:tcPr>
            <w:tcW w:w="742" w:type="dxa"/>
            <w:vMerge w:val="continue"/>
            <w:vAlign w:val="center"/>
          </w:tcPr>
          <w:p w14:paraId="6C9688D5">
            <w:pPr>
              <w:jc w:val="center"/>
              <w:rPr>
                <w:rFonts w:hint="eastAsia" w:ascii="宋体" w:hAnsi="宋体"/>
                <w:kern w:val="0"/>
                <w:sz w:val="24"/>
              </w:rPr>
            </w:pPr>
          </w:p>
        </w:tc>
        <w:tc>
          <w:tcPr>
            <w:tcW w:w="1459" w:type="dxa"/>
            <w:vMerge w:val="continue"/>
            <w:vAlign w:val="center"/>
          </w:tcPr>
          <w:p w14:paraId="660C4485">
            <w:pPr>
              <w:jc w:val="center"/>
              <w:rPr>
                <w:rFonts w:hint="eastAsia" w:ascii="宋体" w:hAnsi="宋体"/>
                <w:kern w:val="0"/>
                <w:sz w:val="24"/>
              </w:rPr>
            </w:pPr>
          </w:p>
        </w:tc>
        <w:tc>
          <w:tcPr>
            <w:tcW w:w="1276" w:type="dxa"/>
            <w:vMerge w:val="continue"/>
            <w:vAlign w:val="center"/>
          </w:tcPr>
          <w:p w14:paraId="7FAD86F1">
            <w:pPr>
              <w:jc w:val="center"/>
              <w:rPr>
                <w:rFonts w:hint="eastAsia" w:ascii="宋体" w:hAnsi="宋体"/>
                <w:kern w:val="0"/>
                <w:sz w:val="24"/>
              </w:rPr>
            </w:pPr>
          </w:p>
        </w:tc>
        <w:tc>
          <w:tcPr>
            <w:tcW w:w="851" w:type="dxa"/>
            <w:vMerge w:val="continue"/>
            <w:vAlign w:val="center"/>
          </w:tcPr>
          <w:p w14:paraId="3F1EC995">
            <w:pPr>
              <w:jc w:val="center"/>
              <w:rPr>
                <w:rFonts w:hint="eastAsia" w:ascii="宋体" w:hAnsi="宋体"/>
                <w:kern w:val="0"/>
                <w:sz w:val="24"/>
              </w:rPr>
            </w:pPr>
          </w:p>
        </w:tc>
        <w:tc>
          <w:tcPr>
            <w:tcW w:w="4252" w:type="dxa"/>
            <w:vMerge w:val="continue"/>
            <w:vAlign w:val="center"/>
          </w:tcPr>
          <w:p w14:paraId="1B2820B0">
            <w:pPr>
              <w:jc w:val="center"/>
              <w:rPr>
                <w:rFonts w:hint="eastAsia" w:ascii="宋体" w:hAnsi="宋体"/>
                <w:kern w:val="0"/>
                <w:sz w:val="24"/>
              </w:rPr>
            </w:pPr>
          </w:p>
        </w:tc>
      </w:tr>
      <w:tr w14:paraId="3D6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vMerge w:val="continue"/>
            <w:vAlign w:val="center"/>
          </w:tcPr>
          <w:p w14:paraId="19F0BC46">
            <w:pPr>
              <w:jc w:val="center"/>
              <w:rPr>
                <w:rFonts w:hint="eastAsia" w:ascii="宋体" w:hAnsi="宋体"/>
                <w:kern w:val="0"/>
                <w:sz w:val="24"/>
              </w:rPr>
            </w:pPr>
          </w:p>
        </w:tc>
        <w:tc>
          <w:tcPr>
            <w:tcW w:w="742" w:type="dxa"/>
            <w:vMerge w:val="continue"/>
            <w:vAlign w:val="center"/>
          </w:tcPr>
          <w:p w14:paraId="4373890B">
            <w:pPr>
              <w:jc w:val="center"/>
              <w:rPr>
                <w:rFonts w:hint="eastAsia" w:ascii="宋体" w:hAnsi="宋体"/>
                <w:kern w:val="0"/>
                <w:sz w:val="24"/>
              </w:rPr>
            </w:pPr>
          </w:p>
        </w:tc>
        <w:tc>
          <w:tcPr>
            <w:tcW w:w="1459" w:type="dxa"/>
            <w:vMerge w:val="continue"/>
            <w:vAlign w:val="center"/>
          </w:tcPr>
          <w:p w14:paraId="425D4D01">
            <w:pPr>
              <w:jc w:val="center"/>
              <w:rPr>
                <w:rFonts w:hint="eastAsia" w:ascii="宋体" w:hAnsi="宋体"/>
                <w:kern w:val="0"/>
                <w:sz w:val="24"/>
              </w:rPr>
            </w:pPr>
          </w:p>
        </w:tc>
        <w:tc>
          <w:tcPr>
            <w:tcW w:w="1276" w:type="dxa"/>
            <w:vMerge w:val="continue"/>
            <w:vAlign w:val="center"/>
          </w:tcPr>
          <w:p w14:paraId="105FE952">
            <w:pPr>
              <w:jc w:val="center"/>
              <w:rPr>
                <w:rFonts w:hint="eastAsia" w:ascii="宋体" w:hAnsi="宋体"/>
                <w:kern w:val="0"/>
                <w:sz w:val="24"/>
              </w:rPr>
            </w:pPr>
          </w:p>
        </w:tc>
        <w:tc>
          <w:tcPr>
            <w:tcW w:w="851" w:type="dxa"/>
            <w:vMerge w:val="continue"/>
            <w:vAlign w:val="center"/>
          </w:tcPr>
          <w:p w14:paraId="4A86ACFB">
            <w:pPr>
              <w:jc w:val="center"/>
              <w:rPr>
                <w:rFonts w:hint="eastAsia" w:ascii="宋体" w:hAnsi="宋体"/>
                <w:kern w:val="0"/>
                <w:sz w:val="24"/>
              </w:rPr>
            </w:pPr>
          </w:p>
        </w:tc>
        <w:tc>
          <w:tcPr>
            <w:tcW w:w="4252" w:type="dxa"/>
            <w:vMerge w:val="continue"/>
            <w:vAlign w:val="center"/>
          </w:tcPr>
          <w:p w14:paraId="2BA6E9E2">
            <w:pPr>
              <w:jc w:val="center"/>
              <w:rPr>
                <w:rFonts w:hint="eastAsia" w:ascii="宋体" w:hAnsi="宋体"/>
                <w:kern w:val="0"/>
                <w:sz w:val="24"/>
              </w:rPr>
            </w:pPr>
          </w:p>
        </w:tc>
      </w:tr>
      <w:tr w14:paraId="59E7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F4053ED">
            <w:pPr>
              <w:jc w:val="center"/>
              <w:rPr>
                <w:rFonts w:hint="eastAsia" w:ascii="宋体" w:hAnsi="宋体"/>
                <w:kern w:val="0"/>
                <w:sz w:val="24"/>
              </w:rPr>
            </w:pPr>
            <w:r>
              <w:rPr>
                <w:rFonts w:hint="eastAsia" w:ascii="宋体" w:hAnsi="宋体"/>
                <w:kern w:val="0"/>
                <w:sz w:val="24"/>
              </w:rPr>
              <w:t>31</w:t>
            </w:r>
          </w:p>
        </w:tc>
        <w:tc>
          <w:tcPr>
            <w:tcW w:w="742" w:type="dxa"/>
            <w:vMerge w:val="continue"/>
            <w:vAlign w:val="center"/>
          </w:tcPr>
          <w:p w14:paraId="21E071FB">
            <w:pPr>
              <w:jc w:val="center"/>
              <w:rPr>
                <w:rFonts w:hint="eastAsia" w:ascii="宋体" w:hAnsi="宋体"/>
                <w:kern w:val="0"/>
                <w:sz w:val="24"/>
              </w:rPr>
            </w:pPr>
          </w:p>
        </w:tc>
        <w:tc>
          <w:tcPr>
            <w:tcW w:w="1459" w:type="dxa"/>
            <w:vAlign w:val="center"/>
          </w:tcPr>
          <w:p w14:paraId="3A817D94">
            <w:pPr>
              <w:jc w:val="center"/>
              <w:rPr>
                <w:rFonts w:hint="eastAsia" w:ascii="宋体" w:hAnsi="宋体"/>
                <w:kern w:val="0"/>
                <w:sz w:val="24"/>
              </w:rPr>
            </w:pPr>
            <w:r>
              <w:rPr>
                <w:rFonts w:hint="eastAsia" w:ascii="宋体" w:hAnsi="宋体"/>
                <w:kern w:val="0"/>
                <w:sz w:val="24"/>
              </w:rPr>
              <w:t>花生米</w:t>
            </w:r>
          </w:p>
        </w:tc>
        <w:tc>
          <w:tcPr>
            <w:tcW w:w="1276" w:type="dxa"/>
            <w:vAlign w:val="center"/>
          </w:tcPr>
          <w:p w14:paraId="14BB76FA">
            <w:pPr>
              <w:jc w:val="center"/>
              <w:rPr>
                <w:rFonts w:hint="eastAsia" w:ascii="宋体" w:hAnsi="宋体"/>
                <w:kern w:val="0"/>
                <w:sz w:val="24"/>
              </w:rPr>
            </w:pPr>
            <w:r>
              <w:rPr>
                <w:rFonts w:hint="eastAsia" w:ascii="宋体" w:hAnsi="宋体"/>
                <w:kern w:val="0"/>
                <w:sz w:val="24"/>
              </w:rPr>
              <w:t>50斤/包</w:t>
            </w:r>
          </w:p>
        </w:tc>
        <w:tc>
          <w:tcPr>
            <w:tcW w:w="851" w:type="dxa"/>
            <w:vAlign w:val="center"/>
          </w:tcPr>
          <w:p w14:paraId="76D010FC">
            <w:pPr>
              <w:jc w:val="center"/>
              <w:rPr>
                <w:rFonts w:hint="eastAsia" w:ascii="宋体" w:hAnsi="宋体"/>
                <w:kern w:val="0"/>
                <w:sz w:val="24"/>
              </w:rPr>
            </w:pPr>
            <w:r>
              <w:rPr>
                <w:rFonts w:hint="eastAsia" w:ascii="宋体" w:hAnsi="宋体"/>
                <w:kern w:val="0"/>
                <w:sz w:val="24"/>
              </w:rPr>
              <w:t>件</w:t>
            </w:r>
          </w:p>
        </w:tc>
        <w:tc>
          <w:tcPr>
            <w:tcW w:w="4252" w:type="dxa"/>
            <w:vAlign w:val="center"/>
          </w:tcPr>
          <w:p w14:paraId="27288E48">
            <w:pPr>
              <w:jc w:val="center"/>
              <w:rPr>
                <w:rFonts w:hint="eastAsia" w:ascii="宋体" w:hAnsi="宋体"/>
                <w:kern w:val="0"/>
                <w:sz w:val="24"/>
              </w:rPr>
            </w:pPr>
            <w:r>
              <w:rPr>
                <w:rFonts w:hint="eastAsia" w:ascii="宋体" w:hAnsi="宋体"/>
                <w:kern w:val="0"/>
                <w:sz w:val="24"/>
              </w:rPr>
              <w:t>非转基因</w:t>
            </w:r>
          </w:p>
        </w:tc>
      </w:tr>
      <w:tr w14:paraId="74B3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13F6DC5A">
            <w:pPr>
              <w:jc w:val="center"/>
              <w:rPr>
                <w:rFonts w:hint="eastAsia" w:ascii="宋体" w:hAnsi="宋体"/>
                <w:kern w:val="0"/>
                <w:sz w:val="24"/>
              </w:rPr>
            </w:pPr>
            <w:r>
              <w:rPr>
                <w:rFonts w:hint="eastAsia" w:ascii="宋体" w:hAnsi="宋体"/>
                <w:kern w:val="0"/>
                <w:sz w:val="24"/>
              </w:rPr>
              <w:t>32</w:t>
            </w:r>
          </w:p>
        </w:tc>
        <w:tc>
          <w:tcPr>
            <w:tcW w:w="742" w:type="dxa"/>
            <w:vMerge w:val="continue"/>
            <w:vAlign w:val="center"/>
          </w:tcPr>
          <w:p w14:paraId="00701355">
            <w:pPr>
              <w:jc w:val="center"/>
              <w:rPr>
                <w:rFonts w:hint="eastAsia" w:ascii="宋体" w:hAnsi="宋体"/>
                <w:kern w:val="0"/>
                <w:sz w:val="24"/>
              </w:rPr>
            </w:pPr>
          </w:p>
        </w:tc>
        <w:tc>
          <w:tcPr>
            <w:tcW w:w="1459" w:type="dxa"/>
            <w:vAlign w:val="center"/>
          </w:tcPr>
          <w:p w14:paraId="66A264EA">
            <w:pPr>
              <w:jc w:val="center"/>
              <w:rPr>
                <w:rFonts w:hint="eastAsia" w:ascii="宋体" w:hAnsi="宋体"/>
                <w:kern w:val="0"/>
                <w:sz w:val="24"/>
              </w:rPr>
            </w:pPr>
            <w:r>
              <w:rPr>
                <w:rFonts w:hint="eastAsia" w:ascii="宋体" w:hAnsi="宋体"/>
                <w:kern w:val="0"/>
                <w:sz w:val="24"/>
              </w:rPr>
              <w:t>干云耳</w:t>
            </w:r>
          </w:p>
        </w:tc>
        <w:tc>
          <w:tcPr>
            <w:tcW w:w="1276" w:type="dxa"/>
            <w:vAlign w:val="center"/>
          </w:tcPr>
          <w:p w14:paraId="7F065852">
            <w:pPr>
              <w:jc w:val="center"/>
              <w:rPr>
                <w:rFonts w:hint="eastAsia" w:ascii="宋体" w:hAnsi="宋体"/>
                <w:kern w:val="0"/>
                <w:sz w:val="24"/>
              </w:rPr>
            </w:pPr>
          </w:p>
        </w:tc>
        <w:tc>
          <w:tcPr>
            <w:tcW w:w="851" w:type="dxa"/>
            <w:vAlign w:val="center"/>
          </w:tcPr>
          <w:p w14:paraId="31773C00">
            <w:pPr>
              <w:jc w:val="center"/>
              <w:rPr>
                <w:rFonts w:hint="eastAsia" w:ascii="宋体" w:hAnsi="宋体"/>
                <w:kern w:val="0"/>
                <w:sz w:val="24"/>
              </w:rPr>
            </w:pPr>
            <w:r>
              <w:rPr>
                <w:rFonts w:hint="eastAsia" w:ascii="宋体" w:hAnsi="宋体"/>
                <w:kern w:val="0"/>
                <w:sz w:val="24"/>
              </w:rPr>
              <w:t>斤</w:t>
            </w:r>
          </w:p>
        </w:tc>
        <w:tc>
          <w:tcPr>
            <w:tcW w:w="4252" w:type="dxa"/>
            <w:vAlign w:val="center"/>
          </w:tcPr>
          <w:p w14:paraId="4645895E">
            <w:pPr>
              <w:jc w:val="center"/>
              <w:rPr>
                <w:rFonts w:hint="eastAsia" w:ascii="宋体" w:hAnsi="宋体"/>
                <w:kern w:val="0"/>
                <w:sz w:val="24"/>
              </w:rPr>
            </w:pPr>
            <w:r>
              <w:rPr>
                <w:rFonts w:hint="eastAsia" w:ascii="宋体" w:hAnsi="宋体"/>
                <w:kern w:val="0"/>
                <w:sz w:val="24"/>
              </w:rPr>
              <w:t>条形大而完整，耳瓣舒展少卷曲，内厚黑，体干不霉，无杂质，完整</w:t>
            </w:r>
          </w:p>
        </w:tc>
      </w:tr>
      <w:tr w14:paraId="214C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BD74F3B">
            <w:pPr>
              <w:jc w:val="center"/>
              <w:rPr>
                <w:rFonts w:hint="eastAsia" w:ascii="宋体" w:hAnsi="宋体"/>
                <w:kern w:val="0"/>
                <w:sz w:val="24"/>
              </w:rPr>
            </w:pPr>
            <w:r>
              <w:rPr>
                <w:rFonts w:hint="eastAsia" w:ascii="宋体" w:hAnsi="宋体"/>
                <w:kern w:val="0"/>
                <w:sz w:val="24"/>
              </w:rPr>
              <w:t>32</w:t>
            </w:r>
          </w:p>
        </w:tc>
        <w:tc>
          <w:tcPr>
            <w:tcW w:w="742" w:type="dxa"/>
            <w:vMerge w:val="continue"/>
            <w:vAlign w:val="center"/>
          </w:tcPr>
          <w:p w14:paraId="7E0763D2">
            <w:pPr>
              <w:jc w:val="center"/>
              <w:rPr>
                <w:rFonts w:hint="eastAsia" w:ascii="宋体" w:hAnsi="宋体"/>
                <w:kern w:val="0"/>
                <w:sz w:val="24"/>
              </w:rPr>
            </w:pPr>
          </w:p>
        </w:tc>
        <w:tc>
          <w:tcPr>
            <w:tcW w:w="1459" w:type="dxa"/>
            <w:vAlign w:val="center"/>
          </w:tcPr>
          <w:p w14:paraId="7C8D63E0">
            <w:pPr>
              <w:jc w:val="center"/>
              <w:rPr>
                <w:rFonts w:hint="eastAsia" w:ascii="宋体" w:hAnsi="宋体"/>
                <w:kern w:val="0"/>
                <w:sz w:val="24"/>
              </w:rPr>
            </w:pPr>
            <w:r>
              <w:rPr>
                <w:rFonts w:hint="eastAsia" w:ascii="宋体" w:hAnsi="宋体"/>
                <w:kern w:val="0"/>
                <w:sz w:val="24"/>
              </w:rPr>
              <w:t>干冬菇</w:t>
            </w:r>
          </w:p>
        </w:tc>
        <w:tc>
          <w:tcPr>
            <w:tcW w:w="1276" w:type="dxa"/>
            <w:vAlign w:val="center"/>
          </w:tcPr>
          <w:p w14:paraId="573D7A7D">
            <w:pPr>
              <w:jc w:val="center"/>
              <w:rPr>
                <w:rFonts w:hint="eastAsia" w:ascii="宋体" w:hAnsi="宋体"/>
                <w:kern w:val="0"/>
                <w:sz w:val="24"/>
              </w:rPr>
            </w:pPr>
          </w:p>
        </w:tc>
        <w:tc>
          <w:tcPr>
            <w:tcW w:w="851" w:type="dxa"/>
            <w:vAlign w:val="center"/>
          </w:tcPr>
          <w:p w14:paraId="6C90FFD3">
            <w:pPr>
              <w:jc w:val="center"/>
              <w:rPr>
                <w:rFonts w:hint="eastAsia" w:ascii="宋体" w:hAnsi="宋体"/>
                <w:kern w:val="0"/>
                <w:sz w:val="24"/>
              </w:rPr>
            </w:pPr>
            <w:r>
              <w:rPr>
                <w:rFonts w:hint="eastAsia" w:ascii="宋体" w:hAnsi="宋体"/>
                <w:kern w:val="0"/>
                <w:sz w:val="24"/>
              </w:rPr>
              <w:t>斤</w:t>
            </w:r>
          </w:p>
        </w:tc>
        <w:tc>
          <w:tcPr>
            <w:tcW w:w="4252" w:type="dxa"/>
            <w:vAlign w:val="center"/>
          </w:tcPr>
          <w:p w14:paraId="11B32982">
            <w:pPr>
              <w:jc w:val="center"/>
              <w:rPr>
                <w:rFonts w:hint="eastAsia" w:ascii="宋体" w:hAnsi="宋体"/>
                <w:kern w:val="0"/>
                <w:sz w:val="24"/>
              </w:rPr>
            </w:pPr>
            <w:r>
              <w:rPr>
                <w:rFonts w:hint="eastAsia" w:ascii="宋体" w:hAnsi="宋体"/>
                <w:kern w:val="0"/>
                <w:sz w:val="24"/>
              </w:rPr>
              <w:t>身干、质嫩，有芳香味</w:t>
            </w:r>
          </w:p>
        </w:tc>
      </w:tr>
      <w:tr w14:paraId="6D4F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D384218">
            <w:pPr>
              <w:jc w:val="center"/>
              <w:rPr>
                <w:rFonts w:hint="eastAsia" w:ascii="宋体" w:hAnsi="宋体"/>
                <w:kern w:val="0"/>
                <w:sz w:val="24"/>
              </w:rPr>
            </w:pPr>
            <w:r>
              <w:rPr>
                <w:rFonts w:hint="eastAsia" w:ascii="宋体" w:hAnsi="宋体"/>
                <w:kern w:val="0"/>
                <w:sz w:val="24"/>
              </w:rPr>
              <w:t>33</w:t>
            </w:r>
          </w:p>
        </w:tc>
        <w:tc>
          <w:tcPr>
            <w:tcW w:w="742" w:type="dxa"/>
            <w:vMerge w:val="restart"/>
            <w:vAlign w:val="center"/>
          </w:tcPr>
          <w:p w14:paraId="724C9EC2">
            <w:pPr>
              <w:jc w:val="center"/>
              <w:rPr>
                <w:rFonts w:hint="eastAsia" w:ascii="宋体" w:hAnsi="宋体"/>
                <w:kern w:val="0"/>
                <w:sz w:val="24"/>
              </w:rPr>
            </w:pPr>
            <w:r>
              <w:rPr>
                <w:rFonts w:hint="eastAsia" w:ascii="宋体" w:hAnsi="宋体"/>
                <w:kern w:val="0"/>
                <w:sz w:val="24"/>
              </w:rPr>
              <w:t>猪肉类</w:t>
            </w:r>
          </w:p>
        </w:tc>
        <w:tc>
          <w:tcPr>
            <w:tcW w:w="1459" w:type="dxa"/>
            <w:vAlign w:val="center"/>
          </w:tcPr>
          <w:p w14:paraId="0073650D">
            <w:pPr>
              <w:jc w:val="center"/>
              <w:rPr>
                <w:rFonts w:hint="eastAsia" w:ascii="宋体" w:hAnsi="宋体"/>
                <w:kern w:val="0"/>
                <w:sz w:val="24"/>
              </w:rPr>
            </w:pPr>
            <w:r>
              <w:rPr>
                <w:rFonts w:hint="eastAsia" w:ascii="宋体" w:hAnsi="宋体"/>
                <w:kern w:val="0"/>
                <w:sz w:val="24"/>
              </w:rPr>
              <w:t>三角龙骨</w:t>
            </w:r>
          </w:p>
        </w:tc>
        <w:tc>
          <w:tcPr>
            <w:tcW w:w="1276" w:type="dxa"/>
            <w:vAlign w:val="center"/>
          </w:tcPr>
          <w:p w14:paraId="65F85ED7">
            <w:pPr>
              <w:jc w:val="center"/>
              <w:rPr>
                <w:rFonts w:hint="eastAsia" w:ascii="宋体" w:hAnsi="宋体"/>
                <w:kern w:val="0"/>
                <w:sz w:val="24"/>
              </w:rPr>
            </w:pPr>
          </w:p>
        </w:tc>
        <w:tc>
          <w:tcPr>
            <w:tcW w:w="851" w:type="dxa"/>
            <w:vAlign w:val="center"/>
          </w:tcPr>
          <w:p w14:paraId="045B4403">
            <w:pPr>
              <w:jc w:val="center"/>
              <w:rPr>
                <w:rFonts w:hint="eastAsia" w:ascii="宋体" w:hAnsi="宋体"/>
                <w:kern w:val="0"/>
                <w:sz w:val="24"/>
              </w:rPr>
            </w:pPr>
            <w:r>
              <w:rPr>
                <w:rFonts w:hint="eastAsia" w:ascii="宋体" w:hAnsi="宋体"/>
                <w:kern w:val="0"/>
                <w:sz w:val="24"/>
              </w:rPr>
              <w:t>斤</w:t>
            </w:r>
          </w:p>
        </w:tc>
        <w:tc>
          <w:tcPr>
            <w:tcW w:w="4252" w:type="dxa"/>
            <w:vAlign w:val="center"/>
          </w:tcPr>
          <w:p w14:paraId="3C4CE73B">
            <w:pPr>
              <w:jc w:val="center"/>
              <w:rPr>
                <w:rFonts w:hint="eastAsia" w:ascii="宋体" w:hAnsi="宋体"/>
                <w:kern w:val="0"/>
                <w:sz w:val="24"/>
              </w:rPr>
            </w:pPr>
            <w:r>
              <w:rPr>
                <w:rFonts w:hint="eastAsia" w:ascii="宋体" w:hAnsi="宋体"/>
                <w:kern w:val="0"/>
                <w:sz w:val="24"/>
              </w:rPr>
              <w:t>新鲜、无注水、无异味</w:t>
            </w:r>
          </w:p>
        </w:tc>
      </w:tr>
      <w:tr w14:paraId="6453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1F341D3F">
            <w:pPr>
              <w:jc w:val="center"/>
              <w:rPr>
                <w:rFonts w:hint="eastAsia" w:ascii="宋体" w:hAnsi="宋体"/>
                <w:kern w:val="0"/>
                <w:sz w:val="24"/>
              </w:rPr>
            </w:pPr>
            <w:r>
              <w:rPr>
                <w:rFonts w:hint="eastAsia" w:ascii="宋体" w:hAnsi="宋体"/>
                <w:kern w:val="0"/>
                <w:sz w:val="24"/>
              </w:rPr>
              <w:t>34</w:t>
            </w:r>
          </w:p>
        </w:tc>
        <w:tc>
          <w:tcPr>
            <w:tcW w:w="742" w:type="dxa"/>
            <w:vMerge w:val="continue"/>
            <w:vAlign w:val="center"/>
          </w:tcPr>
          <w:p w14:paraId="2D52BADA">
            <w:pPr>
              <w:jc w:val="center"/>
              <w:rPr>
                <w:rFonts w:hint="eastAsia" w:ascii="宋体" w:hAnsi="宋体"/>
                <w:kern w:val="0"/>
                <w:sz w:val="24"/>
              </w:rPr>
            </w:pPr>
          </w:p>
        </w:tc>
        <w:tc>
          <w:tcPr>
            <w:tcW w:w="1459" w:type="dxa"/>
            <w:vAlign w:val="center"/>
          </w:tcPr>
          <w:p w14:paraId="59D7032D">
            <w:pPr>
              <w:jc w:val="center"/>
              <w:rPr>
                <w:rFonts w:hint="eastAsia" w:ascii="宋体" w:hAnsi="宋体"/>
                <w:kern w:val="0"/>
                <w:sz w:val="24"/>
              </w:rPr>
            </w:pPr>
            <w:r>
              <w:rPr>
                <w:rFonts w:hint="eastAsia" w:ascii="宋体" w:hAnsi="宋体"/>
                <w:kern w:val="0"/>
                <w:sz w:val="24"/>
              </w:rPr>
              <w:t>肋骨</w:t>
            </w:r>
          </w:p>
        </w:tc>
        <w:tc>
          <w:tcPr>
            <w:tcW w:w="1276" w:type="dxa"/>
            <w:vAlign w:val="center"/>
          </w:tcPr>
          <w:p w14:paraId="28A1C837">
            <w:pPr>
              <w:jc w:val="center"/>
              <w:rPr>
                <w:rFonts w:hint="eastAsia" w:ascii="宋体" w:hAnsi="宋体"/>
                <w:kern w:val="0"/>
                <w:sz w:val="24"/>
              </w:rPr>
            </w:pPr>
          </w:p>
        </w:tc>
        <w:tc>
          <w:tcPr>
            <w:tcW w:w="851" w:type="dxa"/>
            <w:vAlign w:val="center"/>
          </w:tcPr>
          <w:p w14:paraId="618AAAEA">
            <w:pPr>
              <w:jc w:val="center"/>
              <w:rPr>
                <w:rFonts w:hint="eastAsia" w:ascii="宋体" w:hAnsi="宋体"/>
                <w:kern w:val="0"/>
                <w:sz w:val="24"/>
              </w:rPr>
            </w:pPr>
            <w:r>
              <w:rPr>
                <w:rFonts w:hint="eastAsia" w:ascii="宋体" w:hAnsi="宋体"/>
                <w:kern w:val="0"/>
                <w:sz w:val="24"/>
              </w:rPr>
              <w:t>斤</w:t>
            </w:r>
          </w:p>
        </w:tc>
        <w:tc>
          <w:tcPr>
            <w:tcW w:w="4252" w:type="dxa"/>
            <w:vAlign w:val="center"/>
          </w:tcPr>
          <w:p w14:paraId="1FCBB10C">
            <w:pPr>
              <w:jc w:val="center"/>
              <w:rPr>
                <w:rFonts w:hint="eastAsia" w:ascii="宋体" w:hAnsi="宋体"/>
                <w:kern w:val="0"/>
                <w:sz w:val="24"/>
              </w:rPr>
            </w:pPr>
            <w:r>
              <w:rPr>
                <w:rFonts w:hint="eastAsia" w:ascii="宋体" w:hAnsi="宋体"/>
                <w:kern w:val="0"/>
                <w:sz w:val="24"/>
              </w:rPr>
              <w:t>新鲜、无注水、无异味</w:t>
            </w:r>
          </w:p>
        </w:tc>
      </w:tr>
      <w:tr w14:paraId="7D09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DA9A220">
            <w:pPr>
              <w:jc w:val="center"/>
              <w:rPr>
                <w:rFonts w:hint="eastAsia" w:ascii="宋体" w:hAnsi="宋体"/>
                <w:kern w:val="0"/>
                <w:sz w:val="24"/>
              </w:rPr>
            </w:pPr>
            <w:r>
              <w:rPr>
                <w:rFonts w:hint="eastAsia" w:ascii="宋体" w:hAnsi="宋体"/>
                <w:kern w:val="0"/>
                <w:sz w:val="24"/>
              </w:rPr>
              <w:t>35</w:t>
            </w:r>
          </w:p>
        </w:tc>
        <w:tc>
          <w:tcPr>
            <w:tcW w:w="742" w:type="dxa"/>
            <w:vMerge w:val="continue"/>
            <w:vAlign w:val="center"/>
          </w:tcPr>
          <w:p w14:paraId="6FBDAF31">
            <w:pPr>
              <w:jc w:val="center"/>
              <w:rPr>
                <w:rFonts w:hint="eastAsia" w:ascii="宋体" w:hAnsi="宋体"/>
                <w:kern w:val="0"/>
                <w:sz w:val="24"/>
              </w:rPr>
            </w:pPr>
          </w:p>
        </w:tc>
        <w:tc>
          <w:tcPr>
            <w:tcW w:w="1459" w:type="dxa"/>
            <w:vAlign w:val="center"/>
          </w:tcPr>
          <w:p w14:paraId="5AF6D785">
            <w:pPr>
              <w:jc w:val="center"/>
              <w:rPr>
                <w:rFonts w:hint="eastAsia" w:ascii="宋体" w:hAnsi="宋体"/>
                <w:kern w:val="0"/>
                <w:sz w:val="24"/>
              </w:rPr>
            </w:pPr>
            <w:r>
              <w:rPr>
                <w:rFonts w:hint="eastAsia" w:ascii="宋体" w:hAnsi="宋体"/>
                <w:kern w:val="0"/>
                <w:sz w:val="24"/>
              </w:rPr>
              <w:t>五花肉</w:t>
            </w:r>
          </w:p>
        </w:tc>
        <w:tc>
          <w:tcPr>
            <w:tcW w:w="1276" w:type="dxa"/>
            <w:vAlign w:val="center"/>
          </w:tcPr>
          <w:p w14:paraId="4AB6F8BC">
            <w:pPr>
              <w:jc w:val="center"/>
              <w:rPr>
                <w:rFonts w:hint="eastAsia" w:ascii="宋体" w:hAnsi="宋体"/>
                <w:kern w:val="0"/>
                <w:sz w:val="24"/>
              </w:rPr>
            </w:pPr>
          </w:p>
        </w:tc>
        <w:tc>
          <w:tcPr>
            <w:tcW w:w="851" w:type="dxa"/>
            <w:vAlign w:val="center"/>
          </w:tcPr>
          <w:p w14:paraId="687121F5">
            <w:pPr>
              <w:jc w:val="center"/>
              <w:rPr>
                <w:rFonts w:hint="eastAsia" w:ascii="宋体" w:hAnsi="宋体"/>
                <w:kern w:val="0"/>
                <w:sz w:val="24"/>
              </w:rPr>
            </w:pPr>
            <w:r>
              <w:rPr>
                <w:rFonts w:hint="eastAsia" w:ascii="宋体" w:hAnsi="宋体"/>
                <w:kern w:val="0"/>
                <w:sz w:val="24"/>
              </w:rPr>
              <w:t>斤</w:t>
            </w:r>
          </w:p>
        </w:tc>
        <w:tc>
          <w:tcPr>
            <w:tcW w:w="4252" w:type="dxa"/>
            <w:vAlign w:val="center"/>
          </w:tcPr>
          <w:p w14:paraId="57308FCA">
            <w:pPr>
              <w:jc w:val="center"/>
              <w:rPr>
                <w:rFonts w:hint="eastAsia" w:ascii="宋体" w:hAnsi="宋体"/>
                <w:kern w:val="0"/>
                <w:sz w:val="24"/>
              </w:rPr>
            </w:pPr>
            <w:r>
              <w:rPr>
                <w:rFonts w:hint="eastAsia" w:ascii="宋体" w:hAnsi="宋体"/>
                <w:kern w:val="0"/>
                <w:sz w:val="24"/>
              </w:rPr>
              <w:t>新鲜、无注水、无异味</w:t>
            </w:r>
          </w:p>
        </w:tc>
      </w:tr>
      <w:tr w14:paraId="6376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2FB249F">
            <w:pPr>
              <w:jc w:val="center"/>
              <w:rPr>
                <w:rFonts w:hint="eastAsia" w:ascii="宋体" w:hAnsi="宋体"/>
                <w:kern w:val="0"/>
                <w:sz w:val="24"/>
              </w:rPr>
            </w:pPr>
            <w:r>
              <w:rPr>
                <w:rFonts w:hint="eastAsia" w:ascii="宋体" w:hAnsi="宋体"/>
                <w:kern w:val="0"/>
                <w:sz w:val="24"/>
              </w:rPr>
              <w:t>36</w:t>
            </w:r>
          </w:p>
        </w:tc>
        <w:tc>
          <w:tcPr>
            <w:tcW w:w="742" w:type="dxa"/>
            <w:vMerge w:val="continue"/>
            <w:vAlign w:val="center"/>
          </w:tcPr>
          <w:p w14:paraId="57B8E62A">
            <w:pPr>
              <w:jc w:val="center"/>
              <w:rPr>
                <w:rFonts w:hint="eastAsia" w:ascii="宋体" w:hAnsi="宋体"/>
                <w:kern w:val="0"/>
                <w:sz w:val="24"/>
              </w:rPr>
            </w:pPr>
          </w:p>
        </w:tc>
        <w:tc>
          <w:tcPr>
            <w:tcW w:w="1459" w:type="dxa"/>
            <w:vAlign w:val="center"/>
          </w:tcPr>
          <w:p w14:paraId="6B62C381">
            <w:pPr>
              <w:jc w:val="center"/>
              <w:rPr>
                <w:rFonts w:hint="eastAsia" w:ascii="宋体" w:hAnsi="宋体"/>
                <w:kern w:val="0"/>
                <w:sz w:val="24"/>
              </w:rPr>
            </w:pPr>
            <w:r>
              <w:rPr>
                <w:rFonts w:hint="eastAsia" w:ascii="宋体" w:hAnsi="宋体"/>
                <w:kern w:val="0"/>
                <w:sz w:val="24"/>
              </w:rPr>
              <w:t>瘦肉</w:t>
            </w:r>
          </w:p>
        </w:tc>
        <w:tc>
          <w:tcPr>
            <w:tcW w:w="1276" w:type="dxa"/>
            <w:vAlign w:val="center"/>
          </w:tcPr>
          <w:p w14:paraId="46F31B6E">
            <w:pPr>
              <w:jc w:val="center"/>
              <w:rPr>
                <w:rFonts w:hint="eastAsia" w:ascii="宋体" w:hAnsi="宋体"/>
                <w:kern w:val="0"/>
                <w:sz w:val="24"/>
              </w:rPr>
            </w:pPr>
          </w:p>
        </w:tc>
        <w:tc>
          <w:tcPr>
            <w:tcW w:w="851" w:type="dxa"/>
            <w:vAlign w:val="center"/>
          </w:tcPr>
          <w:p w14:paraId="777036A1">
            <w:pPr>
              <w:jc w:val="center"/>
              <w:rPr>
                <w:rFonts w:hint="eastAsia" w:ascii="宋体" w:hAnsi="宋体"/>
                <w:kern w:val="0"/>
                <w:sz w:val="24"/>
              </w:rPr>
            </w:pPr>
            <w:r>
              <w:rPr>
                <w:rFonts w:hint="eastAsia" w:ascii="宋体" w:hAnsi="宋体"/>
                <w:kern w:val="0"/>
                <w:sz w:val="24"/>
              </w:rPr>
              <w:t>斤</w:t>
            </w:r>
          </w:p>
        </w:tc>
        <w:tc>
          <w:tcPr>
            <w:tcW w:w="4252" w:type="dxa"/>
            <w:vAlign w:val="center"/>
          </w:tcPr>
          <w:p w14:paraId="26ECBF5E">
            <w:pPr>
              <w:jc w:val="center"/>
              <w:rPr>
                <w:rFonts w:hint="eastAsia" w:ascii="宋体" w:hAnsi="宋体"/>
                <w:kern w:val="0"/>
                <w:sz w:val="24"/>
              </w:rPr>
            </w:pPr>
            <w:r>
              <w:rPr>
                <w:rFonts w:hint="eastAsia" w:ascii="宋体" w:hAnsi="宋体"/>
                <w:kern w:val="0"/>
                <w:sz w:val="24"/>
              </w:rPr>
              <w:t>新鲜、无注水、无异味</w:t>
            </w:r>
          </w:p>
        </w:tc>
      </w:tr>
      <w:tr w14:paraId="3FA1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A07ABDD">
            <w:pPr>
              <w:jc w:val="center"/>
              <w:rPr>
                <w:rFonts w:hint="eastAsia" w:ascii="宋体" w:hAnsi="宋体"/>
                <w:kern w:val="0"/>
                <w:sz w:val="24"/>
              </w:rPr>
            </w:pPr>
            <w:r>
              <w:rPr>
                <w:rFonts w:hint="eastAsia" w:ascii="宋体" w:hAnsi="宋体"/>
                <w:kern w:val="0"/>
                <w:sz w:val="24"/>
              </w:rPr>
              <w:t>37</w:t>
            </w:r>
          </w:p>
        </w:tc>
        <w:tc>
          <w:tcPr>
            <w:tcW w:w="742" w:type="dxa"/>
            <w:vMerge w:val="continue"/>
            <w:vAlign w:val="center"/>
          </w:tcPr>
          <w:p w14:paraId="23590EE2">
            <w:pPr>
              <w:jc w:val="center"/>
              <w:rPr>
                <w:rFonts w:hint="eastAsia" w:ascii="宋体" w:hAnsi="宋体"/>
                <w:kern w:val="0"/>
                <w:sz w:val="24"/>
              </w:rPr>
            </w:pPr>
          </w:p>
        </w:tc>
        <w:tc>
          <w:tcPr>
            <w:tcW w:w="1459" w:type="dxa"/>
            <w:vAlign w:val="center"/>
          </w:tcPr>
          <w:p w14:paraId="2A9CC686">
            <w:pPr>
              <w:jc w:val="center"/>
              <w:rPr>
                <w:rFonts w:hint="eastAsia" w:ascii="宋体" w:hAnsi="宋体"/>
                <w:kern w:val="0"/>
                <w:sz w:val="24"/>
              </w:rPr>
            </w:pPr>
            <w:r>
              <w:rPr>
                <w:rFonts w:hint="eastAsia" w:ascii="宋体" w:hAnsi="宋体"/>
                <w:kern w:val="0"/>
                <w:sz w:val="24"/>
              </w:rPr>
              <w:t>猪手</w:t>
            </w:r>
          </w:p>
        </w:tc>
        <w:tc>
          <w:tcPr>
            <w:tcW w:w="1276" w:type="dxa"/>
            <w:vAlign w:val="center"/>
          </w:tcPr>
          <w:p w14:paraId="5B78D506">
            <w:pPr>
              <w:jc w:val="center"/>
              <w:rPr>
                <w:rFonts w:hint="eastAsia" w:ascii="宋体" w:hAnsi="宋体"/>
                <w:kern w:val="0"/>
                <w:sz w:val="24"/>
              </w:rPr>
            </w:pPr>
          </w:p>
        </w:tc>
        <w:tc>
          <w:tcPr>
            <w:tcW w:w="851" w:type="dxa"/>
            <w:vAlign w:val="center"/>
          </w:tcPr>
          <w:p w14:paraId="459138EC">
            <w:pPr>
              <w:jc w:val="center"/>
              <w:rPr>
                <w:rFonts w:hint="eastAsia" w:ascii="宋体" w:hAnsi="宋体"/>
                <w:kern w:val="0"/>
                <w:sz w:val="24"/>
              </w:rPr>
            </w:pPr>
            <w:r>
              <w:rPr>
                <w:rFonts w:hint="eastAsia" w:ascii="宋体" w:hAnsi="宋体"/>
                <w:kern w:val="0"/>
                <w:sz w:val="24"/>
              </w:rPr>
              <w:t>斤</w:t>
            </w:r>
          </w:p>
        </w:tc>
        <w:tc>
          <w:tcPr>
            <w:tcW w:w="4252" w:type="dxa"/>
            <w:vAlign w:val="center"/>
          </w:tcPr>
          <w:p w14:paraId="6F41853B">
            <w:pPr>
              <w:jc w:val="center"/>
              <w:rPr>
                <w:rFonts w:hint="eastAsia" w:ascii="宋体" w:hAnsi="宋体"/>
                <w:kern w:val="0"/>
                <w:sz w:val="24"/>
              </w:rPr>
            </w:pPr>
            <w:r>
              <w:rPr>
                <w:rFonts w:hint="eastAsia" w:ascii="宋体" w:hAnsi="宋体"/>
                <w:kern w:val="0"/>
                <w:sz w:val="24"/>
              </w:rPr>
              <w:t>新鲜、无注水、无异味</w:t>
            </w:r>
          </w:p>
        </w:tc>
      </w:tr>
      <w:tr w14:paraId="4C71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305B962">
            <w:pPr>
              <w:jc w:val="center"/>
              <w:rPr>
                <w:rFonts w:hint="eastAsia" w:ascii="宋体" w:hAnsi="宋体"/>
                <w:kern w:val="0"/>
                <w:sz w:val="24"/>
              </w:rPr>
            </w:pPr>
            <w:r>
              <w:rPr>
                <w:rFonts w:hint="eastAsia" w:ascii="宋体" w:hAnsi="宋体"/>
                <w:kern w:val="0"/>
                <w:sz w:val="24"/>
              </w:rPr>
              <w:t>38</w:t>
            </w:r>
          </w:p>
        </w:tc>
        <w:tc>
          <w:tcPr>
            <w:tcW w:w="742" w:type="dxa"/>
            <w:vMerge w:val="continue"/>
            <w:vAlign w:val="center"/>
          </w:tcPr>
          <w:p w14:paraId="2DA5A57E">
            <w:pPr>
              <w:jc w:val="center"/>
              <w:rPr>
                <w:rFonts w:hint="eastAsia" w:ascii="宋体" w:hAnsi="宋体"/>
                <w:kern w:val="0"/>
                <w:sz w:val="24"/>
              </w:rPr>
            </w:pPr>
          </w:p>
        </w:tc>
        <w:tc>
          <w:tcPr>
            <w:tcW w:w="1459" w:type="dxa"/>
            <w:vAlign w:val="center"/>
          </w:tcPr>
          <w:p w14:paraId="46CA91CA">
            <w:pPr>
              <w:jc w:val="center"/>
              <w:rPr>
                <w:rFonts w:hint="eastAsia" w:ascii="宋体" w:hAnsi="宋体"/>
                <w:kern w:val="0"/>
                <w:sz w:val="24"/>
              </w:rPr>
            </w:pPr>
            <w:r>
              <w:rPr>
                <w:rFonts w:hint="eastAsia" w:ascii="宋体" w:hAnsi="宋体"/>
                <w:kern w:val="0"/>
                <w:sz w:val="24"/>
              </w:rPr>
              <w:t>后腿肉</w:t>
            </w:r>
          </w:p>
        </w:tc>
        <w:tc>
          <w:tcPr>
            <w:tcW w:w="1276" w:type="dxa"/>
            <w:vAlign w:val="center"/>
          </w:tcPr>
          <w:p w14:paraId="6447C301">
            <w:pPr>
              <w:jc w:val="center"/>
              <w:rPr>
                <w:rFonts w:hint="eastAsia" w:ascii="宋体" w:hAnsi="宋体"/>
                <w:kern w:val="0"/>
                <w:sz w:val="24"/>
              </w:rPr>
            </w:pPr>
          </w:p>
        </w:tc>
        <w:tc>
          <w:tcPr>
            <w:tcW w:w="851" w:type="dxa"/>
            <w:vAlign w:val="center"/>
          </w:tcPr>
          <w:p w14:paraId="3010E84A">
            <w:pPr>
              <w:jc w:val="center"/>
              <w:rPr>
                <w:rFonts w:hint="eastAsia" w:ascii="宋体" w:hAnsi="宋体"/>
                <w:kern w:val="0"/>
                <w:sz w:val="24"/>
              </w:rPr>
            </w:pPr>
            <w:r>
              <w:rPr>
                <w:rFonts w:hint="eastAsia" w:ascii="宋体" w:hAnsi="宋体"/>
                <w:kern w:val="0"/>
                <w:sz w:val="24"/>
              </w:rPr>
              <w:t>斤</w:t>
            </w:r>
          </w:p>
        </w:tc>
        <w:tc>
          <w:tcPr>
            <w:tcW w:w="4252" w:type="dxa"/>
            <w:vAlign w:val="center"/>
          </w:tcPr>
          <w:p w14:paraId="13AC1A14">
            <w:pPr>
              <w:jc w:val="center"/>
              <w:rPr>
                <w:rFonts w:hint="eastAsia" w:ascii="宋体" w:hAnsi="宋体"/>
                <w:kern w:val="0"/>
                <w:sz w:val="24"/>
              </w:rPr>
            </w:pPr>
            <w:r>
              <w:rPr>
                <w:rFonts w:hint="eastAsia" w:ascii="宋体" w:hAnsi="宋体"/>
                <w:kern w:val="0"/>
                <w:sz w:val="24"/>
              </w:rPr>
              <w:t>新鲜、无注水、无异味</w:t>
            </w:r>
          </w:p>
        </w:tc>
      </w:tr>
      <w:tr w14:paraId="56B505DD">
        <w:tblPrEx>
          <w:tblCellMar>
            <w:top w:w="0" w:type="dxa"/>
            <w:left w:w="108" w:type="dxa"/>
            <w:bottom w:w="0" w:type="dxa"/>
            <w:right w:w="108" w:type="dxa"/>
          </w:tblCellMar>
        </w:tblPrEx>
        <w:trPr>
          <w:trHeight w:val="270" w:hRule="atLeast"/>
        </w:trPr>
        <w:tc>
          <w:tcPr>
            <w:tcW w:w="742" w:type="dxa"/>
            <w:vAlign w:val="center"/>
          </w:tcPr>
          <w:p w14:paraId="2E757DD9">
            <w:pPr>
              <w:jc w:val="center"/>
              <w:rPr>
                <w:rFonts w:hint="eastAsia" w:ascii="宋体" w:hAnsi="宋体"/>
                <w:kern w:val="0"/>
                <w:sz w:val="24"/>
              </w:rPr>
            </w:pPr>
            <w:r>
              <w:rPr>
                <w:rFonts w:hint="eastAsia" w:ascii="宋体" w:hAnsi="宋体"/>
                <w:kern w:val="0"/>
                <w:sz w:val="24"/>
              </w:rPr>
              <w:t>39</w:t>
            </w:r>
          </w:p>
        </w:tc>
        <w:tc>
          <w:tcPr>
            <w:tcW w:w="742" w:type="dxa"/>
            <w:vMerge w:val="continue"/>
            <w:vAlign w:val="center"/>
          </w:tcPr>
          <w:p w14:paraId="6C69BC48">
            <w:pPr>
              <w:jc w:val="center"/>
              <w:rPr>
                <w:rFonts w:hint="eastAsia" w:ascii="宋体" w:hAnsi="宋体"/>
                <w:kern w:val="0"/>
                <w:sz w:val="24"/>
              </w:rPr>
            </w:pPr>
          </w:p>
        </w:tc>
        <w:tc>
          <w:tcPr>
            <w:tcW w:w="1459" w:type="dxa"/>
            <w:vAlign w:val="center"/>
          </w:tcPr>
          <w:p w14:paraId="2F68F6D1">
            <w:pPr>
              <w:jc w:val="center"/>
              <w:rPr>
                <w:rFonts w:hint="eastAsia" w:ascii="宋体" w:hAnsi="宋体"/>
                <w:kern w:val="0"/>
                <w:sz w:val="24"/>
              </w:rPr>
            </w:pPr>
            <w:r>
              <w:rPr>
                <w:rFonts w:hint="eastAsia" w:ascii="宋体" w:hAnsi="宋体"/>
                <w:kern w:val="0"/>
                <w:sz w:val="24"/>
              </w:rPr>
              <w:t>梅肉</w:t>
            </w:r>
          </w:p>
        </w:tc>
        <w:tc>
          <w:tcPr>
            <w:tcW w:w="1276" w:type="dxa"/>
            <w:vAlign w:val="center"/>
          </w:tcPr>
          <w:p w14:paraId="68D16FB0">
            <w:pPr>
              <w:jc w:val="center"/>
              <w:rPr>
                <w:rFonts w:hint="eastAsia" w:ascii="宋体" w:hAnsi="宋体"/>
                <w:kern w:val="0"/>
                <w:sz w:val="24"/>
              </w:rPr>
            </w:pPr>
          </w:p>
        </w:tc>
        <w:tc>
          <w:tcPr>
            <w:tcW w:w="851" w:type="dxa"/>
            <w:vAlign w:val="center"/>
          </w:tcPr>
          <w:p w14:paraId="45B6A2E1">
            <w:pPr>
              <w:jc w:val="center"/>
              <w:rPr>
                <w:rFonts w:hint="eastAsia" w:ascii="宋体" w:hAnsi="宋体"/>
                <w:kern w:val="0"/>
                <w:sz w:val="24"/>
              </w:rPr>
            </w:pPr>
            <w:r>
              <w:rPr>
                <w:rFonts w:hint="eastAsia" w:ascii="宋体" w:hAnsi="宋体"/>
                <w:kern w:val="0"/>
                <w:sz w:val="24"/>
              </w:rPr>
              <w:t>斤</w:t>
            </w:r>
          </w:p>
        </w:tc>
        <w:tc>
          <w:tcPr>
            <w:tcW w:w="4252" w:type="dxa"/>
            <w:vAlign w:val="center"/>
          </w:tcPr>
          <w:p w14:paraId="0A9379D1">
            <w:pPr>
              <w:jc w:val="center"/>
              <w:rPr>
                <w:rFonts w:hint="eastAsia" w:ascii="宋体" w:hAnsi="宋体"/>
                <w:kern w:val="0"/>
                <w:sz w:val="24"/>
              </w:rPr>
            </w:pPr>
            <w:r>
              <w:rPr>
                <w:rFonts w:hint="eastAsia" w:ascii="宋体" w:hAnsi="宋体"/>
                <w:kern w:val="0"/>
                <w:sz w:val="24"/>
              </w:rPr>
              <w:t>新鲜、无注水、无异味</w:t>
            </w:r>
          </w:p>
        </w:tc>
      </w:tr>
      <w:tr w14:paraId="6C2E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9AEDF4D">
            <w:pPr>
              <w:jc w:val="center"/>
              <w:rPr>
                <w:rFonts w:hint="eastAsia" w:ascii="宋体" w:hAnsi="宋体"/>
                <w:kern w:val="0"/>
                <w:sz w:val="24"/>
              </w:rPr>
            </w:pPr>
            <w:r>
              <w:rPr>
                <w:rFonts w:hint="eastAsia" w:ascii="宋体" w:hAnsi="宋体"/>
                <w:kern w:val="0"/>
                <w:sz w:val="24"/>
              </w:rPr>
              <w:t>40</w:t>
            </w:r>
          </w:p>
        </w:tc>
        <w:tc>
          <w:tcPr>
            <w:tcW w:w="742" w:type="dxa"/>
            <w:vMerge w:val="continue"/>
            <w:vAlign w:val="center"/>
          </w:tcPr>
          <w:p w14:paraId="44B97C04">
            <w:pPr>
              <w:jc w:val="center"/>
              <w:rPr>
                <w:rFonts w:hint="eastAsia" w:ascii="宋体" w:hAnsi="宋体"/>
                <w:kern w:val="0"/>
                <w:sz w:val="24"/>
              </w:rPr>
            </w:pPr>
          </w:p>
        </w:tc>
        <w:tc>
          <w:tcPr>
            <w:tcW w:w="1459" w:type="dxa"/>
            <w:vAlign w:val="center"/>
          </w:tcPr>
          <w:p w14:paraId="1AD786CA">
            <w:pPr>
              <w:jc w:val="center"/>
              <w:rPr>
                <w:rFonts w:hint="eastAsia" w:ascii="宋体" w:hAnsi="宋体"/>
                <w:kern w:val="0"/>
                <w:sz w:val="24"/>
              </w:rPr>
            </w:pPr>
            <w:r>
              <w:rPr>
                <w:rFonts w:hint="eastAsia" w:ascii="宋体" w:hAnsi="宋体"/>
                <w:kern w:val="0"/>
                <w:sz w:val="24"/>
              </w:rPr>
              <w:t>筒骨</w:t>
            </w:r>
          </w:p>
        </w:tc>
        <w:tc>
          <w:tcPr>
            <w:tcW w:w="1276" w:type="dxa"/>
            <w:vAlign w:val="center"/>
          </w:tcPr>
          <w:p w14:paraId="595AA4FC">
            <w:pPr>
              <w:jc w:val="center"/>
              <w:rPr>
                <w:rFonts w:hint="eastAsia" w:ascii="宋体" w:hAnsi="宋体"/>
                <w:kern w:val="0"/>
                <w:sz w:val="24"/>
              </w:rPr>
            </w:pPr>
          </w:p>
        </w:tc>
        <w:tc>
          <w:tcPr>
            <w:tcW w:w="851" w:type="dxa"/>
            <w:vAlign w:val="center"/>
          </w:tcPr>
          <w:p w14:paraId="05783AD5">
            <w:pPr>
              <w:jc w:val="center"/>
              <w:rPr>
                <w:rFonts w:hint="eastAsia" w:ascii="宋体" w:hAnsi="宋体"/>
                <w:kern w:val="0"/>
                <w:sz w:val="24"/>
              </w:rPr>
            </w:pPr>
            <w:r>
              <w:rPr>
                <w:rFonts w:hint="eastAsia" w:ascii="宋体" w:hAnsi="宋体"/>
                <w:kern w:val="0"/>
                <w:sz w:val="24"/>
              </w:rPr>
              <w:t>斤</w:t>
            </w:r>
          </w:p>
        </w:tc>
        <w:tc>
          <w:tcPr>
            <w:tcW w:w="4252" w:type="dxa"/>
            <w:vAlign w:val="center"/>
          </w:tcPr>
          <w:p w14:paraId="7075A457">
            <w:pPr>
              <w:jc w:val="center"/>
              <w:rPr>
                <w:rFonts w:hint="eastAsia" w:ascii="宋体" w:hAnsi="宋体"/>
                <w:kern w:val="0"/>
                <w:sz w:val="24"/>
              </w:rPr>
            </w:pPr>
            <w:r>
              <w:rPr>
                <w:rFonts w:hint="eastAsia" w:ascii="宋体" w:hAnsi="宋体"/>
                <w:kern w:val="0"/>
                <w:sz w:val="24"/>
              </w:rPr>
              <w:t>新鲜、无注水、无异味</w:t>
            </w:r>
          </w:p>
        </w:tc>
      </w:tr>
      <w:tr w14:paraId="4395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0440428">
            <w:pPr>
              <w:jc w:val="center"/>
              <w:rPr>
                <w:rFonts w:hint="eastAsia" w:ascii="宋体" w:hAnsi="宋体"/>
                <w:kern w:val="0"/>
                <w:sz w:val="24"/>
              </w:rPr>
            </w:pPr>
            <w:r>
              <w:rPr>
                <w:rFonts w:hint="eastAsia" w:ascii="宋体" w:hAnsi="宋体"/>
                <w:kern w:val="0"/>
                <w:sz w:val="24"/>
              </w:rPr>
              <w:t>41</w:t>
            </w:r>
          </w:p>
        </w:tc>
        <w:tc>
          <w:tcPr>
            <w:tcW w:w="742" w:type="dxa"/>
            <w:vMerge w:val="continue"/>
            <w:vAlign w:val="center"/>
          </w:tcPr>
          <w:p w14:paraId="5C6055F6">
            <w:pPr>
              <w:jc w:val="center"/>
              <w:rPr>
                <w:rFonts w:hint="eastAsia" w:ascii="宋体" w:hAnsi="宋体"/>
                <w:kern w:val="0"/>
                <w:sz w:val="24"/>
              </w:rPr>
            </w:pPr>
          </w:p>
        </w:tc>
        <w:tc>
          <w:tcPr>
            <w:tcW w:w="1459" w:type="dxa"/>
            <w:vAlign w:val="center"/>
          </w:tcPr>
          <w:p w14:paraId="76CE99A0">
            <w:pPr>
              <w:jc w:val="center"/>
              <w:rPr>
                <w:rFonts w:hint="eastAsia" w:ascii="宋体" w:hAnsi="宋体"/>
                <w:kern w:val="0"/>
                <w:sz w:val="24"/>
              </w:rPr>
            </w:pPr>
            <w:r>
              <w:rPr>
                <w:rFonts w:hint="eastAsia" w:ascii="宋体" w:hAnsi="宋体"/>
                <w:kern w:val="0"/>
                <w:sz w:val="24"/>
              </w:rPr>
              <w:t>肉眼</w:t>
            </w:r>
          </w:p>
        </w:tc>
        <w:tc>
          <w:tcPr>
            <w:tcW w:w="1276" w:type="dxa"/>
            <w:vAlign w:val="center"/>
          </w:tcPr>
          <w:p w14:paraId="6EE89877">
            <w:pPr>
              <w:jc w:val="center"/>
              <w:rPr>
                <w:rFonts w:hint="eastAsia" w:ascii="宋体" w:hAnsi="宋体"/>
                <w:kern w:val="0"/>
                <w:sz w:val="24"/>
              </w:rPr>
            </w:pPr>
          </w:p>
        </w:tc>
        <w:tc>
          <w:tcPr>
            <w:tcW w:w="851" w:type="dxa"/>
            <w:vAlign w:val="center"/>
          </w:tcPr>
          <w:p w14:paraId="6C2E0B7B">
            <w:pPr>
              <w:jc w:val="center"/>
              <w:rPr>
                <w:rFonts w:hint="eastAsia" w:ascii="宋体" w:hAnsi="宋体"/>
                <w:kern w:val="0"/>
                <w:sz w:val="24"/>
              </w:rPr>
            </w:pPr>
            <w:r>
              <w:rPr>
                <w:rFonts w:hint="eastAsia" w:ascii="宋体" w:hAnsi="宋体"/>
                <w:kern w:val="0"/>
                <w:sz w:val="24"/>
              </w:rPr>
              <w:t>斤</w:t>
            </w:r>
          </w:p>
        </w:tc>
        <w:tc>
          <w:tcPr>
            <w:tcW w:w="4252" w:type="dxa"/>
            <w:vAlign w:val="center"/>
          </w:tcPr>
          <w:p w14:paraId="3D7B706F">
            <w:pPr>
              <w:jc w:val="center"/>
              <w:rPr>
                <w:rFonts w:hint="eastAsia" w:ascii="宋体" w:hAnsi="宋体"/>
                <w:kern w:val="0"/>
                <w:sz w:val="24"/>
              </w:rPr>
            </w:pPr>
            <w:r>
              <w:rPr>
                <w:rFonts w:hint="eastAsia" w:ascii="宋体" w:hAnsi="宋体"/>
                <w:kern w:val="0"/>
                <w:sz w:val="24"/>
              </w:rPr>
              <w:t>新鲜、无注水、无异味</w:t>
            </w:r>
          </w:p>
        </w:tc>
      </w:tr>
      <w:tr w14:paraId="75B3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C985B42">
            <w:pPr>
              <w:jc w:val="center"/>
              <w:rPr>
                <w:rFonts w:hint="eastAsia" w:ascii="宋体" w:hAnsi="宋体"/>
                <w:kern w:val="0"/>
                <w:sz w:val="24"/>
              </w:rPr>
            </w:pPr>
            <w:r>
              <w:rPr>
                <w:rFonts w:hint="eastAsia" w:ascii="宋体" w:hAnsi="宋体"/>
                <w:kern w:val="0"/>
                <w:sz w:val="24"/>
              </w:rPr>
              <w:t>42</w:t>
            </w:r>
          </w:p>
        </w:tc>
        <w:tc>
          <w:tcPr>
            <w:tcW w:w="742" w:type="dxa"/>
            <w:vMerge w:val="continue"/>
            <w:vAlign w:val="center"/>
          </w:tcPr>
          <w:p w14:paraId="0BF1C9D2">
            <w:pPr>
              <w:jc w:val="center"/>
              <w:rPr>
                <w:rFonts w:hint="eastAsia" w:ascii="宋体" w:hAnsi="宋体"/>
                <w:kern w:val="0"/>
                <w:sz w:val="24"/>
              </w:rPr>
            </w:pPr>
          </w:p>
        </w:tc>
        <w:tc>
          <w:tcPr>
            <w:tcW w:w="1459" w:type="dxa"/>
            <w:vAlign w:val="center"/>
          </w:tcPr>
          <w:p w14:paraId="55D844C5">
            <w:pPr>
              <w:jc w:val="center"/>
              <w:rPr>
                <w:rFonts w:hint="eastAsia" w:ascii="宋体" w:hAnsi="宋体"/>
                <w:kern w:val="0"/>
                <w:sz w:val="24"/>
              </w:rPr>
            </w:pPr>
            <w:r>
              <w:rPr>
                <w:rFonts w:hint="eastAsia" w:ascii="宋体" w:hAnsi="宋体"/>
                <w:kern w:val="0"/>
                <w:sz w:val="24"/>
              </w:rPr>
              <w:t>猪耳</w:t>
            </w:r>
          </w:p>
        </w:tc>
        <w:tc>
          <w:tcPr>
            <w:tcW w:w="1276" w:type="dxa"/>
            <w:vAlign w:val="center"/>
          </w:tcPr>
          <w:p w14:paraId="64D31E58">
            <w:pPr>
              <w:jc w:val="center"/>
              <w:rPr>
                <w:rFonts w:hint="eastAsia" w:ascii="宋体" w:hAnsi="宋体"/>
                <w:kern w:val="0"/>
                <w:sz w:val="24"/>
              </w:rPr>
            </w:pPr>
          </w:p>
        </w:tc>
        <w:tc>
          <w:tcPr>
            <w:tcW w:w="851" w:type="dxa"/>
            <w:vAlign w:val="center"/>
          </w:tcPr>
          <w:p w14:paraId="123FFB93">
            <w:pPr>
              <w:jc w:val="center"/>
              <w:rPr>
                <w:rFonts w:hint="eastAsia" w:ascii="宋体" w:hAnsi="宋体"/>
                <w:kern w:val="0"/>
                <w:sz w:val="24"/>
              </w:rPr>
            </w:pPr>
            <w:r>
              <w:rPr>
                <w:rFonts w:hint="eastAsia" w:ascii="宋体" w:hAnsi="宋体"/>
                <w:kern w:val="0"/>
                <w:sz w:val="24"/>
              </w:rPr>
              <w:t>斤</w:t>
            </w:r>
          </w:p>
        </w:tc>
        <w:tc>
          <w:tcPr>
            <w:tcW w:w="4252" w:type="dxa"/>
            <w:vAlign w:val="center"/>
          </w:tcPr>
          <w:p w14:paraId="3BA2F591">
            <w:pPr>
              <w:jc w:val="center"/>
              <w:rPr>
                <w:rFonts w:hint="eastAsia" w:ascii="宋体" w:hAnsi="宋体"/>
                <w:kern w:val="0"/>
                <w:sz w:val="24"/>
              </w:rPr>
            </w:pPr>
            <w:r>
              <w:rPr>
                <w:rFonts w:hint="eastAsia" w:ascii="宋体" w:hAnsi="宋体"/>
                <w:kern w:val="0"/>
                <w:sz w:val="24"/>
              </w:rPr>
              <w:t>新鲜、无注水、无异味</w:t>
            </w:r>
          </w:p>
        </w:tc>
      </w:tr>
      <w:tr w14:paraId="1410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630D27B">
            <w:pPr>
              <w:jc w:val="center"/>
              <w:rPr>
                <w:rFonts w:hint="eastAsia" w:ascii="宋体" w:hAnsi="宋体"/>
                <w:kern w:val="0"/>
                <w:sz w:val="24"/>
              </w:rPr>
            </w:pPr>
            <w:r>
              <w:rPr>
                <w:rFonts w:hint="eastAsia" w:ascii="宋体" w:hAnsi="宋体"/>
                <w:kern w:val="0"/>
                <w:sz w:val="24"/>
              </w:rPr>
              <w:t>43</w:t>
            </w:r>
          </w:p>
        </w:tc>
        <w:tc>
          <w:tcPr>
            <w:tcW w:w="742" w:type="dxa"/>
            <w:vMerge w:val="continue"/>
            <w:vAlign w:val="center"/>
          </w:tcPr>
          <w:p w14:paraId="1A0774B4">
            <w:pPr>
              <w:jc w:val="center"/>
              <w:rPr>
                <w:rFonts w:hint="eastAsia" w:ascii="宋体" w:hAnsi="宋体"/>
                <w:kern w:val="0"/>
                <w:sz w:val="24"/>
              </w:rPr>
            </w:pPr>
          </w:p>
        </w:tc>
        <w:tc>
          <w:tcPr>
            <w:tcW w:w="1459" w:type="dxa"/>
            <w:vAlign w:val="center"/>
          </w:tcPr>
          <w:p w14:paraId="2B14E3D3">
            <w:pPr>
              <w:jc w:val="center"/>
              <w:rPr>
                <w:rFonts w:hint="eastAsia" w:ascii="宋体" w:hAnsi="宋体"/>
                <w:kern w:val="0"/>
                <w:sz w:val="24"/>
              </w:rPr>
            </w:pPr>
            <w:r>
              <w:rPr>
                <w:rFonts w:hint="eastAsia" w:ascii="宋体" w:hAnsi="宋体"/>
                <w:kern w:val="0"/>
                <w:sz w:val="24"/>
              </w:rPr>
              <w:t>猪肚</w:t>
            </w:r>
          </w:p>
        </w:tc>
        <w:tc>
          <w:tcPr>
            <w:tcW w:w="1276" w:type="dxa"/>
            <w:vAlign w:val="center"/>
          </w:tcPr>
          <w:p w14:paraId="5B74E599">
            <w:pPr>
              <w:jc w:val="center"/>
              <w:rPr>
                <w:rFonts w:hint="eastAsia" w:ascii="宋体" w:hAnsi="宋体"/>
                <w:kern w:val="0"/>
                <w:sz w:val="24"/>
              </w:rPr>
            </w:pPr>
          </w:p>
        </w:tc>
        <w:tc>
          <w:tcPr>
            <w:tcW w:w="851" w:type="dxa"/>
            <w:vAlign w:val="center"/>
          </w:tcPr>
          <w:p w14:paraId="2E991785">
            <w:pPr>
              <w:jc w:val="center"/>
              <w:rPr>
                <w:rFonts w:hint="eastAsia" w:ascii="宋体" w:hAnsi="宋体"/>
                <w:kern w:val="0"/>
                <w:sz w:val="24"/>
              </w:rPr>
            </w:pPr>
            <w:r>
              <w:rPr>
                <w:rFonts w:hint="eastAsia" w:ascii="宋体" w:hAnsi="宋体"/>
                <w:kern w:val="0"/>
                <w:sz w:val="24"/>
              </w:rPr>
              <w:t>斤</w:t>
            </w:r>
          </w:p>
        </w:tc>
        <w:tc>
          <w:tcPr>
            <w:tcW w:w="4252" w:type="dxa"/>
            <w:vAlign w:val="center"/>
          </w:tcPr>
          <w:p w14:paraId="4228033C">
            <w:pPr>
              <w:jc w:val="center"/>
              <w:rPr>
                <w:rFonts w:hint="eastAsia" w:ascii="宋体" w:hAnsi="宋体"/>
                <w:kern w:val="0"/>
                <w:sz w:val="24"/>
              </w:rPr>
            </w:pPr>
            <w:r>
              <w:rPr>
                <w:rFonts w:hint="eastAsia" w:ascii="宋体" w:hAnsi="宋体"/>
                <w:kern w:val="0"/>
                <w:sz w:val="24"/>
              </w:rPr>
              <w:t>新鲜、无注水、无异味</w:t>
            </w:r>
          </w:p>
        </w:tc>
      </w:tr>
      <w:tr w14:paraId="5712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AF879DB">
            <w:pPr>
              <w:jc w:val="center"/>
              <w:rPr>
                <w:rFonts w:hint="eastAsia" w:ascii="宋体" w:hAnsi="宋体"/>
                <w:kern w:val="0"/>
                <w:sz w:val="24"/>
              </w:rPr>
            </w:pPr>
            <w:r>
              <w:rPr>
                <w:rFonts w:hint="eastAsia" w:ascii="宋体" w:hAnsi="宋体"/>
                <w:kern w:val="0"/>
                <w:sz w:val="24"/>
              </w:rPr>
              <w:t>44</w:t>
            </w:r>
          </w:p>
        </w:tc>
        <w:tc>
          <w:tcPr>
            <w:tcW w:w="742" w:type="dxa"/>
            <w:vMerge w:val="continue"/>
            <w:vAlign w:val="center"/>
          </w:tcPr>
          <w:p w14:paraId="5967B500">
            <w:pPr>
              <w:jc w:val="center"/>
              <w:rPr>
                <w:rFonts w:hint="eastAsia" w:ascii="宋体" w:hAnsi="宋体"/>
                <w:kern w:val="0"/>
                <w:sz w:val="24"/>
              </w:rPr>
            </w:pPr>
          </w:p>
        </w:tc>
        <w:tc>
          <w:tcPr>
            <w:tcW w:w="1459" w:type="dxa"/>
            <w:vAlign w:val="center"/>
          </w:tcPr>
          <w:p w14:paraId="7A97B74F">
            <w:pPr>
              <w:jc w:val="center"/>
              <w:rPr>
                <w:rFonts w:hint="eastAsia" w:ascii="宋体" w:hAnsi="宋体"/>
                <w:kern w:val="0"/>
                <w:sz w:val="24"/>
              </w:rPr>
            </w:pPr>
            <w:r>
              <w:rPr>
                <w:rFonts w:hint="eastAsia" w:ascii="宋体" w:hAnsi="宋体"/>
                <w:kern w:val="0"/>
                <w:sz w:val="24"/>
              </w:rPr>
              <w:t>粉肠</w:t>
            </w:r>
          </w:p>
        </w:tc>
        <w:tc>
          <w:tcPr>
            <w:tcW w:w="1276" w:type="dxa"/>
            <w:vAlign w:val="center"/>
          </w:tcPr>
          <w:p w14:paraId="29604AA3">
            <w:pPr>
              <w:jc w:val="center"/>
              <w:rPr>
                <w:rFonts w:hint="eastAsia" w:ascii="宋体" w:hAnsi="宋体"/>
                <w:kern w:val="0"/>
                <w:sz w:val="24"/>
              </w:rPr>
            </w:pPr>
          </w:p>
        </w:tc>
        <w:tc>
          <w:tcPr>
            <w:tcW w:w="851" w:type="dxa"/>
            <w:vAlign w:val="center"/>
          </w:tcPr>
          <w:p w14:paraId="6E1C0948">
            <w:pPr>
              <w:jc w:val="center"/>
              <w:rPr>
                <w:rFonts w:hint="eastAsia" w:ascii="宋体" w:hAnsi="宋体"/>
                <w:kern w:val="0"/>
                <w:sz w:val="24"/>
              </w:rPr>
            </w:pPr>
            <w:r>
              <w:rPr>
                <w:rFonts w:hint="eastAsia" w:ascii="宋体" w:hAnsi="宋体"/>
                <w:kern w:val="0"/>
                <w:sz w:val="24"/>
              </w:rPr>
              <w:t>斤</w:t>
            </w:r>
          </w:p>
        </w:tc>
        <w:tc>
          <w:tcPr>
            <w:tcW w:w="4252" w:type="dxa"/>
            <w:vAlign w:val="center"/>
          </w:tcPr>
          <w:p w14:paraId="449D0698">
            <w:pPr>
              <w:jc w:val="center"/>
              <w:rPr>
                <w:rFonts w:hint="eastAsia" w:ascii="宋体" w:hAnsi="宋体"/>
                <w:kern w:val="0"/>
                <w:sz w:val="24"/>
              </w:rPr>
            </w:pPr>
            <w:r>
              <w:rPr>
                <w:rFonts w:hint="eastAsia" w:ascii="宋体" w:hAnsi="宋体"/>
                <w:kern w:val="0"/>
                <w:sz w:val="24"/>
              </w:rPr>
              <w:t>新鲜、无注水、无异味</w:t>
            </w:r>
          </w:p>
        </w:tc>
      </w:tr>
      <w:tr w14:paraId="0873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4F7E2A5">
            <w:pPr>
              <w:jc w:val="center"/>
              <w:rPr>
                <w:rFonts w:hint="eastAsia" w:ascii="宋体" w:hAnsi="宋体"/>
                <w:kern w:val="0"/>
                <w:sz w:val="24"/>
              </w:rPr>
            </w:pPr>
            <w:r>
              <w:rPr>
                <w:rFonts w:hint="eastAsia" w:ascii="宋体" w:hAnsi="宋体"/>
                <w:kern w:val="0"/>
                <w:sz w:val="24"/>
              </w:rPr>
              <w:t>45</w:t>
            </w:r>
          </w:p>
        </w:tc>
        <w:tc>
          <w:tcPr>
            <w:tcW w:w="742" w:type="dxa"/>
            <w:vMerge w:val="continue"/>
            <w:vAlign w:val="center"/>
          </w:tcPr>
          <w:p w14:paraId="34BE9475">
            <w:pPr>
              <w:jc w:val="center"/>
              <w:rPr>
                <w:rFonts w:hint="eastAsia" w:ascii="宋体" w:hAnsi="宋体"/>
                <w:kern w:val="0"/>
                <w:sz w:val="24"/>
              </w:rPr>
            </w:pPr>
          </w:p>
        </w:tc>
        <w:tc>
          <w:tcPr>
            <w:tcW w:w="1459" w:type="dxa"/>
            <w:vAlign w:val="center"/>
          </w:tcPr>
          <w:p w14:paraId="0E520F0B">
            <w:pPr>
              <w:jc w:val="center"/>
              <w:rPr>
                <w:rFonts w:hint="eastAsia" w:ascii="宋体" w:hAnsi="宋体"/>
                <w:kern w:val="0"/>
                <w:sz w:val="24"/>
              </w:rPr>
            </w:pPr>
            <w:r>
              <w:rPr>
                <w:rFonts w:hint="eastAsia" w:ascii="宋体" w:hAnsi="宋体"/>
                <w:kern w:val="0"/>
                <w:sz w:val="24"/>
              </w:rPr>
              <w:t>猪心</w:t>
            </w:r>
          </w:p>
        </w:tc>
        <w:tc>
          <w:tcPr>
            <w:tcW w:w="1276" w:type="dxa"/>
            <w:vAlign w:val="center"/>
          </w:tcPr>
          <w:p w14:paraId="7D17D7DC">
            <w:pPr>
              <w:jc w:val="center"/>
              <w:rPr>
                <w:rFonts w:hint="eastAsia" w:ascii="宋体" w:hAnsi="宋体"/>
                <w:kern w:val="0"/>
                <w:sz w:val="24"/>
              </w:rPr>
            </w:pPr>
          </w:p>
        </w:tc>
        <w:tc>
          <w:tcPr>
            <w:tcW w:w="851" w:type="dxa"/>
            <w:vAlign w:val="center"/>
          </w:tcPr>
          <w:p w14:paraId="16C0FBF9">
            <w:pPr>
              <w:jc w:val="center"/>
              <w:rPr>
                <w:rFonts w:hint="eastAsia" w:ascii="宋体" w:hAnsi="宋体"/>
                <w:kern w:val="0"/>
                <w:sz w:val="24"/>
              </w:rPr>
            </w:pPr>
            <w:r>
              <w:rPr>
                <w:rFonts w:hint="eastAsia" w:ascii="宋体" w:hAnsi="宋体"/>
                <w:kern w:val="0"/>
                <w:sz w:val="24"/>
              </w:rPr>
              <w:t>斤</w:t>
            </w:r>
          </w:p>
        </w:tc>
        <w:tc>
          <w:tcPr>
            <w:tcW w:w="4252" w:type="dxa"/>
            <w:vAlign w:val="center"/>
          </w:tcPr>
          <w:p w14:paraId="048F4C6A">
            <w:pPr>
              <w:jc w:val="center"/>
              <w:rPr>
                <w:rFonts w:hint="eastAsia" w:ascii="宋体" w:hAnsi="宋体"/>
                <w:kern w:val="0"/>
                <w:sz w:val="24"/>
              </w:rPr>
            </w:pPr>
            <w:r>
              <w:rPr>
                <w:rFonts w:hint="eastAsia" w:ascii="宋体" w:hAnsi="宋体"/>
                <w:kern w:val="0"/>
                <w:sz w:val="24"/>
              </w:rPr>
              <w:t>新鲜、无注水、无异味</w:t>
            </w:r>
          </w:p>
        </w:tc>
      </w:tr>
      <w:tr w14:paraId="23FE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3B3A05A">
            <w:pPr>
              <w:jc w:val="center"/>
              <w:rPr>
                <w:rFonts w:hint="eastAsia" w:ascii="宋体" w:hAnsi="宋体"/>
                <w:kern w:val="0"/>
                <w:sz w:val="24"/>
              </w:rPr>
            </w:pPr>
            <w:r>
              <w:rPr>
                <w:rFonts w:hint="eastAsia" w:ascii="宋体" w:hAnsi="宋体"/>
                <w:kern w:val="0"/>
                <w:sz w:val="24"/>
              </w:rPr>
              <w:t>46</w:t>
            </w:r>
          </w:p>
        </w:tc>
        <w:tc>
          <w:tcPr>
            <w:tcW w:w="742" w:type="dxa"/>
            <w:vMerge w:val="continue"/>
            <w:vAlign w:val="center"/>
          </w:tcPr>
          <w:p w14:paraId="5D1B7735">
            <w:pPr>
              <w:jc w:val="center"/>
              <w:rPr>
                <w:rFonts w:hint="eastAsia" w:ascii="宋体" w:hAnsi="宋体"/>
                <w:kern w:val="0"/>
                <w:sz w:val="24"/>
              </w:rPr>
            </w:pPr>
          </w:p>
        </w:tc>
        <w:tc>
          <w:tcPr>
            <w:tcW w:w="1459" w:type="dxa"/>
            <w:vAlign w:val="center"/>
          </w:tcPr>
          <w:p w14:paraId="01B91648">
            <w:pPr>
              <w:jc w:val="center"/>
              <w:rPr>
                <w:rFonts w:hint="eastAsia" w:ascii="宋体" w:hAnsi="宋体"/>
                <w:kern w:val="0"/>
                <w:sz w:val="24"/>
              </w:rPr>
            </w:pPr>
            <w:r>
              <w:rPr>
                <w:rFonts w:hint="eastAsia" w:ascii="宋体" w:hAnsi="宋体"/>
                <w:kern w:val="0"/>
                <w:sz w:val="24"/>
              </w:rPr>
              <w:t>猪肝</w:t>
            </w:r>
          </w:p>
        </w:tc>
        <w:tc>
          <w:tcPr>
            <w:tcW w:w="1276" w:type="dxa"/>
            <w:vAlign w:val="center"/>
          </w:tcPr>
          <w:p w14:paraId="34987C75">
            <w:pPr>
              <w:jc w:val="center"/>
              <w:rPr>
                <w:rFonts w:hint="eastAsia" w:ascii="宋体" w:hAnsi="宋体"/>
                <w:kern w:val="0"/>
                <w:sz w:val="24"/>
              </w:rPr>
            </w:pPr>
          </w:p>
        </w:tc>
        <w:tc>
          <w:tcPr>
            <w:tcW w:w="851" w:type="dxa"/>
            <w:vAlign w:val="center"/>
          </w:tcPr>
          <w:p w14:paraId="58EB661A">
            <w:pPr>
              <w:jc w:val="center"/>
              <w:rPr>
                <w:rFonts w:hint="eastAsia" w:ascii="宋体" w:hAnsi="宋体"/>
                <w:kern w:val="0"/>
                <w:sz w:val="24"/>
              </w:rPr>
            </w:pPr>
            <w:r>
              <w:rPr>
                <w:rFonts w:hint="eastAsia" w:ascii="宋体" w:hAnsi="宋体"/>
                <w:kern w:val="0"/>
                <w:sz w:val="24"/>
              </w:rPr>
              <w:t>斤</w:t>
            </w:r>
          </w:p>
        </w:tc>
        <w:tc>
          <w:tcPr>
            <w:tcW w:w="4252" w:type="dxa"/>
            <w:vAlign w:val="center"/>
          </w:tcPr>
          <w:p w14:paraId="59B8DCDE">
            <w:pPr>
              <w:jc w:val="center"/>
              <w:rPr>
                <w:rFonts w:hint="eastAsia" w:ascii="宋体" w:hAnsi="宋体"/>
                <w:kern w:val="0"/>
                <w:sz w:val="24"/>
              </w:rPr>
            </w:pPr>
            <w:r>
              <w:rPr>
                <w:rFonts w:hint="eastAsia" w:ascii="宋体" w:hAnsi="宋体"/>
                <w:kern w:val="0"/>
                <w:sz w:val="24"/>
              </w:rPr>
              <w:t>新鲜、无注水、无异味</w:t>
            </w:r>
          </w:p>
        </w:tc>
      </w:tr>
      <w:tr w14:paraId="4955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729A972">
            <w:pPr>
              <w:jc w:val="center"/>
              <w:rPr>
                <w:rFonts w:hint="eastAsia" w:ascii="宋体" w:hAnsi="宋体"/>
                <w:kern w:val="0"/>
                <w:sz w:val="24"/>
              </w:rPr>
            </w:pPr>
            <w:r>
              <w:rPr>
                <w:rFonts w:hint="eastAsia" w:ascii="宋体" w:hAnsi="宋体"/>
                <w:kern w:val="0"/>
                <w:sz w:val="24"/>
              </w:rPr>
              <w:t>47</w:t>
            </w:r>
          </w:p>
        </w:tc>
        <w:tc>
          <w:tcPr>
            <w:tcW w:w="742" w:type="dxa"/>
            <w:vMerge w:val="continue"/>
            <w:vAlign w:val="center"/>
          </w:tcPr>
          <w:p w14:paraId="44567034">
            <w:pPr>
              <w:jc w:val="center"/>
              <w:rPr>
                <w:rFonts w:hint="eastAsia" w:ascii="宋体" w:hAnsi="宋体"/>
                <w:kern w:val="0"/>
                <w:sz w:val="24"/>
              </w:rPr>
            </w:pPr>
          </w:p>
        </w:tc>
        <w:tc>
          <w:tcPr>
            <w:tcW w:w="1459" w:type="dxa"/>
            <w:vAlign w:val="center"/>
          </w:tcPr>
          <w:p w14:paraId="431B430C">
            <w:pPr>
              <w:jc w:val="center"/>
              <w:rPr>
                <w:rFonts w:hint="eastAsia" w:ascii="宋体" w:hAnsi="宋体"/>
                <w:kern w:val="0"/>
                <w:sz w:val="24"/>
              </w:rPr>
            </w:pPr>
            <w:r>
              <w:rPr>
                <w:rFonts w:hint="eastAsia" w:ascii="宋体" w:hAnsi="宋体"/>
                <w:kern w:val="0"/>
                <w:sz w:val="24"/>
              </w:rPr>
              <w:t>猪头肉</w:t>
            </w:r>
          </w:p>
        </w:tc>
        <w:tc>
          <w:tcPr>
            <w:tcW w:w="1276" w:type="dxa"/>
            <w:vAlign w:val="center"/>
          </w:tcPr>
          <w:p w14:paraId="07E7FA21">
            <w:pPr>
              <w:jc w:val="center"/>
              <w:rPr>
                <w:rFonts w:hint="eastAsia" w:ascii="宋体" w:hAnsi="宋体"/>
                <w:kern w:val="0"/>
                <w:sz w:val="24"/>
              </w:rPr>
            </w:pPr>
          </w:p>
        </w:tc>
        <w:tc>
          <w:tcPr>
            <w:tcW w:w="851" w:type="dxa"/>
            <w:vAlign w:val="center"/>
          </w:tcPr>
          <w:p w14:paraId="69738480">
            <w:pPr>
              <w:jc w:val="center"/>
              <w:rPr>
                <w:rFonts w:hint="eastAsia" w:ascii="宋体" w:hAnsi="宋体"/>
                <w:kern w:val="0"/>
                <w:sz w:val="24"/>
              </w:rPr>
            </w:pPr>
            <w:r>
              <w:rPr>
                <w:rFonts w:hint="eastAsia" w:ascii="宋体" w:hAnsi="宋体"/>
                <w:kern w:val="0"/>
                <w:sz w:val="24"/>
              </w:rPr>
              <w:t>斤</w:t>
            </w:r>
          </w:p>
        </w:tc>
        <w:tc>
          <w:tcPr>
            <w:tcW w:w="4252" w:type="dxa"/>
            <w:vAlign w:val="center"/>
          </w:tcPr>
          <w:p w14:paraId="0FAF0B67">
            <w:pPr>
              <w:jc w:val="center"/>
              <w:rPr>
                <w:rFonts w:hint="eastAsia" w:ascii="宋体" w:hAnsi="宋体"/>
                <w:kern w:val="0"/>
                <w:sz w:val="24"/>
              </w:rPr>
            </w:pPr>
            <w:r>
              <w:rPr>
                <w:rFonts w:hint="eastAsia" w:ascii="宋体" w:hAnsi="宋体"/>
                <w:kern w:val="0"/>
                <w:sz w:val="24"/>
              </w:rPr>
              <w:t>新鲜、无注水、无异味</w:t>
            </w:r>
          </w:p>
        </w:tc>
      </w:tr>
      <w:tr w14:paraId="08FF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3B70C34">
            <w:pPr>
              <w:jc w:val="center"/>
              <w:rPr>
                <w:rFonts w:hint="eastAsia" w:ascii="宋体" w:hAnsi="宋体"/>
                <w:kern w:val="0"/>
                <w:sz w:val="24"/>
              </w:rPr>
            </w:pPr>
            <w:r>
              <w:rPr>
                <w:rFonts w:hint="eastAsia" w:ascii="宋体" w:hAnsi="宋体"/>
                <w:kern w:val="0"/>
                <w:sz w:val="24"/>
              </w:rPr>
              <w:t>48</w:t>
            </w:r>
          </w:p>
        </w:tc>
        <w:tc>
          <w:tcPr>
            <w:tcW w:w="742" w:type="dxa"/>
            <w:vMerge w:val="continue"/>
            <w:vAlign w:val="center"/>
          </w:tcPr>
          <w:p w14:paraId="005C1A0F">
            <w:pPr>
              <w:jc w:val="center"/>
              <w:rPr>
                <w:rFonts w:hint="eastAsia" w:ascii="宋体" w:hAnsi="宋体"/>
                <w:kern w:val="0"/>
                <w:sz w:val="24"/>
              </w:rPr>
            </w:pPr>
          </w:p>
        </w:tc>
        <w:tc>
          <w:tcPr>
            <w:tcW w:w="1459" w:type="dxa"/>
            <w:vAlign w:val="center"/>
          </w:tcPr>
          <w:p w14:paraId="68606BE4">
            <w:pPr>
              <w:jc w:val="center"/>
              <w:rPr>
                <w:rFonts w:hint="eastAsia" w:ascii="宋体" w:hAnsi="宋体"/>
                <w:kern w:val="0"/>
                <w:sz w:val="24"/>
              </w:rPr>
            </w:pPr>
            <w:r>
              <w:rPr>
                <w:rFonts w:hint="eastAsia" w:ascii="宋体" w:hAnsi="宋体"/>
                <w:kern w:val="0"/>
                <w:sz w:val="24"/>
              </w:rPr>
              <w:t>肘子</w:t>
            </w:r>
          </w:p>
        </w:tc>
        <w:tc>
          <w:tcPr>
            <w:tcW w:w="1276" w:type="dxa"/>
            <w:vAlign w:val="center"/>
          </w:tcPr>
          <w:p w14:paraId="5617FDBE">
            <w:pPr>
              <w:jc w:val="center"/>
              <w:rPr>
                <w:rFonts w:hint="eastAsia" w:ascii="宋体" w:hAnsi="宋体"/>
                <w:kern w:val="0"/>
                <w:sz w:val="24"/>
              </w:rPr>
            </w:pPr>
          </w:p>
        </w:tc>
        <w:tc>
          <w:tcPr>
            <w:tcW w:w="851" w:type="dxa"/>
            <w:vAlign w:val="center"/>
          </w:tcPr>
          <w:p w14:paraId="716E4A2C">
            <w:pPr>
              <w:jc w:val="center"/>
              <w:rPr>
                <w:rFonts w:hint="eastAsia" w:ascii="宋体" w:hAnsi="宋体"/>
                <w:kern w:val="0"/>
                <w:sz w:val="24"/>
              </w:rPr>
            </w:pPr>
            <w:r>
              <w:rPr>
                <w:rFonts w:hint="eastAsia" w:ascii="宋体" w:hAnsi="宋体"/>
                <w:kern w:val="0"/>
                <w:sz w:val="24"/>
              </w:rPr>
              <w:t>斤</w:t>
            </w:r>
          </w:p>
        </w:tc>
        <w:tc>
          <w:tcPr>
            <w:tcW w:w="4252" w:type="dxa"/>
            <w:vAlign w:val="center"/>
          </w:tcPr>
          <w:p w14:paraId="2F206642">
            <w:pPr>
              <w:jc w:val="center"/>
              <w:rPr>
                <w:rFonts w:hint="eastAsia" w:ascii="宋体" w:hAnsi="宋体"/>
                <w:kern w:val="0"/>
                <w:sz w:val="24"/>
              </w:rPr>
            </w:pPr>
            <w:r>
              <w:rPr>
                <w:rFonts w:hint="eastAsia" w:ascii="宋体" w:hAnsi="宋体"/>
                <w:kern w:val="0"/>
                <w:sz w:val="24"/>
              </w:rPr>
              <w:t>新鲜、无注水、无异味</w:t>
            </w:r>
          </w:p>
        </w:tc>
      </w:tr>
      <w:tr w14:paraId="3DC9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532C584">
            <w:pPr>
              <w:jc w:val="center"/>
              <w:rPr>
                <w:rFonts w:hint="eastAsia" w:ascii="宋体" w:hAnsi="宋体"/>
                <w:kern w:val="0"/>
                <w:sz w:val="24"/>
              </w:rPr>
            </w:pPr>
            <w:r>
              <w:rPr>
                <w:rFonts w:hint="eastAsia" w:ascii="宋体" w:hAnsi="宋体"/>
                <w:kern w:val="0"/>
                <w:sz w:val="24"/>
              </w:rPr>
              <w:t>49</w:t>
            </w:r>
          </w:p>
        </w:tc>
        <w:tc>
          <w:tcPr>
            <w:tcW w:w="742" w:type="dxa"/>
            <w:vMerge w:val="restart"/>
            <w:vAlign w:val="center"/>
          </w:tcPr>
          <w:p w14:paraId="17D0327F">
            <w:pPr>
              <w:jc w:val="center"/>
              <w:rPr>
                <w:rFonts w:hint="eastAsia" w:ascii="宋体" w:hAnsi="宋体"/>
                <w:kern w:val="0"/>
                <w:sz w:val="24"/>
              </w:rPr>
            </w:pPr>
            <w:r>
              <w:rPr>
                <w:rFonts w:hint="eastAsia" w:ascii="宋体" w:hAnsi="宋体"/>
                <w:kern w:val="0"/>
                <w:sz w:val="24"/>
              </w:rPr>
              <w:t>牛肉类</w:t>
            </w:r>
          </w:p>
        </w:tc>
        <w:tc>
          <w:tcPr>
            <w:tcW w:w="1459" w:type="dxa"/>
            <w:vAlign w:val="center"/>
          </w:tcPr>
          <w:p w14:paraId="292DE7F0">
            <w:pPr>
              <w:jc w:val="center"/>
              <w:rPr>
                <w:rFonts w:hint="eastAsia" w:ascii="宋体" w:hAnsi="宋体"/>
                <w:kern w:val="0"/>
                <w:sz w:val="24"/>
              </w:rPr>
            </w:pPr>
            <w:r>
              <w:rPr>
                <w:rFonts w:hint="eastAsia" w:ascii="宋体" w:hAnsi="宋体"/>
                <w:kern w:val="0"/>
                <w:sz w:val="24"/>
              </w:rPr>
              <w:t>牛展</w:t>
            </w:r>
          </w:p>
        </w:tc>
        <w:tc>
          <w:tcPr>
            <w:tcW w:w="1276" w:type="dxa"/>
            <w:vAlign w:val="center"/>
          </w:tcPr>
          <w:p w14:paraId="6127A5B2">
            <w:pPr>
              <w:jc w:val="center"/>
              <w:rPr>
                <w:rFonts w:hint="eastAsia" w:ascii="宋体" w:hAnsi="宋体"/>
                <w:kern w:val="0"/>
                <w:sz w:val="24"/>
              </w:rPr>
            </w:pPr>
          </w:p>
        </w:tc>
        <w:tc>
          <w:tcPr>
            <w:tcW w:w="851" w:type="dxa"/>
            <w:vAlign w:val="center"/>
          </w:tcPr>
          <w:p w14:paraId="490C90C1">
            <w:pPr>
              <w:jc w:val="center"/>
              <w:rPr>
                <w:rFonts w:hint="eastAsia" w:ascii="宋体" w:hAnsi="宋体"/>
                <w:kern w:val="0"/>
                <w:sz w:val="24"/>
              </w:rPr>
            </w:pPr>
            <w:r>
              <w:rPr>
                <w:rFonts w:hint="eastAsia" w:ascii="宋体" w:hAnsi="宋体"/>
                <w:kern w:val="0"/>
                <w:sz w:val="24"/>
              </w:rPr>
              <w:t>斤</w:t>
            </w:r>
          </w:p>
        </w:tc>
        <w:tc>
          <w:tcPr>
            <w:tcW w:w="4252" w:type="dxa"/>
            <w:vAlign w:val="center"/>
          </w:tcPr>
          <w:p w14:paraId="021A15F5">
            <w:pPr>
              <w:jc w:val="center"/>
              <w:rPr>
                <w:rFonts w:hint="eastAsia" w:ascii="宋体" w:hAnsi="宋体"/>
                <w:kern w:val="0"/>
                <w:sz w:val="24"/>
              </w:rPr>
            </w:pPr>
            <w:r>
              <w:rPr>
                <w:rFonts w:hint="eastAsia" w:ascii="宋体" w:hAnsi="宋体"/>
                <w:kern w:val="0"/>
                <w:sz w:val="24"/>
              </w:rPr>
              <w:t>新鲜、无注水、无异味</w:t>
            </w:r>
          </w:p>
        </w:tc>
      </w:tr>
      <w:tr w14:paraId="31B5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390ED74">
            <w:pPr>
              <w:jc w:val="center"/>
              <w:rPr>
                <w:rFonts w:hint="eastAsia" w:ascii="宋体" w:hAnsi="宋体"/>
                <w:kern w:val="0"/>
                <w:sz w:val="24"/>
              </w:rPr>
            </w:pPr>
            <w:r>
              <w:rPr>
                <w:rFonts w:hint="eastAsia" w:ascii="宋体" w:hAnsi="宋体"/>
                <w:kern w:val="0"/>
                <w:sz w:val="24"/>
              </w:rPr>
              <w:t>50</w:t>
            </w:r>
          </w:p>
        </w:tc>
        <w:tc>
          <w:tcPr>
            <w:tcW w:w="742" w:type="dxa"/>
            <w:vMerge w:val="continue"/>
            <w:vAlign w:val="center"/>
          </w:tcPr>
          <w:p w14:paraId="49F2605E">
            <w:pPr>
              <w:jc w:val="center"/>
              <w:rPr>
                <w:rFonts w:hint="eastAsia" w:ascii="宋体" w:hAnsi="宋体"/>
                <w:kern w:val="0"/>
                <w:sz w:val="24"/>
              </w:rPr>
            </w:pPr>
          </w:p>
        </w:tc>
        <w:tc>
          <w:tcPr>
            <w:tcW w:w="1459" w:type="dxa"/>
            <w:vAlign w:val="center"/>
          </w:tcPr>
          <w:p w14:paraId="7267DF32">
            <w:pPr>
              <w:jc w:val="center"/>
              <w:rPr>
                <w:rFonts w:hint="eastAsia" w:ascii="宋体" w:hAnsi="宋体"/>
                <w:kern w:val="0"/>
                <w:sz w:val="24"/>
              </w:rPr>
            </w:pPr>
            <w:r>
              <w:rPr>
                <w:rFonts w:hint="eastAsia" w:ascii="宋体" w:hAnsi="宋体"/>
                <w:kern w:val="0"/>
                <w:sz w:val="24"/>
              </w:rPr>
              <w:t>牛肉</w:t>
            </w:r>
          </w:p>
        </w:tc>
        <w:tc>
          <w:tcPr>
            <w:tcW w:w="1276" w:type="dxa"/>
            <w:vAlign w:val="center"/>
          </w:tcPr>
          <w:p w14:paraId="15EA7455">
            <w:pPr>
              <w:jc w:val="center"/>
              <w:rPr>
                <w:rFonts w:hint="eastAsia" w:ascii="宋体" w:hAnsi="宋体"/>
                <w:kern w:val="0"/>
                <w:sz w:val="24"/>
              </w:rPr>
            </w:pPr>
          </w:p>
        </w:tc>
        <w:tc>
          <w:tcPr>
            <w:tcW w:w="851" w:type="dxa"/>
            <w:vAlign w:val="center"/>
          </w:tcPr>
          <w:p w14:paraId="5E7D9B65">
            <w:pPr>
              <w:jc w:val="center"/>
              <w:rPr>
                <w:rFonts w:hint="eastAsia" w:ascii="宋体" w:hAnsi="宋体"/>
                <w:kern w:val="0"/>
                <w:sz w:val="24"/>
              </w:rPr>
            </w:pPr>
            <w:r>
              <w:rPr>
                <w:rFonts w:hint="eastAsia" w:ascii="宋体" w:hAnsi="宋体"/>
                <w:kern w:val="0"/>
                <w:sz w:val="24"/>
              </w:rPr>
              <w:t>斤</w:t>
            </w:r>
          </w:p>
        </w:tc>
        <w:tc>
          <w:tcPr>
            <w:tcW w:w="4252" w:type="dxa"/>
            <w:vAlign w:val="center"/>
          </w:tcPr>
          <w:p w14:paraId="13BF6C94">
            <w:pPr>
              <w:jc w:val="center"/>
              <w:rPr>
                <w:rFonts w:hint="eastAsia" w:ascii="宋体" w:hAnsi="宋体"/>
                <w:kern w:val="0"/>
                <w:sz w:val="24"/>
              </w:rPr>
            </w:pPr>
            <w:r>
              <w:rPr>
                <w:rFonts w:hint="eastAsia" w:ascii="宋体" w:hAnsi="宋体"/>
                <w:kern w:val="0"/>
                <w:sz w:val="24"/>
              </w:rPr>
              <w:t>无注水，表皮完整洁净</w:t>
            </w:r>
          </w:p>
        </w:tc>
      </w:tr>
      <w:tr w14:paraId="7363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B8EAC71">
            <w:pPr>
              <w:jc w:val="center"/>
              <w:rPr>
                <w:rFonts w:hint="eastAsia" w:ascii="宋体" w:hAnsi="宋体"/>
                <w:kern w:val="0"/>
                <w:sz w:val="24"/>
              </w:rPr>
            </w:pPr>
            <w:r>
              <w:rPr>
                <w:rFonts w:hint="eastAsia" w:ascii="宋体" w:hAnsi="宋体"/>
                <w:kern w:val="0"/>
                <w:sz w:val="24"/>
              </w:rPr>
              <w:t>51</w:t>
            </w:r>
          </w:p>
        </w:tc>
        <w:tc>
          <w:tcPr>
            <w:tcW w:w="742" w:type="dxa"/>
            <w:vMerge w:val="continue"/>
            <w:vAlign w:val="center"/>
          </w:tcPr>
          <w:p w14:paraId="7B7A1EAC">
            <w:pPr>
              <w:jc w:val="center"/>
              <w:rPr>
                <w:rFonts w:hint="eastAsia" w:ascii="宋体" w:hAnsi="宋体"/>
                <w:kern w:val="0"/>
                <w:sz w:val="24"/>
              </w:rPr>
            </w:pPr>
          </w:p>
        </w:tc>
        <w:tc>
          <w:tcPr>
            <w:tcW w:w="1459" w:type="dxa"/>
            <w:vAlign w:val="center"/>
          </w:tcPr>
          <w:p w14:paraId="16F7B276">
            <w:pPr>
              <w:jc w:val="center"/>
              <w:rPr>
                <w:rFonts w:hint="eastAsia" w:ascii="宋体" w:hAnsi="宋体"/>
                <w:kern w:val="0"/>
                <w:sz w:val="24"/>
              </w:rPr>
            </w:pPr>
            <w:r>
              <w:rPr>
                <w:rFonts w:hint="eastAsia" w:ascii="宋体" w:hAnsi="宋体"/>
                <w:kern w:val="0"/>
                <w:sz w:val="24"/>
              </w:rPr>
              <w:t>牛腩</w:t>
            </w:r>
          </w:p>
        </w:tc>
        <w:tc>
          <w:tcPr>
            <w:tcW w:w="1276" w:type="dxa"/>
            <w:vAlign w:val="center"/>
          </w:tcPr>
          <w:p w14:paraId="378603A7">
            <w:pPr>
              <w:jc w:val="center"/>
              <w:rPr>
                <w:rFonts w:hint="eastAsia" w:ascii="宋体" w:hAnsi="宋体"/>
                <w:kern w:val="0"/>
                <w:sz w:val="24"/>
              </w:rPr>
            </w:pPr>
          </w:p>
        </w:tc>
        <w:tc>
          <w:tcPr>
            <w:tcW w:w="851" w:type="dxa"/>
            <w:vAlign w:val="center"/>
          </w:tcPr>
          <w:p w14:paraId="2B46ECA5">
            <w:pPr>
              <w:jc w:val="center"/>
              <w:rPr>
                <w:rFonts w:hint="eastAsia" w:ascii="宋体" w:hAnsi="宋体"/>
                <w:kern w:val="0"/>
                <w:sz w:val="24"/>
              </w:rPr>
            </w:pPr>
            <w:r>
              <w:rPr>
                <w:rFonts w:hint="eastAsia" w:ascii="宋体" w:hAnsi="宋体"/>
                <w:kern w:val="0"/>
                <w:sz w:val="24"/>
              </w:rPr>
              <w:t>斤</w:t>
            </w:r>
          </w:p>
        </w:tc>
        <w:tc>
          <w:tcPr>
            <w:tcW w:w="4252" w:type="dxa"/>
            <w:vAlign w:val="center"/>
          </w:tcPr>
          <w:p w14:paraId="5AF13AA6">
            <w:pPr>
              <w:jc w:val="center"/>
              <w:rPr>
                <w:rFonts w:hint="eastAsia" w:ascii="宋体" w:hAnsi="宋体"/>
                <w:kern w:val="0"/>
                <w:sz w:val="24"/>
              </w:rPr>
            </w:pPr>
            <w:r>
              <w:rPr>
                <w:rFonts w:hint="eastAsia" w:ascii="宋体" w:hAnsi="宋体"/>
                <w:kern w:val="0"/>
                <w:sz w:val="24"/>
              </w:rPr>
              <w:t>新鲜、无注水、无异味</w:t>
            </w:r>
          </w:p>
        </w:tc>
      </w:tr>
      <w:tr w14:paraId="21B7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9DA33BD">
            <w:pPr>
              <w:jc w:val="center"/>
              <w:rPr>
                <w:rFonts w:hint="eastAsia" w:ascii="宋体" w:hAnsi="宋体"/>
                <w:kern w:val="0"/>
                <w:sz w:val="24"/>
              </w:rPr>
            </w:pPr>
            <w:r>
              <w:rPr>
                <w:rFonts w:hint="eastAsia" w:ascii="宋体" w:hAnsi="宋体"/>
                <w:kern w:val="0"/>
                <w:sz w:val="24"/>
              </w:rPr>
              <w:t>52</w:t>
            </w:r>
          </w:p>
        </w:tc>
        <w:tc>
          <w:tcPr>
            <w:tcW w:w="742" w:type="dxa"/>
            <w:vMerge w:val="restart"/>
            <w:vAlign w:val="center"/>
          </w:tcPr>
          <w:p w14:paraId="22FFB167">
            <w:pPr>
              <w:jc w:val="center"/>
              <w:rPr>
                <w:rFonts w:hint="eastAsia" w:ascii="宋体" w:hAnsi="宋体"/>
                <w:kern w:val="0"/>
                <w:sz w:val="24"/>
              </w:rPr>
            </w:pPr>
            <w:r>
              <w:rPr>
                <w:rFonts w:hint="eastAsia" w:ascii="宋体" w:hAnsi="宋体"/>
                <w:kern w:val="0"/>
                <w:sz w:val="24"/>
              </w:rPr>
              <w:t>禽类</w:t>
            </w:r>
          </w:p>
        </w:tc>
        <w:tc>
          <w:tcPr>
            <w:tcW w:w="1459" w:type="dxa"/>
            <w:vAlign w:val="center"/>
          </w:tcPr>
          <w:p w14:paraId="46458ACB">
            <w:pPr>
              <w:jc w:val="center"/>
              <w:rPr>
                <w:rFonts w:hint="eastAsia" w:ascii="宋体" w:hAnsi="宋体"/>
                <w:kern w:val="0"/>
                <w:sz w:val="24"/>
              </w:rPr>
            </w:pPr>
            <w:r>
              <w:rPr>
                <w:rFonts w:hint="eastAsia" w:ascii="宋体" w:hAnsi="宋体"/>
                <w:kern w:val="0"/>
                <w:sz w:val="24"/>
              </w:rPr>
              <w:t>文昌鸡</w:t>
            </w:r>
          </w:p>
        </w:tc>
        <w:tc>
          <w:tcPr>
            <w:tcW w:w="1276" w:type="dxa"/>
            <w:vAlign w:val="center"/>
          </w:tcPr>
          <w:p w14:paraId="74EA676F">
            <w:pPr>
              <w:jc w:val="center"/>
              <w:rPr>
                <w:rFonts w:hint="eastAsia" w:ascii="宋体" w:hAnsi="宋体"/>
                <w:kern w:val="0"/>
                <w:sz w:val="24"/>
              </w:rPr>
            </w:pPr>
          </w:p>
        </w:tc>
        <w:tc>
          <w:tcPr>
            <w:tcW w:w="851" w:type="dxa"/>
            <w:vAlign w:val="center"/>
          </w:tcPr>
          <w:p w14:paraId="5F8EF76C">
            <w:pPr>
              <w:jc w:val="center"/>
              <w:rPr>
                <w:rFonts w:hint="eastAsia" w:ascii="宋体" w:hAnsi="宋体"/>
                <w:kern w:val="0"/>
                <w:sz w:val="24"/>
              </w:rPr>
            </w:pPr>
            <w:r>
              <w:rPr>
                <w:rFonts w:hint="eastAsia" w:ascii="宋体" w:hAnsi="宋体"/>
                <w:kern w:val="0"/>
                <w:sz w:val="24"/>
              </w:rPr>
              <w:t>斤</w:t>
            </w:r>
          </w:p>
        </w:tc>
        <w:tc>
          <w:tcPr>
            <w:tcW w:w="4252" w:type="dxa"/>
            <w:vAlign w:val="center"/>
          </w:tcPr>
          <w:p w14:paraId="0AB6CBDF">
            <w:pPr>
              <w:jc w:val="center"/>
              <w:rPr>
                <w:rFonts w:hint="eastAsia" w:ascii="宋体" w:hAnsi="宋体"/>
                <w:kern w:val="0"/>
                <w:sz w:val="24"/>
              </w:rPr>
            </w:pPr>
            <w:r>
              <w:rPr>
                <w:rFonts w:hint="eastAsia" w:ascii="宋体" w:hAnsi="宋体"/>
                <w:kern w:val="0"/>
                <w:sz w:val="24"/>
              </w:rPr>
              <w:t>新鲜、无注水、无异味</w:t>
            </w:r>
          </w:p>
        </w:tc>
      </w:tr>
      <w:tr w14:paraId="1A51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3DE8B6C">
            <w:pPr>
              <w:jc w:val="center"/>
              <w:rPr>
                <w:rFonts w:hint="eastAsia" w:ascii="宋体" w:hAnsi="宋体"/>
                <w:kern w:val="0"/>
                <w:sz w:val="24"/>
              </w:rPr>
            </w:pPr>
            <w:r>
              <w:rPr>
                <w:rFonts w:hint="eastAsia" w:ascii="宋体" w:hAnsi="宋体"/>
                <w:kern w:val="0"/>
                <w:sz w:val="24"/>
              </w:rPr>
              <w:t>53</w:t>
            </w:r>
          </w:p>
        </w:tc>
        <w:tc>
          <w:tcPr>
            <w:tcW w:w="742" w:type="dxa"/>
            <w:vMerge w:val="continue"/>
            <w:vAlign w:val="center"/>
          </w:tcPr>
          <w:p w14:paraId="2B977D0F">
            <w:pPr>
              <w:jc w:val="center"/>
              <w:rPr>
                <w:rFonts w:hint="eastAsia" w:ascii="宋体" w:hAnsi="宋体"/>
                <w:kern w:val="0"/>
                <w:sz w:val="24"/>
              </w:rPr>
            </w:pPr>
          </w:p>
        </w:tc>
        <w:tc>
          <w:tcPr>
            <w:tcW w:w="1459" w:type="dxa"/>
            <w:vAlign w:val="center"/>
          </w:tcPr>
          <w:p w14:paraId="6DA58595">
            <w:pPr>
              <w:jc w:val="center"/>
              <w:rPr>
                <w:rFonts w:hint="eastAsia" w:ascii="宋体" w:hAnsi="宋体"/>
                <w:kern w:val="0"/>
                <w:sz w:val="24"/>
              </w:rPr>
            </w:pPr>
            <w:r>
              <w:rPr>
                <w:rFonts w:hint="eastAsia" w:ascii="宋体" w:hAnsi="宋体"/>
                <w:kern w:val="0"/>
                <w:sz w:val="24"/>
              </w:rPr>
              <w:t>三黄鸡</w:t>
            </w:r>
          </w:p>
        </w:tc>
        <w:tc>
          <w:tcPr>
            <w:tcW w:w="1276" w:type="dxa"/>
            <w:vAlign w:val="center"/>
          </w:tcPr>
          <w:p w14:paraId="02029CDE">
            <w:pPr>
              <w:jc w:val="center"/>
              <w:rPr>
                <w:rFonts w:hint="eastAsia" w:ascii="宋体" w:hAnsi="宋体"/>
                <w:kern w:val="0"/>
                <w:sz w:val="24"/>
              </w:rPr>
            </w:pPr>
          </w:p>
        </w:tc>
        <w:tc>
          <w:tcPr>
            <w:tcW w:w="851" w:type="dxa"/>
            <w:vAlign w:val="center"/>
          </w:tcPr>
          <w:p w14:paraId="3948AE51">
            <w:pPr>
              <w:jc w:val="center"/>
              <w:rPr>
                <w:rFonts w:hint="eastAsia" w:ascii="宋体" w:hAnsi="宋体"/>
                <w:kern w:val="0"/>
                <w:sz w:val="24"/>
              </w:rPr>
            </w:pPr>
            <w:r>
              <w:rPr>
                <w:rFonts w:hint="eastAsia" w:ascii="宋体" w:hAnsi="宋体"/>
                <w:kern w:val="0"/>
                <w:sz w:val="24"/>
              </w:rPr>
              <w:t>斤</w:t>
            </w:r>
          </w:p>
        </w:tc>
        <w:tc>
          <w:tcPr>
            <w:tcW w:w="4252" w:type="dxa"/>
            <w:vAlign w:val="center"/>
          </w:tcPr>
          <w:p w14:paraId="34541FB6">
            <w:pPr>
              <w:jc w:val="center"/>
              <w:rPr>
                <w:rFonts w:hint="eastAsia" w:ascii="宋体" w:hAnsi="宋体"/>
                <w:kern w:val="0"/>
                <w:sz w:val="24"/>
              </w:rPr>
            </w:pPr>
            <w:r>
              <w:rPr>
                <w:rFonts w:hint="eastAsia" w:ascii="宋体" w:hAnsi="宋体"/>
                <w:kern w:val="0"/>
                <w:sz w:val="24"/>
              </w:rPr>
              <w:t>无注水，表皮完整洁净</w:t>
            </w:r>
          </w:p>
        </w:tc>
      </w:tr>
      <w:tr w14:paraId="2146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F2E8419">
            <w:pPr>
              <w:jc w:val="center"/>
              <w:rPr>
                <w:rFonts w:hint="eastAsia" w:ascii="宋体" w:hAnsi="宋体"/>
                <w:kern w:val="0"/>
                <w:sz w:val="24"/>
              </w:rPr>
            </w:pPr>
            <w:r>
              <w:rPr>
                <w:rFonts w:hint="eastAsia" w:ascii="宋体" w:hAnsi="宋体"/>
                <w:kern w:val="0"/>
                <w:sz w:val="24"/>
              </w:rPr>
              <w:t>54</w:t>
            </w:r>
          </w:p>
        </w:tc>
        <w:tc>
          <w:tcPr>
            <w:tcW w:w="742" w:type="dxa"/>
            <w:vMerge w:val="continue"/>
            <w:vAlign w:val="center"/>
          </w:tcPr>
          <w:p w14:paraId="768E9370">
            <w:pPr>
              <w:jc w:val="center"/>
              <w:rPr>
                <w:rFonts w:hint="eastAsia" w:ascii="宋体" w:hAnsi="宋体"/>
                <w:kern w:val="0"/>
                <w:sz w:val="24"/>
              </w:rPr>
            </w:pPr>
          </w:p>
        </w:tc>
        <w:tc>
          <w:tcPr>
            <w:tcW w:w="1459" w:type="dxa"/>
            <w:vAlign w:val="center"/>
          </w:tcPr>
          <w:p w14:paraId="56BB2027">
            <w:pPr>
              <w:jc w:val="center"/>
              <w:rPr>
                <w:rFonts w:hint="eastAsia" w:ascii="宋体" w:hAnsi="宋体"/>
                <w:kern w:val="0"/>
                <w:sz w:val="24"/>
              </w:rPr>
            </w:pPr>
            <w:r>
              <w:rPr>
                <w:rFonts w:hint="eastAsia" w:ascii="宋体" w:hAnsi="宋体"/>
                <w:kern w:val="0"/>
                <w:sz w:val="24"/>
              </w:rPr>
              <w:t>老鸡</w:t>
            </w:r>
          </w:p>
        </w:tc>
        <w:tc>
          <w:tcPr>
            <w:tcW w:w="1276" w:type="dxa"/>
            <w:vAlign w:val="center"/>
          </w:tcPr>
          <w:p w14:paraId="63CD6ABB">
            <w:pPr>
              <w:jc w:val="center"/>
              <w:rPr>
                <w:rFonts w:hint="eastAsia" w:ascii="宋体" w:hAnsi="宋体"/>
                <w:kern w:val="0"/>
                <w:sz w:val="24"/>
              </w:rPr>
            </w:pPr>
          </w:p>
        </w:tc>
        <w:tc>
          <w:tcPr>
            <w:tcW w:w="851" w:type="dxa"/>
            <w:vAlign w:val="center"/>
          </w:tcPr>
          <w:p w14:paraId="5A847DB8">
            <w:pPr>
              <w:jc w:val="center"/>
              <w:rPr>
                <w:rFonts w:hint="eastAsia" w:ascii="宋体" w:hAnsi="宋体"/>
                <w:kern w:val="0"/>
                <w:sz w:val="24"/>
              </w:rPr>
            </w:pPr>
            <w:r>
              <w:rPr>
                <w:rFonts w:hint="eastAsia" w:ascii="宋体" w:hAnsi="宋体"/>
                <w:kern w:val="0"/>
                <w:sz w:val="24"/>
              </w:rPr>
              <w:t>斤</w:t>
            </w:r>
          </w:p>
        </w:tc>
        <w:tc>
          <w:tcPr>
            <w:tcW w:w="4252" w:type="dxa"/>
            <w:vAlign w:val="center"/>
          </w:tcPr>
          <w:p w14:paraId="27D7EA5D">
            <w:pPr>
              <w:jc w:val="center"/>
              <w:rPr>
                <w:rFonts w:hint="eastAsia" w:ascii="宋体" w:hAnsi="宋体"/>
                <w:kern w:val="0"/>
                <w:sz w:val="24"/>
              </w:rPr>
            </w:pPr>
            <w:r>
              <w:rPr>
                <w:rFonts w:hint="eastAsia" w:ascii="宋体" w:hAnsi="宋体"/>
                <w:kern w:val="0"/>
                <w:sz w:val="24"/>
              </w:rPr>
              <w:t>新鲜、无注水、无异味</w:t>
            </w:r>
          </w:p>
        </w:tc>
      </w:tr>
      <w:tr w14:paraId="5815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388B01A">
            <w:pPr>
              <w:jc w:val="center"/>
              <w:rPr>
                <w:rFonts w:hint="eastAsia" w:ascii="宋体" w:hAnsi="宋体"/>
                <w:kern w:val="0"/>
                <w:sz w:val="24"/>
              </w:rPr>
            </w:pPr>
            <w:r>
              <w:rPr>
                <w:rFonts w:hint="eastAsia" w:ascii="宋体" w:hAnsi="宋体"/>
                <w:kern w:val="0"/>
                <w:sz w:val="24"/>
              </w:rPr>
              <w:t>55</w:t>
            </w:r>
          </w:p>
        </w:tc>
        <w:tc>
          <w:tcPr>
            <w:tcW w:w="742" w:type="dxa"/>
            <w:vMerge w:val="continue"/>
            <w:vAlign w:val="center"/>
          </w:tcPr>
          <w:p w14:paraId="1DD897FC">
            <w:pPr>
              <w:jc w:val="center"/>
              <w:rPr>
                <w:rFonts w:hint="eastAsia" w:ascii="宋体" w:hAnsi="宋体"/>
                <w:kern w:val="0"/>
                <w:sz w:val="24"/>
              </w:rPr>
            </w:pPr>
          </w:p>
        </w:tc>
        <w:tc>
          <w:tcPr>
            <w:tcW w:w="1459" w:type="dxa"/>
            <w:vAlign w:val="center"/>
          </w:tcPr>
          <w:p w14:paraId="194B5D6A">
            <w:pPr>
              <w:jc w:val="center"/>
              <w:rPr>
                <w:rFonts w:hint="eastAsia" w:ascii="宋体" w:hAnsi="宋体"/>
                <w:kern w:val="0"/>
                <w:sz w:val="24"/>
              </w:rPr>
            </w:pPr>
            <w:r>
              <w:rPr>
                <w:rFonts w:hint="eastAsia" w:ascii="宋体" w:hAnsi="宋体"/>
                <w:kern w:val="0"/>
                <w:sz w:val="24"/>
              </w:rPr>
              <w:t>老鸽子</w:t>
            </w:r>
          </w:p>
        </w:tc>
        <w:tc>
          <w:tcPr>
            <w:tcW w:w="1276" w:type="dxa"/>
            <w:vAlign w:val="center"/>
          </w:tcPr>
          <w:p w14:paraId="7B4B6E31">
            <w:pPr>
              <w:jc w:val="center"/>
              <w:rPr>
                <w:rFonts w:hint="eastAsia" w:ascii="宋体" w:hAnsi="宋体"/>
                <w:kern w:val="0"/>
                <w:sz w:val="24"/>
              </w:rPr>
            </w:pPr>
          </w:p>
        </w:tc>
        <w:tc>
          <w:tcPr>
            <w:tcW w:w="851" w:type="dxa"/>
            <w:vAlign w:val="center"/>
          </w:tcPr>
          <w:p w14:paraId="17CF40F8">
            <w:pPr>
              <w:jc w:val="center"/>
              <w:rPr>
                <w:rFonts w:hint="eastAsia" w:ascii="宋体" w:hAnsi="宋体"/>
                <w:kern w:val="0"/>
                <w:sz w:val="24"/>
              </w:rPr>
            </w:pPr>
            <w:r>
              <w:rPr>
                <w:rFonts w:hint="eastAsia" w:ascii="宋体" w:hAnsi="宋体"/>
                <w:kern w:val="0"/>
                <w:sz w:val="24"/>
              </w:rPr>
              <w:t>斤</w:t>
            </w:r>
          </w:p>
        </w:tc>
        <w:tc>
          <w:tcPr>
            <w:tcW w:w="4252" w:type="dxa"/>
            <w:vAlign w:val="center"/>
          </w:tcPr>
          <w:p w14:paraId="04FC249E">
            <w:pPr>
              <w:jc w:val="center"/>
              <w:rPr>
                <w:rFonts w:hint="eastAsia" w:ascii="宋体" w:hAnsi="宋体"/>
                <w:kern w:val="0"/>
                <w:sz w:val="24"/>
              </w:rPr>
            </w:pPr>
            <w:r>
              <w:rPr>
                <w:rFonts w:hint="eastAsia" w:ascii="宋体" w:hAnsi="宋体"/>
                <w:kern w:val="0"/>
                <w:sz w:val="24"/>
              </w:rPr>
              <w:t>新鲜、无注水、无异味</w:t>
            </w:r>
          </w:p>
        </w:tc>
      </w:tr>
      <w:tr w14:paraId="316A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965703B">
            <w:pPr>
              <w:jc w:val="center"/>
              <w:rPr>
                <w:rFonts w:hint="eastAsia" w:ascii="宋体" w:hAnsi="宋体"/>
                <w:kern w:val="0"/>
                <w:sz w:val="24"/>
              </w:rPr>
            </w:pPr>
            <w:r>
              <w:rPr>
                <w:rFonts w:hint="eastAsia" w:ascii="宋体" w:hAnsi="宋体"/>
                <w:kern w:val="0"/>
                <w:sz w:val="24"/>
              </w:rPr>
              <w:t>57</w:t>
            </w:r>
          </w:p>
        </w:tc>
        <w:tc>
          <w:tcPr>
            <w:tcW w:w="742" w:type="dxa"/>
            <w:vMerge w:val="restart"/>
            <w:vAlign w:val="center"/>
          </w:tcPr>
          <w:p w14:paraId="538F5283">
            <w:pPr>
              <w:jc w:val="center"/>
              <w:rPr>
                <w:rFonts w:hint="eastAsia" w:ascii="宋体" w:hAnsi="宋体"/>
                <w:kern w:val="0"/>
                <w:sz w:val="24"/>
              </w:rPr>
            </w:pPr>
            <w:r>
              <w:rPr>
                <w:rFonts w:hint="eastAsia" w:ascii="宋体" w:hAnsi="宋体"/>
                <w:kern w:val="0"/>
                <w:sz w:val="24"/>
              </w:rPr>
              <w:t>水产类</w:t>
            </w:r>
          </w:p>
        </w:tc>
        <w:tc>
          <w:tcPr>
            <w:tcW w:w="1459" w:type="dxa"/>
            <w:vAlign w:val="center"/>
          </w:tcPr>
          <w:p w14:paraId="3C5D4594">
            <w:pPr>
              <w:jc w:val="center"/>
              <w:rPr>
                <w:rFonts w:hint="eastAsia" w:ascii="宋体" w:hAnsi="宋体"/>
                <w:kern w:val="0"/>
                <w:sz w:val="24"/>
              </w:rPr>
            </w:pPr>
            <w:r>
              <w:rPr>
                <w:rFonts w:hint="eastAsia" w:ascii="宋体" w:hAnsi="宋体"/>
                <w:kern w:val="0"/>
                <w:sz w:val="24"/>
              </w:rPr>
              <w:t>黄花鱼</w:t>
            </w:r>
          </w:p>
        </w:tc>
        <w:tc>
          <w:tcPr>
            <w:tcW w:w="1276" w:type="dxa"/>
            <w:vAlign w:val="center"/>
          </w:tcPr>
          <w:p w14:paraId="61431E5F">
            <w:pPr>
              <w:jc w:val="center"/>
              <w:rPr>
                <w:rFonts w:hint="eastAsia" w:ascii="宋体" w:hAnsi="宋体"/>
                <w:kern w:val="0"/>
                <w:sz w:val="24"/>
              </w:rPr>
            </w:pPr>
          </w:p>
        </w:tc>
        <w:tc>
          <w:tcPr>
            <w:tcW w:w="851" w:type="dxa"/>
            <w:vAlign w:val="center"/>
          </w:tcPr>
          <w:p w14:paraId="66F11A05">
            <w:pPr>
              <w:jc w:val="center"/>
              <w:rPr>
                <w:rFonts w:hint="eastAsia" w:ascii="宋体" w:hAnsi="宋体"/>
                <w:kern w:val="0"/>
                <w:sz w:val="24"/>
              </w:rPr>
            </w:pPr>
            <w:r>
              <w:rPr>
                <w:rFonts w:hint="eastAsia" w:ascii="宋体" w:hAnsi="宋体"/>
                <w:kern w:val="0"/>
                <w:sz w:val="24"/>
              </w:rPr>
              <w:t>斤</w:t>
            </w:r>
          </w:p>
        </w:tc>
        <w:tc>
          <w:tcPr>
            <w:tcW w:w="4252" w:type="dxa"/>
            <w:vAlign w:val="center"/>
          </w:tcPr>
          <w:p w14:paraId="4A802727">
            <w:pPr>
              <w:jc w:val="center"/>
              <w:rPr>
                <w:rFonts w:hint="eastAsia" w:ascii="宋体" w:hAnsi="宋体"/>
                <w:kern w:val="0"/>
                <w:sz w:val="24"/>
              </w:rPr>
            </w:pPr>
            <w:r>
              <w:rPr>
                <w:rFonts w:hint="eastAsia" w:ascii="宋体" w:hAnsi="宋体"/>
                <w:kern w:val="0"/>
                <w:sz w:val="24"/>
              </w:rPr>
              <w:t>无注水、无异味</w:t>
            </w:r>
          </w:p>
        </w:tc>
      </w:tr>
      <w:tr w14:paraId="2D55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E4289A7">
            <w:pPr>
              <w:jc w:val="center"/>
              <w:rPr>
                <w:rFonts w:hint="eastAsia" w:ascii="宋体" w:hAnsi="宋体"/>
                <w:kern w:val="0"/>
                <w:sz w:val="24"/>
              </w:rPr>
            </w:pPr>
            <w:r>
              <w:rPr>
                <w:rFonts w:hint="eastAsia" w:ascii="宋体" w:hAnsi="宋体"/>
                <w:kern w:val="0"/>
                <w:sz w:val="24"/>
              </w:rPr>
              <w:t>58</w:t>
            </w:r>
          </w:p>
        </w:tc>
        <w:tc>
          <w:tcPr>
            <w:tcW w:w="742" w:type="dxa"/>
            <w:vMerge w:val="continue"/>
            <w:vAlign w:val="center"/>
          </w:tcPr>
          <w:p w14:paraId="09A7B04D">
            <w:pPr>
              <w:jc w:val="center"/>
              <w:rPr>
                <w:rFonts w:hint="eastAsia" w:ascii="宋体" w:hAnsi="宋体"/>
                <w:kern w:val="0"/>
                <w:sz w:val="24"/>
              </w:rPr>
            </w:pPr>
          </w:p>
        </w:tc>
        <w:tc>
          <w:tcPr>
            <w:tcW w:w="1459" w:type="dxa"/>
            <w:vAlign w:val="center"/>
          </w:tcPr>
          <w:p w14:paraId="01232B5B">
            <w:pPr>
              <w:jc w:val="center"/>
              <w:rPr>
                <w:rFonts w:hint="eastAsia" w:ascii="宋体" w:hAnsi="宋体"/>
                <w:kern w:val="0"/>
                <w:sz w:val="24"/>
              </w:rPr>
            </w:pPr>
            <w:r>
              <w:rPr>
                <w:rFonts w:hint="eastAsia" w:ascii="宋体" w:hAnsi="宋体"/>
                <w:kern w:val="0"/>
                <w:sz w:val="24"/>
              </w:rPr>
              <w:t>鲫鱼</w:t>
            </w:r>
          </w:p>
        </w:tc>
        <w:tc>
          <w:tcPr>
            <w:tcW w:w="1276" w:type="dxa"/>
            <w:vAlign w:val="center"/>
          </w:tcPr>
          <w:p w14:paraId="3D42EA12">
            <w:pPr>
              <w:jc w:val="center"/>
              <w:rPr>
                <w:rFonts w:hint="eastAsia" w:ascii="宋体" w:hAnsi="宋体"/>
                <w:kern w:val="0"/>
                <w:sz w:val="24"/>
              </w:rPr>
            </w:pPr>
          </w:p>
        </w:tc>
        <w:tc>
          <w:tcPr>
            <w:tcW w:w="851" w:type="dxa"/>
            <w:vAlign w:val="center"/>
          </w:tcPr>
          <w:p w14:paraId="4B1A8E3B">
            <w:pPr>
              <w:jc w:val="center"/>
              <w:rPr>
                <w:rFonts w:hint="eastAsia" w:ascii="宋体" w:hAnsi="宋体"/>
                <w:kern w:val="0"/>
                <w:sz w:val="24"/>
              </w:rPr>
            </w:pPr>
            <w:r>
              <w:rPr>
                <w:rFonts w:hint="eastAsia" w:ascii="宋体" w:hAnsi="宋体"/>
                <w:kern w:val="0"/>
                <w:sz w:val="24"/>
              </w:rPr>
              <w:t>斤</w:t>
            </w:r>
          </w:p>
        </w:tc>
        <w:tc>
          <w:tcPr>
            <w:tcW w:w="4252" w:type="dxa"/>
            <w:vAlign w:val="center"/>
          </w:tcPr>
          <w:p w14:paraId="54CF3CA2">
            <w:pPr>
              <w:jc w:val="center"/>
              <w:rPr>
                <w:rFonts w:hint="eastAsia" w:ascii="宋体" w:hAnsi="宋体"/>
                <w:kern w:val="0"/>
                <w:sz w:val="24"/>
              </w:rPr>
            </w:pPr>
            <w:r>
              <w:rPr>
                <w:rFonts w:hint="eastAsia" w:ascii="宋体" w:hAnsi="宋体"/>
                <w:kern w:val="0"/>
                <w:sz w:val="24"/>
              </w:rPr>
              <w:t>新鲜，表皮完整洁净</w:t>
            </w:r>
          </w:p>
        </w:tc>
      </w:tr>
      <w:tr w14:paraId="6658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45D745C">
            <w:pPr>
              <w:jc w:val="center"/>
              <w:rPr>
                <w:rFonts w:hint="eastAsia" w:ascii="宋体" w:hAnsi="宋体"/>
                <w:kern w:val="0"/>
                <w:sz w:val="24"/>
              </w:rPr>
            </w:pPr>
            <w:r>
              <w:rPr>
                <w:rFonts w:hint="eastAsia" w:ascii="宋体" w:hAnsi="宋体"/>
                <w:kern w:val="0"/>
                <w:sz w:val="24"/>
              </w:rPr>
              <w:t>59</w:t>
            </w:r>
          </w:p>
        </w:tc>
        <w:tc>
          <w:tcPr>
            <w:tcW w:w="742" w:type="dxa"/>
            <w:vMerge w:val="continue"/>
            <w:vAlign w:val="center"/>
          </w:tcPr>
          <w:p w14:paraId="2045D32D">
            <w:pPr>
              <w:jc w:val="center"/>
              <w:rPr>
                <w:rFonts w:hint="eastAsia" w:ascii="宋体" w:hAnsi="宋体"/>
                <w:kern w:val="0"/>
                <w:sz w:val="24"/>
              </w:rPr>
            </w:pPr>
          </w:p>
        </w:tc>
        <w:tc>
          <w:tcPr>
            <w:tcW w:w="1459" w:type="dxa"/>
            <w:vAlign w:val="center"/>
          </w:tcPr>
          <w:p w14:paraId="31C33273">
            <w:pPr>
              <w:jc w:val="center"/>
              <w:rPr>
                <w:rFonts w:hint="eastAsia" w:ascii="宋体" w:hAnsi="宋体"/>
                <w:kern w:val="0"/>
                <w:sz w:val="24"/>
              </w:rPr>
            </w:pPr>
            <w:r>
              <w:rPr>
                <w:rFonts w:hint="eastAsia" w:ascii="宋体" w:hAnsi="宋体"/>
                <w:kern w:val="0"/>
                <w:sz w:val="24"/>
              </w:rPr>
              <w:t>大头鱼</w:t>
            </w:r>
          </w:p>
        </w:tc>
        <w:tc>
          <w:tcPr>
            <w:tcW w:w="1276" w:type="dxa"/>
            <w:vAlign w:val="center"/>
          </w:tcPr>
          <w:p w14:paraId="28733C19">
            <w:pPr>
              <w:jc w:val="center"/>
              <w:rPr>
                <w:rFonts w:hint="eastAsia" w:ascii="宋体" w:hAnsi="宋体"/>
                <w:kern w:val="0"/>
                <w:sz w:val="24"/>
              </w:rPr>
            </w:pPr>
          </w:p>
        </w:tc>
        <w:tc>
          <w:tcPr>
            <w:tcW w:w="851" w:type="dxa"/>
            <w:vAlign w:val="center"/>
          </w:tcPr>
          <w:p w14:paraId="67D54826">
            <w:pPr>
              <w:jc w:val="center"/>
              <w:rPr>
                <w:rFonts w:hint="eastAsia" w:ascii="宋体" w:hAnsi="宋体"/>
                <w:kern w:val="0"/>
                <w:sz w:val="24"/>
              </w:rPr>
            </w:pPr>
            <w:r>
              <w:rPr>
                <w:rFonts w:hint="eastAsia" w:ascii="宋体" w:hAnsi="宋体"/>
                <w:kern w:val="0"/>
                <w:sz w:val="24"/>
              </w:rPr>
              <w:t>斤</w:t>
            </w:r>
          </w:p>
        </w:tc>
        <w:tc>
          <w:tcPr>
            <w:tcW w:w="4252" w:type="dxa"/>
            <w:vAlign w:val="center"/>
          </w:tcPr>
          <w:p w14:paraId="7C3DB510">
            <w:pPr>
              <w:jc w:val="center"/>
              <w:rPr>
                <w:rFonts w:hint="eastAsia" w:ascii="宋体" w:hAnsi="宋体"/>
                <w:kern w:val="0"/>
                <w:sz w:val="24"/>
              </w:rPr>
            </w:pPr>
            <w:r>
              <w:rPr>
                <w:rFonts w:hint="eastAsia" w:ascii="宋体" w:hAnsi="宋体"/>
                <w:kern w:val="0"/>
                <w:sz w:val="24"/>
              </w:rPr>
              <w:t>鲜活，表皮完整洁净</w:t>
            </w:r>
          </w:p>
        </w:tc>
      </w:tr>
      <w:tr w14:paraId="59C2C581">
        <w:tblPrEx>
          <w:tblCellMar>
            <w:top w:w="0" w:type="dxa"/>
            <w:left w:w="108" w:type="dxa"/>
            <w:bottom w:w="0" w:type="dxa"/>
            <w:right w:w="108" w:type="dxa"/>
          </w:tblCellMar>
        </w:tblPrEx>
        <w:trPr>
          <w:trHeight w:val="270" w:hRule="atLeast"/>
        </w:trPr>
        <w:tc>
          <w:tcPr>
            <w:tcW w:w="742" w:type="dxa"/>
            <w:vAlign w:val="center"/>
          </w:tcPr>
          <w:p w14:paraId="603C466C">
            <w:pPr>
              <w:jc w:val="center"/>
              <w:rPr>
                <w:rFonts w:hint="eastAsia" w:ascii="宋体" w:hAnsi="宋体"/>
                <w:kern w:val="0"/>
                <w:sz w:val="24"/>
              </w:rPr>
            </w:pPr>
            <w:r>
              <w:rPr>
                <w:rFonts w:hint="eastAsia" w:ascii="宋体" w:hAnsi="宋体"/>
                <w:kern w:val="0"/>
                <w:sz w:val="24"/>
              </w:rPr>
              <w:t>61</w:t>
            </w:r>
          </w:p>
        </w:tc>
        <w:tc>
          <w:tcPr>
            <w:tcW w:w="742" w:type="dxa"/>
            <w:vMerge w:val="restart"/>
            <w:vAlign w:val="center"/>
          </w:tcPr>
          <w:p w14:paraId="0366798D">
            <w:pPr>
              <w:jc w:val="center"/>
              <w:rPr>
                <w:rFonts w:hint="eastAsia" w:ascii="宋体" w:hAnsi="宋体"/>
                <w:kern w:val="0"/>
                <w:sz w:val="24"/>
              </w:rPr>
            </w:pPr>
            <w:r>
              <w:rPr>
                <w:rFonts w:hint="eastAsia" w:ascii="宋体" w:hAnsi="宋体"/>
                <w:kern w:val="0"/>
                <w:sz w:val="24"/>
              </w:rPr>
              <w:t>葱姜类</w:t>
            </w:r>
          </w:p>
        </w:tc>
        <w:tc>
          <w:tcPr>
            <w:tcW w:w="1459" w:type="dxa"/>
            <w:vAlign w:val="center"/>
          </w:tcPr>
          <w:p w14:paraId="0D51C14F">
            <w:pPr>
              <w:jc w:val="center"/>
              <w:rPr>
                <w:rFonts w:hint="eastAsia" w:ascii="宋体" w:hAnsi="宋体"/>
                <w:kern w:val="0"/>
                <w:sz w:val="24"/>
              </w:rPr>
            </w:pPr>
            <w:r>
              <w:rPr>
                <w:rFonts w:hint="eastAsia" w:ascii="宋体" w:hAnsi="宋体"/>
                <w:kern w:val="0"/>
                <w:sz w:val="24"/>
              </w:rPr>
              <w:t>指天椒</w:t>
            </w:r>
          </w:p>
        </w:tc>
        <w:tc>
          <w:tcPr>
            <w:tcW w:w="1276" w:type="dxa"/>
            <w:vAlign w:val="center"/>
          </w:tcPr>
          <w:p w14:paraId="1471B830">
            <w:pPr>
              <w:jc w:val="center"/>
              <w:rPr>
                <w:rFonts w:hint="eastAsia" w:ascii="宋体" w:hAnsi="宋体"/>
                <w:kern w:val="0"/>
                <w:sz w:val="24"/>
              </w:rPr>
            </w:pPr>
          </w:p>
        </w:tc>
        <w:tc>
          <w:tcPr>
            <w:tcW w:w="851" w:type="dxa"/>
            <w:vAlign w:val="center"/>
          </w:tcPr>
          <w:p w14:paraId="69B3BDA9">
            <w:pPr>
              <w:jc w:val="center"/>
              <w:rPr>
                <w:rFonts w:hint="eastAsia" w:ascii="宋体" w:hAnsi="宋体"/>
                <w:kern w:val="0"/>
                <w:sz w:val="24"/>
              </w:rPr>
            </w:pPr>
            <w:r>
              <w:rPr>
                <w:rFonts w:hint="eastAsia" w:ascii="宋体" w:hAnsi="宋体"/>
                <w:kern w:val="0"/>
                <w:sz w:val="24"/>
              </w:rPr>
              <w:t>斤</w:t>
            </w:r>
          </w:p>
        </w:tc>
        <w:tc>
          <w:tcPr>
            <w:tcW w:w="4252" w:type="dxa"/>
            <w:vAlign w:val="center"/>
          </w:tcPr>
          <w:p w14:paraId="2F7FED63">
            <w:pPr>
              <w:jc w:val="center"/>
              <w:rPr>
                <w:rFonts w:hint="eastAsia" w:ascii="宋体" w:hAnsi="宋体"/>
                <w:kern w:val="0"/>
                <w:sz w:val="24"/>
              </w:rPr>
            </w:pPr>
            <w:r>
              <w:rPr>
                <w:rFonts w:hint="eastAsia" w:ascii="宋体" w:hAnsi="宋体"/>
                <w:kern w:val="0"/>
                <w:sz w:val="24"/>
              </w:rPr>
              <w:t>鲜嫩无破损</w:t>
            </w:r>
          </w:p>
        </w:tc>
      </w:tr>
      <w:tr w14:paraId="3948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01FDE33">
            <w:pPr>
              <w:jc w:val="center"/>
              <w:rPr>
                <w:rFonts w:hint="eastAsia" w:ascii="宋体" w:hAnsi="宋体"/>
                <w:kern w:val="0"/>
                <w:sz w:val="24"/>
              </w:rPr>
            </w:pPr>
            <w:r>
              <w:rPr>
                <w:rFonts w:hint="eastAsia" w:ascii="宋体" w:hAnsi="宋体"/>
                <w:kern w:val="0"/>
                <w:sz w:val="24"/>
              </w:rPr>
              <w:t>62</w:t>
            </w:r>
          </w:p>
        </w:tc>
        <w:tc>
          <w:tcPr>
            <w:tcW w:w="742" w:type="dxa"/>
            <w:vMerge w:val="continue"/>
            <w:vAlign w:val="center"/>
          </w:tcPr>
          <w:p w14:paraId="019C196E">
            <w:pPr>
              <w:jc w:val="center"/>
              <w:rPr>
                <w:rFonts w:hint="eastAsia" w:ascii="宋体" w:hAnsi="宋体"/>
                <w:kern w:val="0"/>
                <w:sz w:val="24"/>
              </w:rPr>
            </w:pPr>
          </w:p>
        </w:tc>
        <w:tc>
          <w:tcPr>
            <w:tcW w:w="1459" w:type="dxa"/>
            <w:vAlign w:val="center"/>
          </w:tcPr>
          <w:p w14:paraId="5C884EB3">
            <w:pPr>
              <w:jc w:val="center"/>
              <w:rPr>
                <w:rFonts w:hint="eastAsia" w:ascii="宋体" w:hAnsi="宋体"/>
                <w:kern w:val="0"/>
                <w:sz w:val="24"/>
              </w:rPr>
            </w:pPr>
            <w:r>
              <w:rPr>
                <w:rFonts w:hint="eastAsia" w:ascii="宋体" w:hAnsi="宋体"/>
                <w:kern w:val="0"/>
                <w:sz w:val="24"/>
              </w:rPr>
              <w:t>生葱</w:t>
            </w:r>
          </w:p>
        </w:tc>
        <w:tc>
          <w:tcPr>
            <w:tcW w:w="1276" w:type="dxa"/>
            <w:vAlign w:val="center"/>
          </w:tcPr>
          <w:p w14:paraId="74401CA4">
            <w:pPr>
              <w:jc w:val="center"/>
              <w:rPr>
                <w:rFonts w:hint="eastAsia" w:ascii="宋体" w:hAnsi="宋体"/>
                <w:kern w:val="0"/>
                <w:sz w:val="24"/>
              </w:rPr>
            </w:pPr>
          </w:p>
        </w:tc>
        <w:tc>
          <w:tcPr>
            <w:tcW w:w="851" w:type="dxa"/>
            <w:vAlign w:val="center"/>
          </w:tcPr>
          <w:p w14:paraId="5A97AF4B">
            <w:pPr>
              <w:jc w:val="center"/>
              <w:rPr>
                <w:rFonts w:hint="eastAsia" w:ascii="宋体" w:hAnsi="宋体"/>
                <w:kern w:val="0"/>
                <w:sz w:val="24"/>
              </w:rPr>
            </w:pPr>
            <w:r>
              <w:rPr>
                <w:rFonts w:hint="eastAsia" w:ascii="宋体" w:hAnsi="宋体"/>
                <w:kern w:val="0"/>
                <w:sz w:val="24"/>
              </w:rPr>
              <w:t>斤</w:t>
            </w:r>
          </w:p>
        </w:tc>
        <w:tc>
          <w:tcPr>
            <w:tcW w:w="4252" w:type="dxa"/>
            <w:vAlign w:val="center"/>
          </w:tcPr>
          <w:p w14:paraId="082CC9DC">
            <w:pPr>
              <w:jc w:val="center"/>
              <w:rPr>
                <w:rFonts w:hint="eastAsia" w:ascii="宋体" w:hAnsi="宋体"/>
                <w:kern w:val="0"/>
                <w:sz w:val="24"/>
              </w:rPr>
            </w:pPr>
            <w:r>
              <w:rPr>
                <w:rFonts w:hint="eastAsia" w:ascii="宋体" w:hAnsi="宋体"/>
                <w:kern w:val="0"/>
                <w:sz w:val="24"/>
              </w:rPr>
              <w:t>鲜嫩无破损</w:t>
            </w:r>
          </w:p>
        </w:tc>
      </w:tr>
      <w:tr w14:paraId="6726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381B7CA">
            <w:pPr>
              <w:jc w:val="center"/>
              <w:rPr>
                <w:rFonts w:hint="eastAsia" w:ascii="宋体" w:hAnsi="宋体"/>
                <w:kern w:val="0"/>
                <w:sz w:val="24"/>
              </w:rPr>
            </w:pPr>
            <w:r>
              <w:rPr>
                <w:rFonts w:hint="eastAsia" w:ascii="宋体" w:hAnsi="宋体"/>
                <w:kern w:val="0"/>
                <w:sz w:val="24"/>
              </w:rPr>
              <w:t>63</w:t>
            </w:r>
          </w:p>
        </w:tc>
        <w:tc>
          <w:tcPr>
            <w:tcW w:w="742" w:type="dxa"/>
            <w:vMerge w:val="continue"/>
            <w:vAlign w:val="center"/>
          </w:tcPr>
          <w:p w14:paraId="12749402">
            <w:pPr>
              <w:jc w:val="center"/>
              <w:rPr>
                <w:rFonts w:hint="eastAsia" w:ascii="宋体" w:hAnsi="宋体"/>
                <w:kern w:val="0"/>
                <w:sz w:val="24"/>
              </w:rPr>
            </w:pPr>
          </w:p>
        </w:tc>
        <w:tc>
          <w:tcPr>
            <w:tcW w:w="1459" w:type="dxa"/>
            <w:vAlign w:val="center"/>
          </w:tcPr>
          <w:p w14:paraId="1D5EB91E">
            <w:pPr>
              <w:jc w:val="center"/>
              <w:rPr>
                <w:rFonts w:hint="eastAsia" w:ascii="宋体" w:hAnsi="宋体"/>
                <w:kern w:val="0"/>
                <w:sz w:val="24"/>
              </w:rPr>
            </w:pPr>
            <w:r>
              <w:rPr>
                <w:rFonts w:hint="eastAsia" w:ascii="宋体" w:hAnsi="宋体"/>
                <w:kern w:val="0"/>
                <w:sz w:val="24"/>
              </w:rPr>
              <w:t>京葱</w:t>
            </w:r>
          </w:p>
        </w:tc>
        <w:tc>
          <w:tcPr>
            <w:tcW w:w="1276" w:type="dxa"/>
            <w:vAlign w:val="center"/>
          </w:tcPr>
          <w:p w14:paraId="55F063B4">
            <w:pPr>
              <w:jc w:val="center"/>
              <w:rPr>
                <w:rFonts w:hint="eastAsia" w:ascii="宋体" w:hAnsi="宋体"/>
                <w:kern w:val="0"/>
                <w:sz w:val="24"/>
              </w:rPr>
            </w:pPr>
          </w:p>
        </w:tc>
        <w:tc>
          <w:tcPr>
            <w:tcW w:w="851" w:type="dxa"/>
            <w:vAlign w:val="center"/>
          </w:tcPr>
          <w:p w14:paraId="022DC5E3">
            <w:pPr>
              <w:jc w:val="center"/>
              <w:rPr>
                <w:rFonts w:hint="eastAsia" w:ascii="宋体" w:hAnsi="宋体"/>
                <w:kern w:val="0"/>
                <w:sz w:val="24"/>
              </w:rPr>
            </w:pPr>
            <w:r>
              <w:rPr>
                <w:rFonts w:hint="eastAsia" w:ascii="宋体" w:hAnsi="宋体"/>
                <w:kern w:val="0"/>
                <w:sz w:val="24"/>
              </w:rPr>
              <w:t>斤</w:t>
            </w:r>
          </w:p>
        </w:tc>
        <w:tc>
          <w:tcPr>
            <w:tcW w:w="4252" w:type="dxa"/>
            <w:vAlign w:val="center"/>
          </w:tcPr>
          <w:p w14:paraId="310D529C">
            <w:pPr>
              <w:jc w:val="center"/>
              <w:rPr>
                <w:rFonts w:hint="eastAsia" w:ascii="宋体" w:hAnsi="宋体"/>
                <w:kern w:val="0"/>
                <w:sz w:val="24"/>
              </w:rPr>
            </w:pPr>
            <w:r>
              <w:rPr>
                <w:rFonts w:hint="eastAsia" w:ascii="宋体" w:hAnsi="宋体"/>
                <w:kern w:val="0"/>
                <w:sz w:val="24"/>
              </w:rPr>
              <w:t>带葱头，无腐烂</w:t>
            </w:r>
          </w:p>
        </w:tc>
      </w:tr>
      <w:tr w14:paraId="686C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A6731FE">
            <w:pPr>
              <w:jc w:val="center"/>
              <w:rPr>
                <w:rFonts w:hint="eastAsia" w:ascii="宋体" w:hAnsi="宋体"/>
                <w:kern w:val="0"/>
                <w:sz w:val="24"/>
              </w:rPr>
            </w:pPr>
            <w:r>
              <w:rPr>
                <w:rFonts w:hint="eastAsia" w:ascii="宋体" w:hAnsi="宋体"/>
                <w:kern w:val="0"/>
                <w:sz w:val="24"/>
              </w:rPr>
              <w:t>64</w:t>
            </w:r>
          </w:p>
        </w:tc>
        <w:tc>
          <w:tcPr>
            <w:tcW w:w="742" w:type="dxa"/>
            <w:vMerge w:val="continue"/>
            <w:vAlign w:val="center"/>
          </w:tcPr>
          <w:p w14:paraId="43F5D2C3">
            <w:pPr>
              <w:jc w:val="center"/>
              <w:rPr>
                <w:rFonts w:hint="eastAsia" w:ascii="宋体" w:hAnsi="宋体"/>
                <w:kern w:val="0"/>
                <w:sz w:val="24"/>
              </w:rPr>
            </w:pPr>
          </w:p>
        </w:tc>
        <w:tc>
          <w:tcPr>
            <w:tcW w:w="1459" w:type="dxa"/>
            <w:vAlign w:val="center"/>
          </w:tcPr>
          <w:p w14:paraId="48A3557C">
            <w:pPr>
              <w:jc w:val="center"/>
              <w:rPr>
                <w:rFonts w:hint="eastAsia" w:ascii="宋体" w:hAnsi="宋体"/>
                <w:kern w:val="0"/>
                <w:sz w:val="24"/>
              </w:rPr>
            </w:pPr>
            <w:r>
              <w:rPr>
                <w:rFonts w:hint="eastAsia" w:ascii="宋体" w:hAnsi="宋体"/>
                <w:kern w:val="0"/>
                <w:sz w:val="24"/>
              </w:rPr>
              <w:t>洋葱</w:t>
            </w:r>
          </w:p>
        </w:tc>
        <w:tc>
          <w:tcPr>
            <w:tcW w:w="1276" w:type="dxa"/>
            <w:vAlign w:val="center"/>
          </w:tcPr>
          <w:p w14:paraId="3D135D4C">
            <w:pPr>
              <w:jc w:val="center"/>
              <w:rPr>
                <w:rFonts w:hint="eastAsia" w:ascii="宋体" w:hAnsi="宋体"/>
                <w:kern w:val="0"/>
                <w:sz w:val="24"/>
              </w:rPr>
            </w:pPr>
          </w:p>
        </w:tc>
        <w:tc>
          <w:tcPr>
            <w:tcW w:w="851" w:type="dxa"/>
            <w:vAlign w:val="center"/>
          </w:tcPr>
          <w:p w14:paraId="2AEF11FD">
            <w:pPr>
              <w:jc w:val="center"/>
              <w:rPr>
                <w:rFonts w:hint="eastAsia" w:ascii="宋体" w:hAnsi="宋体"/>
                <w:kern w:val="0"/>
                <w:sz w:val="24"/>
              </w:rPr>
            </w:pPr>
            <w:r>
              <w:rPr>
                <w:rFonts w:hint="eastAsia" w:ascii="宋体" w:hAnsi="宋体"/>
                <w:kern w:val="0"/>
                <w:sz w:val="24"/>
              </w:rPr>
              <w:t>斤</w:t>
            </w:r>
          </w:p>
        </w:tc>
        <w:tc>
          <w:tcPr>
            <w:tcW w:w="4252" w:type="dxa"/>
            <w:vAlign w:val="center"/>
          </w:tcPr>
          <w:p w14:paraId="3091E789">
            <w:pPr>
              <w:jc w:val="center"/>
              <w:rPr>
                <w:rFonts w:hint="eastAsia" w:ascii="宋体" w:hAnsi="宋体"/>
                <w:kern w:val="0"/>
                <w:sz w:val="24"/>
              </w:rPr>
            </w:pPr>
            <w:r>
              <w:rPr>
                <w:rFonts w:hint="eastAsia" w:ascii="宋体" w:hAnsi="宋体"/>
                <w:kern w:val="0"/>
                <w:sz w:val="24"/>
              </w:rPr>
              <w:t>带葱头，无腐烂</w:t>
            </w:r>
          </w:p>
        </w:tc>
      </w:tr>
      <w:tr w14:paraId="5B12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1A937313">
            <w:pPr>
              <w:jc w:val="center"/>
              <w:rPr>
                <w:rFonts w:hint="eastAsia" w:ascii="宋体" w:hAnsi="宋体"/>
                <w:kern w:val="0"/>
                <w:sz w:val="24"/>
              </w:rPr>
            </w:pPr>
            <w:r>
              <w:rPr>
                <w:rFonts w:hint="eastAsia" w:ascii="宋体" w:hAnsi="宋体"/>
                <w:kern w:val="0"/>
                <w:sz w:val="24"/>
              </w:rPr>
              <w:t>65</w:t>
            </w:r>
          </w:p>
        </w:tc>
        <w:tc>
          <w:tcPr>
            <w:tcW w:w="742" w:type="dxa"/>
            <w:vMerge w:val="continue"/>
            <w:vAlign w:val="center"/>
          </w:tcPr>
          <w:p w14:paraId="25B26669">
            <w:pPr>
              <w:jc w:val="center"/>
              <w:rPr>
                <w:rFonts w:hint="eastAsia" w:ascii="宋体" w:hAnsi="宋体"/>
                <w:kern w:val="0"/>
                <w:sz w:val="24"/>
              </w:rPr>
            </w:pPr>
          </w:p>
        </w:tc>
        <w:tc>
          <w:tcPr>
            <w:tcW w:w="1459" w:type="dxa"/>
            <w:vAlign w:val="center"/>
          </w:tcPr>
          <w:p w14:paraId="480FA110">
            <w:pPr>
              <w:jc w:val="center"/>
              <w:rPr>
                <w:rFonts w:hint="eastAsia" w:ascii="宋体" w:hAnsi="宋体"/>
                <w:kern w:val="0"/>
                <w:sz w:val="24"/>
              </w:rPr>
            </w:pPr>
            <w:r>
              <w:rPr>
                <w:rFonts w:hint="eastAsia" w:ascii="宋体" w:hAnsi="宋体"/>
                <w:kern w:val="0"/>
                <w:sz w:val="24"/>
              </w:rPr>
              <w:t>姜肉</w:t>
            </w:r>
          </w:p>
        </w:tc>
        <w:tc>
          <w:tcPr>
            <w:tcW w:w="1276" w:type="dxa"/>
            <w:vAlign w:val="center"/>
          </w:tcPr>
          <w:p w14:paraId="1AA2B144">
            <w:pPr>
              <w:jc w:val="center"/>
              <w:rPr>
                <w:rFonts w:hint="eastAsia" w:ascii="宋体" w:hAnsi="宋体"/>
                <w:kern w:val="0"/>
                <w:sz w:val="24"/>
              </w:rPr>
            </w:pPr>
          </w:p>
        </w:tc>
        <w:tc>
          <w:tcPr>
            <w:tcW w:w="851" w:type="dxa"/>
            <w:vAlign w:val="center"/>
          </w:tcPr>
          <w:p w14:paraId="6E7737FF">
            <w:pPr>
              <w:jc w:val="center"/>
              <w:rPr>
                <w:rFonts w:hint="eastAsia" w:ascii="宋体" w:hAnsi="宋体"/>
                <w:kern w:val="0"/>
                <w:sz w:val="24"/>
              </w:rPr>
            </w:pPr>
            <w:r>
              <w:rPr>
                <w:rFonts w:hint="eastAsia" w:ascii="宋体" w:hAnsi="宋体"/>
                <w:kern w:val="0"/>
                <w:sz w:val="24"/>
              </w:rPr>
              <w:t>斤</w:t>
            </w:r>
          </w:p>
        </w:tc>
        <w:tc>
          <w:tcPr>
            <w:tcW w:w="4252" w:type="dxa"/>
            <w:vAlign w:val="center"/>
          </w:tcPr>
          <w:p w14:paraId="6EAC179D">
            <w:pPr>
              <w:jc w:val="center"/>
              <w:rPr>
                <w:rFonts w:hint="eastAsia" w:ascii="宋体" w:hAnsi="宋体"/>
                <w:kern w:val="0"/>
                <w:sz w:val="24"/>
              </w:rPr>
            </w:pPr>
            <w:r>
              <w:rPr>
                <w:rFonts w:hint="eastAsia" w:ascii="宋体" w:hAnsi="宋体"/>
                <w:kern w:val="0"/>
                <w:sz w:val="24"/>
              </w:rPr>
              <w:t>新鲜，无腐烂</w:t>
            </w:r>
          </w:p>
        </w:tc>
      </w:tr>
      <w:tr w14:paraId="02D1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9FA83E5">
            <w:pPr>
              <w:jc w:val="center"/>
              <w:rPr>
                <w:rFonts w:hint="eastAsia" w:ascii="宋体" w:hAnsi="宋体"/>
                <w:kern w:val="0"/>
                <w:sz w:val="24"/>
              </w:rPr>
            </w:pPr>
            <w:r>
              <w:rPr>
                <w:rFonts w:hint="eastAsia" w:ascii="宋体" w:hAnsi="宋体"/>
                <w:kern w:val="0"/>
                <w:sz w:val="24"/>
              </w:rPr>
              <w:t>66</w:t>
            </w:r>
          </w:p>
        </w:tc>
        <w:tc>
          <w:tcPr>
            <w:tcW w:w="742" w:type="dxa"/>
            <w:vMerge w:val="restart"/>
            <w:vAlign w:val="center"/>
          </w:tcPr>
          <w:p w14:paraId="1AA2CF98">
            <w:pPr>
              <w:jc w:val="center"/>
              <w:rPr>
                <w:rFonts w:hint="eastAsia" w:ascii="宋体" w:hAnsi="宋体"/>
                <w:kern w:val="0"/>
                <w:sz w:val="24"/>
              </w:rPr>
            </w:pPr>
            <w:r>
              <w:rPr>
                <w:rFonts w:hint="eastAsia" w:ascii="宋体" w:hAnsi="宋体"/>
                <w:kern w:val="0"/>
                <w:sz w:val="24"/>
              </w:rPr>
              <w:t>瓜类</w:t>
            </w:r>
          </w:p>
        </w:tc>
        <w:tc>
          <w:tcPr>
            <w:tcW w:w="1459" w:type="dxa"/>
            <w:vAlign w:val="center"/>
          </w:tcPr>
          <w:p w14:paraId="7302C72B">
            <w:pPr>
              <w:jc w:val="center"/>
              <w:rPr>
                <w:rFonts w:hint="eastAsia" w:ascii="宋体" w:hAnsi="宋体"/>
                <w:kern w:val="0"/>
                <w:sz w:val="24"/>
              </w:rPr>
            </w:pPr>
            <w:r>
              <w:rPr>
                <w:rFonts w:hint="eastAsia" w:ascii="宋体" w:hAnsi="宋体"/>
                <w:kern w:val="0"/>
                <w:sz w:val="24"/>
              </w:rPr>
              <w:t>白萝卜</w:t>
            </w:r>
          </w:p>
        </w:tc>
        <w:tc>
          <w:tcPr>
            <w:tcW w:w="1276" w:type="dxa"/>
            <w:vAlign w:val="center"/>
          </w:tcPr>
          <w:p w14:paraId="4C9FAB5D">
            <w:pPr>
              <w:jc w:val="center"/>
              <w:rPr>
                <w:rFonts w:hint="eastAsia" w:ascii="宋体" w:hAnsi="宋体"/>
                <w:kern w:val="0"/>
                <w:sz w:val="24"/>
              </w:rPr>
            </w:pPr>
          </w:p>
        </w:tc>
        <w:tc>
          <w:tcPr>
            <w:tcW w:w="851" w:type="dxa"/>
            <w:vAlign w:val="center"/>
          </w:tcPr>
          <w:p w14:paraId="247DFA9C">
            <w:pPr>
              <w:jc w:val="center"/>
              <w:rPr>
                <w:rFonts w:hint="eastAsia" w:ascii="宋体" w:hAnsi="宋体"/>
                <w:kern w:val="0"/>
                <w:sz w:val="24"/>
              </w:rPr>
            </w:pPr>
            <w:r>
              <w:rPr>
                <w:rFonts w:hint="eastAsia" w:ascii="宋体" w:hAnsi="宋体"/>
                <w:kern w:val="0"/>
                <w:sz w:val="24"/>
              </w:rPr>
              <w:t>斤</w:t>
            </w:r>
          </w:p>
        </w:tc>
        <w:tc>
          <w:tcPr>
            <w:tcW w:w="4252" w:type="dxa"/>
            <w:vAlign w:val="center"/>
          </w:tcPr>
          <w:p w14:paraId="1003F4C3">
            <w:pPr>
              <w:jc w:val="center"/>
              <w:rPr>
                <w:rFonts w:hint="eastAsia" w:ascii="宋体" w:hAnsi="宋体"/>
                <w:kern w:val="0"/>
                <w:sz w:val="24"/>
              </w:rPr>
            </w:pPr>
            <w:r>
              <w:rPr>
                <w:rFonts w:hint="eastAsia" w:ascii="宋体" w:hAnsi="宋体"/>
                <w:kern w:val="0"/>
                <w:sz w:val="24"/>
              </w:rPr>
              <w:t>新鲜，无腐烂</w:t>
            </w:r>
          </w:p>
        </w:tc>
      </w:tr>
      <w:tr w14:paraId="6989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DCAF764">
            <w:pPr>
              <w:jc w:val="center"/>
              <w:rPr>
                <w:rFonts w:hint="eastAsia" w:ascii="宋体" w:hAnsi="宋体"/>
                <w:kern w:val="0"/>
                <w:sz w:val="24"/>
              </w:rPr>
            </w:pPr>
            <w:r>
              <w:rPr>
                <w:rFonts w:hint="eastAsia" w:ascii="宋体" w:hAnsi="宋体"/>
                <w:kern w:val="0"/>
                <w:sz w:val="24"/>
              </w:rPr>
              <w:t>67</w:t>
            </w:r>
          </w:p>
        </w:tc>
        <w:tc>
          <w:tcPr>
            <w:tcW w:w="742" w:type="dxa"/>
            <w:vMerge w:val="continue"/>
            <w:vAlign w:val="center"/>
          </w:tcPr>
          <w:p w14:paraId="2E8181E3">
            <w:pPr>
              <w:jc w:val="center"/>
              <w:rPr>
                <w:rFonts w:hint="eastAsia" w:ascii="宋体" w:hAnsi="宋体"/>
                <w:kern w:val="0"/>
                <w:sz w:val="24"/>
              </w:rPr>
            </w:pPr>
          </w:p>
        </w:tc>
        <w:tc>
          <w:tcPr>
            <w:tcW w:w="1459" w:type="dxa"/>
            <w:vAlign w:val="center"/>
          </w:tcPr>
          <w:p w14:paraId="3960A1AE">
            <w:pPr>
              <w:jc w:val="center"/>
              <w:rPr>
                <w:rFonts w:hint="eastAsia" w:ascii="宋体" w:hAnsi="宋体"/>
                <w:kern w:val="0"/>
                <w:sz w:val="24"/>
              </w:rPr>
            </w:pPr>
            <w:r>
              <w:rPr>
                <w:rFonts w:hint="eastAsia" w:ascii="宋体" w:hAnsi="宋体"/>
                <w:kern w:val="0"/>
                <w:sz w:val="24"/>
              </w:rPr>
              <w:t>红萝卜</w:t>
            </w:r>
          </w:p>
        </w:tc>
        <w:tc>
          <w:tcPr>
            <w:tcW w:w="1276" w:type="dxa"/>
            <w:vAlign w:val="center"/>
          </w:tcPr>
          <w:p w14:paraId="4B275D3D">
            <w:pPr>
              <w:jc w:val="center"/>
              <w:rPr>
                <w:rFonts w:hint="eastAsia" w:ascii="宋体" w:hAnsi="宋体"/>
                <w:kern w:val="0"/>
                <w:sz w:val="24"/>
              </w:rPr>
            </w:pPr>
          </w:p>
        </w:tc>
        <w:tc>
          <w:tcPr>
            <w:tcW w:w="851" w:type="dxa"/>
            <w:vAlign w:val="center"/>
          </w:tcPr>
          <w:p w14:paraId="4030BC82">
            <w:pPr>
              <w:jc w:val="center"/>
              <w:rPr>
                <w:rFonts w:hint="eastAsia" w:ascii="宋体" w:hAnsi="宋体"/>
                <w:kern w:val="0"/>
                <w:sz w:val="24"/>
              </w:rPr>
            </w:pPr>
            <w:r>
              <w:rPr>
                <w:rFonts w:hint="eastAsia" w:ascii="宋体" w:hAnsi="宋体"/>
                <w:kern w:val="0"/>
                <w:sz w:val="24"/>
              </w:rPr>
              <w:t>斤</w:t>
            </w:r>
          </w:p>
        </w:tc>
        <w:tc>
          <w:tcPr>
            <w:tcW w:w="4252" w:type="dxa"/>
            <w:vAlign w:val="center"/>
          </w:tcPr>
          <w:p w14:paraId="28BCAEC7">
            <w:pPr>
              <w:jc w:val="center"/>
              <w:rPr>
                <w:rFonts w:hint="eastAsia" w:ascii="宋体" w:hAnsi="宋体"/>
                <w:kern w:val="0"/>
                <w:sz w:val="24"/>
              </w:rPr>
            </w:pPr>
            <w:r>
              <w:rPr>
                <w:rFonts w:hint="eastAsia" w:ascii="宋体" w:hAnsi="宋体"/>
                <w:kern w:val="0"/>
                <w:sz w:val="24"/>
              </w:rPr>
              <w:t>新鲜，无腐烂</w:t>
            </w:r>
          </w:p>
        </w:tc>
      </w:tr>
      <w:tr w14:paraId="2CE3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9DD4236">
            <w:pPr>
              <w:jc w:val="center"/>
              <w:rPr>
                <w:rFonts w:hint="eastAsia" w:ascii="宋体" w:hAnsi="宋体"/>
                <w:kern w:val="0"/>
                <w:sz w:val="24"/>
              </w:rPr>
            </w:pPr>
            <w:r>
              <w:rPr>
                <w:rFonts w:hint="eastAsia" w:ascii="宋体" w:hAnsi="宋体"/>
                <w:kern w:val="0"/>
                <w:sz w:val="24"/>
              </w:rPr>
              <w:t>68</w:t>
            </w:r>
          </w:p>
        </w:tc>
        <w:tc>
          <w:tcPr>
            <w:tcW w:w="742" w:type="dxa"/>
            <w:vMerge w:val="continue"/>
            <w:vAlign w:val="center"/>
          </w:tcPr>
          <w:p w14:paraId="6841FE09">
            <w:pPr>
              <w:jc w:val="center"/>
              <w:rPr>
                <w:rFonts w:hint="eastAsia" w:ascii="宋体" w:hAnsi="宋体"/>
                <w:kern w:val="0"/>
                <w:sz w:val="24"/>
              </w:rPr>
            </w:pPr>
          </w:p>
        </w:tc>
        <w:tc>
          <w:tcPr>
            <w:tcW w:w="1459" w:type="dxa"/>
            <w:vAlign w:val="center"/>
          </w:tcPr>
          <w:p w14:paraId="46BB991A">
            <w:pPr>
              <w:jc w:val="center"/>
              <w:rPr>
                <w:rFonts w:hint="eastAsia" w:ascii="宋体" w:hAnsi="宋体"/>
                <w:kern w:val="0"/>
                <w:sz w:val="24"/>
              </w:rPr>
            </w:pPr>
            <w:r>
              <w:rPr>
                <w:rFonts w:hint="eastAsia" w:ascii="宋体" w:hAnsi="宋体"/>
                <w:kern w:val="0"/>
                <w:sz w:val="24"/>
              </w:rPr>
              <w:t>土豆</w:t>
            </w:r>
          </w:p>
        </w:tc>
        <w:tc>
          <w:tcPr>
            <w:tcW w:w="1276" w:type="dxa"/>
            <w:vAlign w:val="center"/>
          </w:tcPr>
          <w:p w14:paraId="25ED61A0">
            <w:pPr>
              <w:jc w:val="center"/>
              <w:rPr>
                <w:rFonts w:hint="eastAsia" w:ascii="宋体" w:hAnsi="宋体"/>
                <w:kern w:val="0"/>
                <w:sz w:val="24"/>
              </w:rPr>
            </w:pPr>
          </w:p>
        </w:tc>
        <w:tc>
          <w:tcPr>
            <w:tcW w:w="851" w:type="dxa"/>
            <w:vAlign w:val="center"/>
          </w:tcPr>
          <w:p w14:paraId="1EC6EF2C">
            <w:pPr>
              <w:jc w:val="center"/>
              <w:rPr>
                <w:rFonts w:hint="eastAsia" w:ascii="宋体" w:hAnsi="宋体"/>
                <w:kern w:val="0"/>
                <w:sz w:val="24"/>
              </w:rPr>
            </w:pPr>
            <w:r>
              <w:rPr>
                <w:rFonts w:hint="eastAsia" w:ascii="宋体" w:hAnsi="宋体"/>
                <w:kern w:val="0"/>
                <w:sz w:val="24"/>
              </w:rPr>
              <w:t>斤</w:t>
            </w:r>
          </w:p>
        </w:tc>
        <w:tc>
          <w:tcPr>
            <w:tcW w:w="4252" w:type="dxa"/>
            <w:vAlign w:val="center"/>
          </w:tcPr>
          <w:p w14:paraId="50D23FBA">
            <w:pPr>
              <w:jc w:val="center"/>
              <w:rPr>
                <w:rFonts w:hint="eastAsia" w:ascii="宋体" w:hAnsi="宋体"/>
                <w:kern w:val="0"/>
                <w:sz w:val="24"/>
              </w:rPr>
            </w:pPr>
            <w:r>
              <w:rPr>
                <w:rFonts w:hint="eastAsia" w:ascii="宋体" w:hAnsi="宋体"/>
                <w:kern w:val="0"/>
                <w:sz w:val="24"/>
              </w:rPr>
              <w:t>无腐烂，无破损</w:t>
            </w:r>
          </w:p>
        </w:tc>
      </w:tr>
      <w:tr w14:paraId="3154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5753CFA">
            <w:pPr>
              <w:jc w:val="center"/>
              <w:rPr>
                <w:rFonts w:hint="eastAsia" w:ascii="宋体" w:hAnsi="宋体"/>
                <w:kern w:val="0"/>
                <w:sz w:val="24"/>
              </w:rPr>
            </w:pPr>
            <w:r>
              <w:rPr>
                <w:rFonts w:hint="eastAsia" w:ascii="宋体" w:hAnsi="宋体"/>
                <w:kern w:val="0"/>
                <w:sz w:val="24"/>
              </w:rPr>
              <w:t>69</w:t>
            </w:r>
          </w:p>
        </w:tc>
        <w:tc>
          <w:tcPr>
            <w:tcW w:w="742" w:type="dxa"/>
            <w:vMerge w:val="continue"/>
            <w:vAlign w:val="center"/>
          </w:tcPr>
          <w:p w14:paraId="6DB11DEE">
            <w:pPr>
              <w:jc w:val="center"/>
              <w:rPr>
                <w:rFonts w:hint="eastAsia" w:ascii="宋体" w:hAnsi="宋体"/>
                <w:kern w:val="0"/>
                <w:sz w:val="24"/>
              </w:rPr>
            </w:pPr>
          </w:p>
        </w:tc>
        <w:tc>
          <w:tcPr>
            <w:tcW w:w="1459" w:type="dxa"/>
            <w:vAlign w:val="center"/>
          </w:tcPr>
          <w:p w14:paraId="3ED62EDE">
            <w:pPr>
              <w:jc w:val="center"/>
              <w:rPr>
                <w:rFonts w:hint="eastAsia" w:ascii="宋体" w:hAnsi="宋体"/>
                <w:kern w:val="0"/>
                <w:sz w:val="24"/>
              </w:rPr>
            </w:pPr>
            <w:r>
              <w:rPr>
                <w:rFonts w:hint="eastAsia" w:ascii="宋体" w:hAnsi="宋体"/>
                <w:kern w:val="0"/>
                <w:sz w:val="24"/>
              </w:rPr>
              <w:t>云南小瓜</w:t>
            </w:r>
          </w:p>
        </w:tc>
        <w:tc>
          <w:tcPr>
            <w:tcW w:w="1276" w:type="dxa"/>
            <w:vAlign w:val="center"/>
          </w:tcPr>
          <w:p w14:paraId="39D0DAC8">
            <w:pPr>
              <w:jc w:val="center"/>
              <w:rPr>
                <w:rFonts w:hint="eastAsia" w:ascii="宋体" w:hAnsi="宋体"/>
                <w:kern w:val="0"/>
                <w:sz w:val="24"/>
              </w:rPr>
            </w:pPr>
          </w:p>
        </w:tc>
        <w:tc>
          <w:tcPr>
            <w:tcW w:w="851" w:type="dxa"/>
            <w:vAlign w:val="center"/>
          </w:tcPr>
          <w:p w14:paraId="1C660639">
            <w:pPr>
              <w:jc w:val="center"/>
              <w:rPr>
                <w:rFonts w:hint="eastAsia" w:ascii="宋体" w:hAnsi="宋体"/>
                <w:kern w:val="0"/>
                <w:sz w:val="24"/>
              </w:rPr>
            </w:pPr>
            <w:r>
              <w:rPr>
                <w:rFonts w:hint="eastAsia" w:ascii="宋体" w:hAnsi="宋体"/>
                <w:kern w:val="0"/>
                <w:sz w:val="24"/>
              </w:rPr>
              <w:t>斤</w:t>
            </w:r>
          </w:p>
        </w:tc>
        <w:tc>
          <w:tcPr>
            <w:tcW w:w="4252" w:type="dxa"/>
            <w:vAlign w:val="center"/>
          </w:tcPr>
          <w:p w14:paraId="11096AD6">
            <w:pPr>
              <w:jc w:val="center"/>
              <w:rPr>
                <w:rFonts w:hint="eastAsia" w:ascii="宋体" w:hAnsi="宋体"/>
                <w:kern w:val="0"/>
                <w:sz w:val="24"/>
              </w:rPr>
            </w:pPr>
            <w:r>
              <w:rPr>
                <w:rFonts w:hint="eastAsia" w:ascii="宋体" w:hAnsi="宋体"/>
                <w:kern w:val="0"/>
                <w:sz w:val="24"/>
              </w:rPr>
              <w:t>表面洁净，无黑心，无空心</w:t>
            </w:r>
          </w:p>
        </w:tc>
      </w:tr>
      <w:tr w14:paraId="2F11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C36BEBF">
            <w:pPr>
              <w:jc w:val="center"/>
              <w:rPr>
                <w:rFonts w:hint="eastAsia" w:ascii="宋体" w:hAnsi="宋体"/>
                <w:kern w:val="0"/>
                <w:sz w:val="24"/>
              </w:rPr>
            </w:pPr>
            <w:r>
              <w:rPr>
                <w:rFonts w:hint="eastAsia" w:ascii="宋体" w:hAnsi="宋体"/>
                <w:kern w:val="0"/>
                <w:sz w:val="24"/>
              </w:rPr>
              <w:t>70</w:t>
            </w:r>
          </w:p>
        </w:tc>
        <w:tc>
          <w:tcPr>
            <w:tcW w:w="742" w:type="dxa"/>
            <w:vMerge w:val="continue"/>
            <w:vAlign w:val="center"/>
          </w:tcPr>
          <w:p w14:paraId="2B406CDF">
            <w:pPr>
              <w:jc w:val="center"/>
              <w:rPr>
                <w:rFonts w:hint="eastAsia" w:ascii="宋体" w:hAnsi="宋体"/>
                <w:kern w:val="0"/>
                <w:sz w:val="24"/>
              </w:rPr>
            </w:pPr>
          </w:p>
        </w:tc>
        <w:tc>
          <w:tcPr>
            <w:tcW w:w="1459" w:type="dxa"/>
            <w:vAlign w:val="center"/>
          </w:tcPr>
          <w:p w14:paraId="619D656D">
            <w:pPr>
              <w:jc w:val="center"/>
              <w:rPr>
                <w:rFonts w:hint="eastAsia" w:ascii="宋体" w:hAnsi="宋体"/>
                <w:kern w:val="0"/>
                <w:sz w:val="24"/>
              </w:rPr>
            </w:pPr>
            <w:r>
              <w:rPr>
                <w:rFonts w:hint="eastAsia" w:ascii="宋体" w:hAnsi="宋体"/>
                <w:kern w:val="0"/>
                <w:sz w:val="24"/>
              </w:rPr>
              <w:t>老南瓜</w:t>
            </w:r>
          </w:p>
        </w:tc>
        <w:tc>
          <w:tcPr>
            <w:tcW w:w="1276" w:type="dxa"/>
            <w:vAlign w:val="center"/>
          </w:tcPr>
          <w:p w14:paraId="6E48EC33">
            <w:pPr>
              <w:jc w:val="center"/>
              <w:rPr>
                <w:rFonts w:hint="eastAsia" w:ascii="宋体" w:hAnsi="宋体"/>
                <w:kern w:val="0"/>
                <w:sz w:val="24"/>
              </w:rPr>
            </w:pPr>
          </w:p>
        </w:tc>
        <w:tc>
          <w:tcPr>
            <w:tcW w:w="851" w:type="dxa"/>
            <w:vAlign w:val="center"/>
          </w:tcPr>
          <w:p w14:paraId="7E9A460D">
            <w:pPr>
              <w:jc w:val="center"/>
              <w:rPr>
                <w:rFonts w:hint="eastAsia" w:ascii="宋体" w:hAnsi="宋体"/>
                <w:kern w:val="0"/>
                <w:sz w:val="24"/>
              </w:rPr>
            </w:pPr>
            <w:r>
              <w:rPr>
                <w:rFonts w:hint="eastAsia" w:ascii="宋体" w:hAnsi="宋体"/>
                <w:kern w:val="0"/>
                <w:sz w:val="24"/>
              </w:rPr>
              <w:t>斤</w:t>
            </w:r>
          </w:p>
        </w:tc>
        <w:tc>
          <w:tcPr>
            <w:tcW w:w="4252" w:type="dxa"/>
            <w:vAlign w:val="center"/>
          </w:tcPr>
          <w:p w14:paraId="7F7E65B8">
            <w:pPr>
              <w:jc w:val="center"/>
              <w:rPr>
                <w:rFonts w:hint="eastAsia" w:ascii="宋体" w:hAnsi="宋体"/>
                <w:kern w:val="0"/>
                <w:sz w:val="24"/>
              </w:rPr>
            </w:pPr>
            <w:r>
              <w:rPr>
                <w:rFonts w:hint="eastAsia" w:ascii="宋体" w:hAnsi="宋体"/>
                <w:kern w:val="0"/>
                <w:sz w:val="24"/>
              </w:rPr>
              <w:t>表面洁净，无黑心，无空心</w:t>
            </w:r>
          </w:p>
        </w:tc>
      </w:tr>
      <w:tr w14:paraId="0110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10DF8E7">
            <w:pPr>
              <w:jc w:val="center"/>
              <w:rPr>
                <w:rFonts w:hint="eastAsia" w:ascii="宋体" w:hAnsi="宋体"/>
                <w:kern w:val="0"/>
                <w:sz w:val="24"/>
              </w:rPr>
            </w:pPr>
            <w:r>
              <w:rPr>
                <w:rFonts w:hint="eastAsia" w:ascii="宋体" w:hAnsi="宋体"/>
                <w:kern w:val="0"/>
                <w:sz w:val="24"/>
              </w:rPr>
              <w:t>71</w:t>
            </w:r>
          </w:p>
        </w:tc>
        <w:tc>
          <w:tcPr>
            <w:tcW w:w="742" w:type="dxa"/>
            <w:vMerge w:val="restart"/>
            <w:vAlign w:val="center"/>
          </w:tcPr>
          <w:p w14:paraId="50129EF7">
            <w:pPr>
              <w:jc w:val="center"/>
              <w:rPr>
                <w:rFonts w:hint="eastAsia" w:ascii="宋体" w:hAnsi="宋体"/>
                <w:kern w:val="0"/>
                <w:sz w:val="24"/>
              </w:rPr>
            </w:pPr>
            <w:r>
              <w:rPr>
                <w:rFonts w:hint="eastAsia" w:ascii="宋体" w:hAnsi="宋体"/>
                <w:kern w:val="0"/>
                <w:sz w:val="24"/>
              </w:rPr>
              <w:t>面皮类</w:t>
            </w:r>
          </w:p>
        </w:tc>
        <w:tc>
          <w:tcPr>
            <w:tcW w:w="1459" w:type="dxa"/>
            <w:vAlign w:val="center"/>
          </w:tcPr>
          <w:p w14:paraId="75695CE4">
            <w:pPr>
              <w:jc w:val="center"/>
              <w:rPr>
                <w:rFonts w:hint="eastAsia" w:ascii="宋体" w:hAnsi="宋体"/>
                <w:kern w:val="0"/>
                <w:sz w:val="24"/>
              </w:rPr>
            </w:pPr>
            <w:r>
              <w:rPr>
                <w:rFonts w:hint="eastAsia" w:ascii="宋体" w:hAnsi="宋体"/>
                <w:kern w:val="0"/>
                <w:sz w:val="24"/>
              </w:rPr>
              <w:t>水饺皮</w:t>
            </w:r>
          </w:p>
        </w:tc>
        <w:tc>
          <w:tcPr>
            <w:tcW w:w="1276" w:type="dxa"/>
            <w:vAlign w:val="center"/>
          </w:tcPr>
          <w:p w14:paraId="661D9DFF">
            <w:pPr>
              <w:jc w:val="center"/>
              <w:rPr>
                <w:rFonts w:hint="eastAsia" w:ascii="宋体" w:hAnsi="宋体"/>
                <w:kern w:val="0"/>
                <w:sz w:val="24"/>
              </w:rPr>
            </w:pPr>
          </w:p>
        </w:tc>
        <w:tc>
          <w:tcPr>
            <w:tcW w:w="851" w:type="dxa"/>
            <w:vAlign w:val="center"/>
          </w:tcPr>
          <w:p w14:paraId="1943338E">
            <w:pPr>
              <w:jc w:val="center"/>
              <w:rPr>
                <w:rFonts w:hint="eastAsia" w:ascii="宋体" w:hAnsi="宋体"/>
                <w:kern w:val="0"/>
                <w:sz w:val="24"/>
              </w:rPr>
            </w:pPr>
            <w:r>
              <w:rPr>
                <w:rFonts w:hint="eastAsia" w:ascii="宋体" w:hAnsi="宋体"/>
                <w:kern w:val="0"/>
                <w:sz w:val="24"/>
              </w:rPr>
              <w:t>斤</w:t>
            </w:r>
          </w:p>
        </w:tc>
        <w:tc>
          <w:tcPr>
            <w:tcW w:w="4252" w:type="dxa"/>
            <w:vAlign w:val="center"/>
          </w:tcPr>
          <w:p w14:paraId="421D81FD">
            <w:pPr>
              <w:jc w:val="center"/>
              <w:rPr>
                <w:rFonts w:hint="eastAsia" w:ascii="宋体" w:hAnsi="宋体"/>
                <w:kern w:val="0"/>
                <w:sz w:val="24"/>
              </w:rPr>
            </w:pPr>
            <w:r>
              <w:rPr>
                <w:rFonts w:hint="eastAsia" w:ascii="宋体" w:hAnsi="宋体"/>
                <w:kern w:val="0"/>
                <w:sz w:val="24"/>
              </w:rPr>
              <w:t>新鲜</w:t>
            </w:r>
          </w:p>
        </w:tc>
      </w:tr>
      <w:tr w14:paraId="7AEF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3AF118B">
            <w:pPr>
              <w:jc w:val="center"/>
              <w:rPr>
                <w:rFonts w:hint="eastAsia" w:ascii="宋体" w:hAnsi="宋体"/>
                <w:kern w:val="0"/>
                <w:sz w:val="24"/>
              </w:rPr>
            </w:pPr>
            <w:r>
              <w:rPr>
                <w:rFonts w:hint="eastAsia" w:ascii="宋体" w:hAnsi="宋体"/>
                <w:kern w:val="0"/>
                <w:sz w:val="24"/>
              </w:rPr>
              <w:t>73</w:t>
            </w:r>
          </w:p>
        </w:tc>
        <w:tc>
          <w:tcPr>
            <w:tcW w:w="742" w:type="dxa"/>
            <w:vMerge w:val="continue"/>
            <w:vAlign w:val="center"/>
          </w:tcPr>
          <w:p w14:paraId="1E40F5B7">
            <w:pPr>
              <w:jc w:val="center"/>
              <w:rPr>
                <w:rFonts w:hint="eastAsia" w:ascii="宋体" w:hAnsi="宋体"/>
                <w:kern w:val="0"/>
                <w:sz w:val="24"/>
              </w:rPr>
            </w:pPr>
          </w:p>
        </w:tc>
        <w:tc>
          <w:tcPr>
            <w:tcW w:w="1459" w:type="dxa"/>
            <w:vAlign w:val="center"/>
          </w:tcPr>
          <w:p w14:paraId="3D1F2201">
            <w:pPr>
              <w:jc w:val="center"/>
              <w:rPr>
                <w:rFonts w:hint="eastAsia" w:ascii="宋体" w:hAnsi="宋体"/>
                <w:kern w:val="0"/>
                <w:sz w:val="24"/>
              </w:rPr>
            </w:pPr>
            <w:r>
              <w:rPr>
                <w:rFonts w:hint="eastAsia" w:ascii="宋体" w:hAnsi="宋体"/>
                <w:kern w:val="0"/>
                <w:sz w:val="24"/>
              </w:rPr>
              <w:t>云吞皮</w:t>
            </w:r>
          </w:p>
        </w:tc>
        <w:tc>
          <w:tcPr>
            <w:tcW w:w="1276" w:type="dxa"/>
            <w:vAlign w:val="center"/>
          </w:tcPr>
          <w:p w14:paraId="6E6866DD">
            <w:pPr>
              <w:jc w:val="center"/>
              <w:rPr>
                <w:rFonts w:hint="eastAsia" w:ascii="宋体" w:hAnsi="宋体"/>
                <w:kern w:val="0"/>
                <w:sz w:val="24"/>
              </w:rPr>
            </w:pPr>
          </w:p>
        </w:tc>
        <w:tc>
          <w:tcPr>
            <w:tcW w:w="851" w:type="dxa"/>
            <w:vAlign w:val="center"/>
          </w:tcPr>
          <w:p w14:paraId="363F18B5">
            <w:pPr>
              <w:jc w:val="center"/>
              <w:rPr>
                <w:rFonts w:hint="eastAsia" w:ascii="宋体" w:hAnsi="宋体"/>
                <w:kern w:val="0"/>
                <w:sz w:val="24"/>
              </w:rPr>
            </w:pPr>
            <w:r>
              <w:rPr>
                <w:rFonts w:hint="eastAsia" w:ascii="宋体" w:hAnsi="宋体"/>
                <w:kern w:val="0"/>
                <w:sz w:val="24"/>
              </w:rPr>
              <w:t>斤</w:t>
            </w:r>
          </w:p>
        </w:tc>
        <w:tc>
          <w:tcPr>
            <w:tcW w:w="4252" w:type="dxa"/>
            <w:vAlign w:val="center"/>
          </w:tcPr>
          <w:p w14:paraId="2DA3AB4D">
            <w:pPr>
              <w:jc w:val="center"/>
              <w:rPr>
                <w:rFonts w:hint="eastAsia" w:ascii="宋体" w:hAnsi="宋体"/>
                <w:kern w:val="0"/>
                <w:sz w:val="24"/>
              </w:rPr>
            </w:pPr>
            <w:r>
              <w:rPr>
                <w:rFonts w:hint="eastAsia" w:ascii="宋体" w:hAnsi="宋体"/>
                <w:kern w:val="0"/>
                <w:sz w:val="24"/>
              </w:rPr>
              <w:t>新鲜</w:t>
            </w:r>
          </w:p>
        </w:tc>
      </w:tr>
      <w:tr w14:paraId="2F98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EC57667">
            <w:pPr>
              <w:jc w:val="center"/>
              <w:rPr>
                <w:rFonts w:hint="eastAsia" w:ascii="宋体" w:hAnsi="宋体"/>
                <w:kern w:val="0"/>
                <w:sz w:val="24"/>
              </w:rPr>
            </w:pPr>
            <w:r>
              <w:rPr>
                <w:rFonts w:hint="eastAsia" w:ascii="宋体" w:hAnsi="宋体"/>
                <w:kern w:val="0"/>
                <w:sz w:val="24"/>
              </w:rPr>
              <w:t>80</w:t>
            </w:r>
          </w:p>
        </w:tc>
        <w:tc>
          <w:tcPr>
            <w:tcW w:w="742" w:type="dxa"/>
            <w:vMerge w:val="restart"/>
            <w:vAlign w:val="center"/>
          </w:tcPr>
          <w:p w14:paraId="085C229D">
            <w:pPr>
              <w:jc w:val="center"/>
              <w:rPr>
                <w:rFonts w:hint="eastAsia" w:ascii="宋体" w:hAnsi="宋体"/>
                <w:kern w:val="0"/>
                <w:sz w:val="24"/>
              </w:rPr>
            </w:pPr>
            <w:r>
              <w:rPr>
                <w:rFonts w:hint="eastAsia" w:ascii="宋体" w:hAnsi="宋体"/>
                <w:kern w:val="0"/>
                <w:sz w:val="24"/>
              </w:rPr>
              <w:t>果蔬类</w:t>
            </w:r>
          </w:p>
        </w:tc>
        <w:tc>
          <w:tcPr>
            <w:tcW w:w="1459" w:type="dxa"/>
            <w:vAlign w:val="center"/>
          </w:tcPr>
          <w:p w14:paraId="51A8A8AA">
            <w:pPr>
              <w:jc w:val="center"/>
              <w:rPr>
                <w:rFonts w:hint="eastAsia" w:ascii="宋体" w:hAnsi="宋体"/>
                <w:kern w:val="0"/>
                <w:sz w:val="24"/>
              </w:rPr>
            </w:pPr>
            <w:r>
              <w:rPr>
                <w:rFonts w:hint="eastAsia" w:ascii="宋体" w:hAnsi="宋体"/>
                <w:kern w:val="0"/>
                <w:sz w:val="24"/>
              </w:rPr>
              <w:t>海带丝</w:t>
            </w:r>
          </w:p>
        </w:tc>
        <w:tc>
          <w:tcPr>
            <w:tcW w:w="1276" w:type="dxa"/>
            <w:vAlign w:val="center"/>
          </w:tcPr>
          <w:p w14:paraId="4E5B7479">
            <w:pPr>
              <w:jc w:val="center"/>
              <w:rPr>
                <w:rFonts w:hint="eastAsia" w:ascii="宋体" w:hAnsi="宋体"/>
                <w:kern w:val="0"/>
                <w:sz w:val="24"/>
              </w:rPr>
            </w:pPr>
          </w:p>
        </w:tc>
        <w:tc>
          <w:tcPr>
            <w:tcW w:w="851" w:type="dxa"/>
            <w:vAlign w:val="center"/>
          </w:tcPr>
          <w:p w14:paraId="25902352">
            <w:pPr>
              <w:jc w:val="center"/>
              <w:rPr>
                <w:rFonts w:hint="eastAsia" w:ascii="宋体" w:hAnsi="宋体"/>
                <w:kern w:val="0"/>
                <w:sz w:val="24"/>
              </w:rPr>
            </w:pPr>
            <w:r>
              <w:rPr>
                <w:rFonts w:hint="eastAsia" w:ascii="宋体" w:hAnsi="宋体"/>
                <w:kern w:val="0"/>
                <w:sz w:val="24"/>
              </w:rPr>
              <w:t>斤</w:t>
            </w:r>
          </w:p>
        </w:tc>
        <w:tc>
          <w:tcPr>
            <w:tcW w:w="4252" w:type="dxa"/>
            <w:vAlign w:val="center"/>
          </w:tcPr>
          <w:p w14:paraId="25A7C0B4">
            <w:pPr>
              <w:jc w:val="center"/>
              <w:rPr>
                <w:rFonts w:hint="eastAsia" w:ascii="宋体" w:hAnsi="宋体"/>
                <w:kern w:val="0"/>
                <w:sz w:val="24"/>
              </w:rPr>
            </w:pPr>
            <w:r>
              <w:rPr>
                <w:rFonts w:hint="eastAsia" w:ascii="宋体" w:hAnsi="宋体"/>
                <w:kern w:val="0"/>
                <w:sz w:val="24"/>
              </w:rPr>
              <w:t>新鲜、少杂质、无水臭、不腐烂</w:t>
            </w:r>
          </w:p>
        </w:tc>
      </w:tr>
      <w:tr w14:paraId="53C9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0AFBF41E">
            <w:pPr>
              <w:jc w:val="center"/>
              <w:rPr>
                <w:rFonts w:hint="eastAsia" w:ascii="宋体" w:hAnsi="宋体"/>
                <w:kern w:val="0"/>
                <w:sz w:val="24"/>
              </w:rPr>
            </w:pPr>
            <w:r>
              <w:rPr>
                <w:rFonts w:hint="eastAsia" w:ascii="宋体" w:hAnsi="宋体"/>
                <w:kern w:val="0"/>
                <w:sz w:val="24"/>
              </w:rPr>
              <w:t>81</w:t>
            </w:r>
          </w:p>
        </w:tc>
        <w:tc>
          <w:tcPr>
            <w:tcW w:w="742" w:type="dxa"/>
            <w:vMerge w:val="continue"/>
            <w:vAlign w:val="center"/>
          </w:tcPr>
          <w:p w14:paraId="7ED0E295">
            <w:pPr>
              <w:jc w:val="center"/>
              <w:rPr>
                <w:rFonts w:hint="eastAsia" w:ascii="宋体" w:hAnsi="宋体"/>
                <w:kern w:val="0"/>
                <w:sz w:val="24"/>
              </w:rPr>
            </w:pPr>
          </w:p>
        </w:tc>
        <w:tc>
          <w:tcPr>
            <w:tcW w:w="1459" w:type="dxa"/>
            <w:vAlign w:val="center"/>
          </w:tcPr>
          <w:p w14:paraId="2E917D78">
            <w:pPr>
              <w:jc w:val="center"/>
              <w:rPr>
                <w:rFonts w:hint="eastAsia" w:ascii="宋体" w:hAnsi="宋体"/>
                <w:kern w:val="0"/>
                <w:sz w:val="24"/>
              </w:rPr>
            </w:pPr>
            <w:r>
              <w:rPr>
                <w:rFonts w:hint="eastAsia" w:ascii="宋体" w:hAnsi="宋体"/>
                <w:kern w:val="0"/>
                <w:sz w:val="24"/>
              </w:rPr>
              <w:t>茄子</w:t>
            </w:r>
          </w:p>
        </w:tc>
        <w:tc>
          <w:tcPr>
            <w:tcW w:w="1276" w:type="dxa"/>
            <w:vAlign w:val="center"/>
          </w:tcPr>
          <w:p w14:paraId="1E872A81">
            <w:pPr>
              <w:jc w:val="center"/>
              <w:rPr>
                <w:rFonts w:hint="eastAsia" w:ascii="宋体" w:hAnsi="宋体"/>
                <w:kern w:val="0"/>
                <w:sz w:val="24"/>
              </w:rPr>
            </w:pPr>
          </w:p>
        </w:tc>
        <w:tc>
          <w:tcPr>
            <w:tcW w:w="851" w:type="dxa"/>
            <w:vAlign w:val="center"/>
          </w:tcPr>
          <w:p w14:paraId="42765C66">
            <w:pPr>
              <w:jc w:val="center"/>
              <w:rPr>
                <w:rFonts w:hint="eastAsia" w:ascii="宋体" w:hAnsi="宋体"/>
                <w:kern w:val="0"/>
                <w:sz w:val="24"/>
              </w:rPr>
            </w:pPr>
            <w:r>
              <w:rPr>
                <w:rFonts w:hint="eastAsia" w:ascii="宋体" w:hAnsi="宋体"/>
                <w:kern w:val="0"/>
                <w:sz w:val="24"/>
              </w:rPr>
              <w:t>斤</w:t>
            </w:r>
          </w:p>
        </w:tc>
        <w:tc>
          <w:tcPr>
            <w:tcW w:w="4252" w:type="dxa"/>
            <w:vAlign w:val="center"/>
          </w:tcPr>
          <w:p w14:paraId="51C37E1C">
            <w:pPr>
              <w:jc w:val="center"/>
              <w:rPr>
                <w:rFonts w:hint="eastAsia" w:ascii="宋体" w:hAnsi="宋体"/>
                <w:kern w:val="0"/>
                <w:sz w:val="24"/>
              </w:rPr>
            </w:pPr>
            <w:r>
              <w:rPr>
                <w:rFonts w:hint="eastAsia" w:ascii="宋体" w:hAnsi="宋体"/>
                <w:kern w:val="0"/>
                <w:sz w:val="24"/>
              </w:rPr>
              <w:t>泽亮、鲜嫩、均匀细长、无虫斑、无异形</w:t>
            </w:r>
          </w:p>
        </w:tc>
      </w:tr>
      <w:tr w14:paraId="6A88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11D282C">
            <w:pPr>
              <w:jc w:val="center"/>
              <w:rPr>
                <w:rFonts w:hint="eastAsia" w:ascii="宋体" w:hAnsi="宋体"/>
                <w:kern w:val="0"/>
                <w:sz w:val="24"/>
              </w:rPr>
            </w:pPr>
            <w:r>
              <w:rPr>
                <w:rFonts w:hint="eastAsia" w:ascii="宋体" w:hAnsi="宋体"/>
                <w:kern w:val="0"/>
                <w:sz w:val="24"/>
              </w:rPr>
              <w:t>82</w:t>
            </w:r>
          </w:p>
        </w:tc>
        <w:tc>
          <w:tcPr>
            <w:tcW w:w="742" w:type="dxa"/>
            <w:vMerge w:val="continue"/>
            <w:vAlign w:val="center"/>
          </w:tcPr>
          <w:p w14:paraId="569AC0A7">
            <w:pPr>
              <w:jc w:val="center"/>
              <w:rPr>
                <w:rFonts w:hint="eastAsia" w:ascii="宋体" w:hAnsi="宋体"/>
                <w:kern w:val="0"/>
                <w:sz w:val="24"/>
              </w:rPr>
            </w:pPr>
          </w:p>
        </w:tc>
        <w:tc>
          <w:tcPr>
            <w:tcW w:w="1459" w:type="dxa"/>
            <w:vAlign w:val="center"/>
          </w:tcPr>
          <w:p w14:paraId="09DDA801">
            <w:pPr>
              <w:jc w:val="center"/>
              <w:rPr>
                <w:rFonts w:hint="eastAsia" w:ascii="宋体" w:hAnsi="宋体"/>
                <w:kern w:val="0"/>
                <w:sz w:val="24"/>
              </w:rPr>
            </w:pPr>
            <w:r>
              <w:rPr>
                <w:rFonts w:hint="eastAsia" w:ascii="宋体" w:hAnsi="宋体"/>
                <w:kern w:val="0"/>
                <w:sz w:val="24"/>
              </w:rPr>
              <w:t>香芹</w:t>
            </w:r>
          </w:p>
        </w:tc>
        <w:tc>
          <w:tcPr>
            <w:tcW w:w="1276" w:type="dxa"/>
            <w:vAlign w:val="center"/>
          </w:tcPr>
          <w:p w14:paraId="1782EB6F">
            <w:pPr>
              <w:jc w:val="center"/>
              <w:rPr>
                <w:rFonts w:hint="eastAsia" w:ascii="宋体" w:hAnsi="宋体"/>
                <w:kern w:val="0"/>
                <w:sz w:val="24"/>
              </w:rPr>
            </w:pPr>
          </w:p>
        </w:tc>
        <w:tc>
          <w:tcPr>
            <w:tcW w:w="851" w:type="dxa"/>
            <w:vAlign w:val="center"/>
          </w:tcPr>
          <w:p w14:paraId="148EB63A">
            <w:pPr>
              <w:jc w:val="center"/>
              <w:rPr>
                <w:rFonts w:hint="eastAsia" w:ascii="宋体" w:hAnsi="宋体"/>
                <w:kern w:val="0"/>
                <w:sz w:val="24"/>
              </w:rPr>
            </w:pPr>
            <w:r>
              <w:rPr>
                <w:rFonts w:hint="eastAsia" w:ascii="宋体" w:hAnsi="宋体"/>
                <w:kern w:val="0"/>
                <w:sz w:val="24"/>
              </w:rPr>
              <w:t>斤</w:t>
            </w:r>
          </w:p>
        </w:tc>
        <w:tc>
          <w:tcPr>
            <w:tcW w:w="4252" w:type="dxa"/>
            <w:vAlign w:val="center"/>
          </w:tcPr>
          <w:p w14:paraId="41F18BB0">
            <w:pPr>
              <w:jc w:val="center"/>
              <w:rPr>
                <w:rFonts w:hint="eastAsia" w:ascii="宋体" w:hAnsi="宋体"/>
                <w:kern w:val="0"/>
                <w:sz w:val="24"/>
              </w:rPr>
            </w:pPr>
            <w:r>
              <w:rPr>
                <w:rFonts w:hint="eastAsia" w:ascii="宋体" w:hAnsi="宋体"/>
                <w:kern w:val="0"/>
                <w:sz w:val="24"/>
              </w:rPr>
              <w:t>鲜嫩，无腐烂</w:t>
            </w:r>
          </w:p>
        </w:tc>
      </w:tr>
      <w:tr w14:paraId="2377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19D7DF76">
            <w:pPr>
              <w:jc w:val="center"/>
              <w:rPr>
                <w:rFonts w:hint="eastAsia" w:ascii="宋体" w:hAnsi="宋体"/>
                <w:kern w:val="0"/>
                <w:sz w:val="24"/>
              </w:rPr>
            </w:pPr>
            <w:r>
              <w:rPr>
                <w:rFonts w:hint="eastAsia" w:ascii="宋体" w:hAnsi="宋体"/>
                <w:kern w:val="0"/>
                <w:sz w:val="24"/>
              </w:rPr>
              <w:t>83</w:t>
            </w:r>
          </w:p>
        </w:tc>
        <w:tc>
          <w:tcPr>
            <w:tcW w:w="742" w:type="dxa"/>
            <w:vMerge w:val="continue"/>
            <w:vAlign w:val="center"/>
          </w:tcPr>
          <w:p w14:paraId="09A46113">
            <w:pPr>
              <w:jc w:val="center"/>
              <w:rPr>
                <w:rFonts w:hint="eastAsia" w:ascii="宋体" w:hAnsi="宋体"/>
                <w:kern w:val="0"/>
                <w:sz w:val="24"/>
              </w:rPr>
            </w:pPr>
          </w:p>
        </w:tc>
        <w:tc>
          <w:tcPr>
            <w:tcW w:w="1459" w:type="dxa"/>
            <w:vAlign w:val="center"/>
          </w:tcPr>
          <w:p w14:paraId="022CDA04">
            <w:pPr>
              <w:jc w:val="center"/>
              <w:rPr>
                <w:rFonts w:hint="eastAsia" w:ascii="宋体" w:hAnsi="宋体"/>
                <w:kern w:val="0"/>
                <w:sz w:val="24"/>
              </w:rPr>
            </w:pPr>
            <w:r>
              <w:rPr>
                <w:rFonts w:hint="eastAsia" w:ascii="宋体" w:hAnsi="宋体"/>
                <w:kern w:val="0"/>
                <w:sz w:val="24"/>
              </w:rPr>
              <w:t>蒜苗</w:t>
            </w:r>
          </w:p>
        </w:tc>
        <w:tc>
          <w:tcPr>
            <w:tcW w:w="1276" w:type="dxa"/>
            <w:vAlign w:val="center"/>
          </w:tcPr>
          <w:p w14:paraId="0DB48334">
            <w:pPr>
              <w:jc w:val="center"/>
              <w:rPr>
                <w:rFonts w:hint="eastAsia" w:ascii="宋体" w:hAnsi="宋体"/>
                <w:kern w:val="0"/>
                <w:sz w:val="24"/>
              </w:rPr>
            </w:pPr>
          </w:p>
        </w:tc>
        <w:tc>
          <w:tcPr>
            <w:tcW w:w="851" w:type="dxa"/>
            <w:vAlign w:val="center"/>
          </w:tcPr>
          <w:p w14:paraId="611A1AC3">
            <w:pPr>
              <w:jc w:val="center"/>
              <w:rPr>
                <w:rFonts w:hint="eastAsia" w:ascii="宋体" w:hAnsi="宋体"/>
                <w:kern w:val="0"/>
                <w:sz w:val="24"/>
              </w:rPr>
            </w:pPr>
            <w:r>
              <w:rPr>
                <w:rFonts w:hint="eastAsia" w:ascii="宋体" w:hAnsi="宋体"/>
                <w:kern w:val="0"/>
                <w:sz w:val="24"/>
              </w:rPr>
              <w:t>斤</w:t>
            </w:r>
          </w:p>
        </w:tc>
        <w:tc>
          <w:tcPr>
            <w:tcW w:w="4252" w:type="dxa"/>
            <w:vAlign w:val="center"/>
          </w:tcPr>
          <w:p w14:paraId="41819683">
            <w:pPr>
              <w:jc w:val="center"/>
              <w:rPr>
                <w:rFonts w:hint="eastAsia" w:ascii="宋体" w:hAnsi="宋体"/>
                <w:kern w:val="0"/>
                <w:sz w:val="24"/>
              </w:rPr>
            </w:pPr>
            <w:r>
              <w:rPr>
                <w:rFonts w:hint="eastAsia" w:ascii="宋体" w:hAnsi="宋体"/>
                <w:kern w:val="0"/>
                <w:sz w:val="24"/>
              </w:rPr>
              <w:t>鲜嫩，无腐烂</w:t>
            </w:r>
          </w:p>
        </w:tc>
      </w:tr>
      <w:tr w14:paraId="414D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CC2A178">
            <w:pPr>
              <w:jc w:val="center"/>
              <w:rPr>
                <w:rFonts w:hint="eastAsia" w:ascii="宋体" w:hAnsi="宋体"/>
                <w:kern w:val="0"/>
                <w:sz w:val="24"/>
              </w:rPr>
            </w:pPr>
            <w:r>
              <w:rPr>
                <w:rFonts w:hint="eastAsia" w:ascii="宋体" w:hAnsi="宋体"/>
                <w:kern w:val="0"/>
                <w:sz w:val="24"/>
              </w:rPr>
              <w:t>84</w:t>
            </w:r>
          </w:p>
        </w:tc>
        <w:tc>
          <w:tcPr>
            <w:tcW w:w="742" w:type="dxa"/>
            <w:vMerge w:val="continue"/>
            <w:vAlign w:val="center"/>
          </w:tcPr>
          <w:p w14:paraId="61B95341">
            <w:pPr>
              <w:jc w:val="center"/>
              <w:rPr>
                <w:rFonts w:hint="eastAsia" w:ascii="宋体" w:hAnsi="宋体"/>
                <w:kern w:val="0"/>
                <w:sz w:val="24"/>
              </w:rPr>
            </w:pPr>
          </w:p>
        </w:tc>
        <w:tc>
          <w:tcPr>
            <w:tcW w:w="1459" w:type="dxa"/>
            <w:vAlign w:val="center"/>
          </w:tcPr>
          <w:p w14:paraId="1DBBDC93">
            <w:pPr>
              <w:jc w:val="center"/>
              <w:rPr>
                <w:rFonts w:hint="eastAsia" w:ascii="宋体" w:hAnsi="宋体"/>
                <w:kern w:val="0"/>
                <w:sz w:val="24"/>
              </w:rPr>
            </w:pPr>
            <w:r>
              <w:rPr>
                <w:rFonts w:hint="eastAsia" w:ascii="宋体" w:hAnsi="宋体"/>
                <w:kern w:val="0"/>
                <w:sz w:val="24"/>
              </w:rPr>
              <w:t>西红柿</w:t>
            </w:r>
          </w:p>
        </w:tc>
        <w:tc>
          <w:tcPr>
            <w:tcW w:w="1276" w:type="dxa"/>
            <w:vAlign w:val="center"/>
          </w:tcPr>
          <w:p w14:paraId="4B09C5D3">
            <w:pPr>
              <w:jc w:val="center"/>
              <w:rPr>
                <w:rFonts w:hint="eastAsia" w:ascii="宋体" w:hAnsi="宋体"/>
                <w:kern w:val="0"/>
                <w:sz w:val="24"/>
              </w:rPr>
            </w:pPr>
          </w:p>
        </w:tc>
        <w:tc>
          <w:tcPr>
            <w:tcW w:w="851" w:type="dxa"/>
            <w:vAlign w:val="center"/>
          </w:tcPr>
          <w:p w14:paraId="50F701FF">
            <w:pPr>
              <w:jc w:val="center"/>
              <w:rPr>
                <w:rFonts w:hint="eastAsia" w:ascii="宋体" w:hAnsi="宋体"/>
                <w:kern w:val="0"/>
                <w:sz w:val="24"/>
              </w:rPr>
            </w:pPr>
            <w:r>
              <w:rPr>
                <w:rFonts w:hint="eastAsia" w:ascii="宋体" w:hAnsi="宋体"/>
                <w:kern w:val="0"/>
                <w:sz w:val="24"/>
              </w:rPr>
              <w:t>斤</w:t>
            </w:r>
          </w:p>
        </w:tc>
        <w:tc>
          <w:tcPr>
            <w:tcW w:w="4252" w:type="dxa"/>
            <w:vAlign w:val="center"/>
          </w:tcPr>
          <w:p w14:paraId="2F148561">
            <w:pPr>
              <w:jc w:val="center"/>
              <w:rPr>
                <w:rFonts w:hint="eastAsia" w:ascii="宋体" w:hAnsi="宋体"/>
                <w:kern w:val="0"/>
                <w:sz w:val="24"/>
              </w:rPr>
            </w:pPr>
            <w:r>
              <w:rPr>
                <w:rFonts w:hint="eastAsia" w:ascii="宋体" w:hAnsi="宋体"/>
                <w:kern w:val="0"/>
                <w:sz w:val="24"/>
              </w:rPr>
              <w:t>红而不软、个形较大均匀</w:t>
            </w:r>
          </w:p>
        </w:tc>
      </w:tr>
      <w:tr w14:paraId="776E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5B7586C8">
            <w:pPr>
              <w:jc w:val="center"/>
              <w:rPr>
                <w:rFonts w:hint="eastAsia" w:ascii="宋体" w:hAnsi="宋体"/>
                <w:kern w:val="0"/>
                <w:sz w:val="24"/>
              </w:rPr>
            </w:pPr>
            <w:r>
              <w:rPr>
                <w:rFonts w:hint="eastAsia" w:ascii="宋体" w:hAnsi="宋体"/>
                <w:kern w:val="0"/>
                <w:sz w:val="24"/>
              </w:rPr>
              <w:t>85</w:t>
            </w:r>
          </w:p>
        </w:tc>
        <w:tc>
          <w:tcPr>
            <w:tcW w:w="742" w:type="dxa"/>
            <w:vMerge w:val="continue"/>
            <w:vAlign w:val="center"/>
          </w:tcPr>
          <w:p w14:paraId="46C09FAA">
            <w:pPr>
              <w:jc w:val="center"/>
              <w:rPr>
                <w:rFonts w:hint="eastAsia" w:ascii="宋体" w:hAnsi="宋体"/>
                <w:kern w:val="0"/>
                <w:sz w:val="24"/>
              </w:rPr>
            </w:pPr>
          </w:p>
        </w:tc>
        <w:tc>
          <w:tcPr>
            <w:tcW w:w="1459" w:type="dxa"/>
            <w:vAlign w:val="center"/>
          </w:tcPr>
          <w:p w14:paraId="66BA2402">
            <w:pPr>
              <w:jc w:val="center"/>
              <w:rPr>
                <w:rFonts w:hint="eastAsia" w:ascii="宋体" w:hAnsi="宋体"/>
                <w:kern w:val="0"/>
                <w:sz w:val="24"/>
              </w:rPr>
            </w:pPr>
            <w:r>
              <w:rPr>
                <w:rFonts w:hint="eastAsia" w:ascii="宋体" w:hAnsi="宋体"/>
                <w:kern w:val="0"/>
                <w:sz w:val="24"/>
              </w:rPr>
              <w:t>青椒</w:t>
            </w:r>
          </w:p>
        </w:tc>
        <w:tc>
          <w:tcPr>
            <w:tcW w:w="1276" w:type="dxa"/>
            <w:vAlign w:val="center"/>
          </w:tcPr>
          <w:p w14:paraId="0E04461C">
            <w:pPr>
              <w:jc w:val="center"/>
              <w:rPr>
                <w:rFonts w:hint="eastAsia" w:ascii="宋体" w:hAnsi="宋体"/>
                <w:kern w:val="0"/>
                <w:sz w:val="24"/>
              </w:rPr>
            </w:pPr>
          </w:p>
        </w:tc>
        <w:tc>
          <w:tcPr>
            <w:tcW w:w="851" w:type="dxa"/>
            <w:vAlign w:val="center"/>
          </w:tcPr>
          <w:p w14:paraId="55024A6E">
            <w:pPr>
              <w:jc w:val="center"/>
              <w:rPr>
                <w:rFonts w:hint="eastAsia" w:ascii="宋体" w:hAnsi="宋体"/>
                <w:kern w:val="0"/>
                <w:sz w:val="24"/>
              </w:rPr>
            </w:pPr>
            <w:r>
              <w:rPr>
                <w:rFonts w:hint="eastAsia" w:ascii="宋体" w:hAnsi="宋体"/>
                <w:kern w:val="0"/>
                <w:sz w:val="24"/>
              </w:rPr>
              <w:t>斤</w:t>
            </w:r>
          </w:p>
        </w:tc>
        <w:tc>
          <w:tcPr>
            <w:tcW w:w="4252" w:type="dxa"/>
            <w:vAlign w:val="center"/>
          </w:tcPr>
          <w:p w14:paraId="53EE48E2">
            <w:pPr>
              <w:jc w:val="center"/>
              <w:rPr>
                <w:rFonts w:hint="eastAsia" w:ascii="宋体" w:hAnsi="宋体"/>
                <w:kern w:val="0"/>
                <w:sz w:val="24"/>
              </w:rPr>
            </w:pPr>
            <w:r>
              <w:rPr>
                <w:rFonts w:hint="eastAsia" w:ascii="宋体" w:hAnsi="宋体"/>
                <w:kern w:val="0"/>
                <w:sz w:val="24"/>
              </w:rPr>
              <w:t>泽亮、鲜嫩、均匀细长、无虫斑、无异形</w:t>
            </w:r>
          </w:p>
        </w:tc>
      </w:tr>
      <w:tr w14:paraId="70F9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4BA04E6">
            <w:pPr>
              <w:jc w:val="center"/>
              <w:rPr>
                <w:rFonts w:hint="eastAsia" w:ascii="宋体" w:hAnsi="宋体"/>
                <w:kern w:val="0"/>
                <w:sz w:val="24"/>
              </w:rPr>
            </w:pPr>
            <w:r>
              <w:rPr>
                <w:rFonts w:hint="eastAsia" w:ascii="宋体" w:hAnsi="宋体"/>
                <w:kern w:val="0"/>
                <w:sz w:val="24"/>
              </w:rPr>
              <w:t>86</w:t>
            </w:r>
          </w:p>
        </w:tc>
        <w:tc>
          <w:tcPr>
            <w:tcW w:w="742" w:type="dxa"/>
            <w:vMerge w:val="continue"/>
            <w:vAlign w:val="center"/>
          </w:tcPr>
          <w:p w14:paraId="1F5AE8E9">
            <w:pPr>
              <w:jc w:val="center"/>
              <w:rPr>
                <w:rFonts w:hint="eastAsia" w:ascii="宋体" w:hAnsi="宋体"/>
                <w:kern w:val="0"/>
                <w:sz w:val="24"/>
              </w:rPr>
            </w:pPr>
          </w:p>
        </w:tc>
        <w:tc>
          <w:tcPr>
            <w:tcW w:w="1459" w:type="dxa"/>
            <w:vAlign w:val="center"/>
          </w:tcPr>
          <w:p w14:paraId="7DA60822">
            <w:pPr>
              <w:jc w:val="center"/>
              <w:rPr>
                <w:rFonts w:hint="eastAsia" w:ascii="宋体" w:hAnsi="宋体"/>
                <w:kern w:val="0"/>
                <w:sz w:val="24"/>
              </w:rPr>
            </w:pPr>
            <w:r>
              <w:rPr>
                <w:rFonts w:hint="eastAsia" w:ascii="宋体" w:hAnsi="宋体"/>
                <w:kern w:val="0"/>
                <w:sz w:val="24"/>
              </w:rPr>
              <w:t>韭菜</w:t>
            </w:r>
          </w:p>
        </w:tc>
        <w:tc>
          <w:tcPr>
            <w:tcW w:w="1276" w:type="dxa"/>
            <w:vAlign w:val="center"/>
          </w:tcPr>
          <w:p w14:paraId="65930A38">
            <w:pPr>
              <w:jc w:val="center"/>
              <w:rPr>
                <w:rFonts w:hint="eastAsia" w:ascii="宋体" w:hAnsi="宋体"/>
                <w:kern w:val="0"/>
                <w:sz w:val="24"/>
              </w:rPr>
            </w:pPr>
          </w:p>
        </w:tc>
        <w:tc>
          <w:tcPr>
            <w:tcW w:w="851" w:type="dxa"/>
            <w:vAlign w:val="center"/>
          </w:tcPr>
          <w:p w14:paraId="54FBE893">
            <w:pPr>
              <w:jc w:val="center"/>
              <w:rPr>
                <w:rFonts w:hint="eastAsia" w:ascii="宋体" w:hAnsi="宋体"/>
                <w:kern w:val="0"/>
                <w:sz w:val="24"/>
              </w:rPr>
            </w:pPr>
            <w:r>
              <w:rPr>
                <w:rFonts w:hint="eastAsia" w:ascii="宋体" w:hAnsi="宋体"/>
                <w:kern w:val="0"/>
                <w:sz w:val="24"/>
              </w:rPr>
              <w:t>斤</w:t>
            </w:r>
          </w:p>
        </w:tc>
        <w:tc>
          <w:tcPr>
            <w:tcW w:w="4252" w:type="dxa"/>
            <w:vAlign w:val="center"/>
          </w:tcPr>
          <w:p w14:paraId="5F162E43">
            <w:pPr>
              <w:jc w:val="center"/>
              <w:rPr>
                <w:rFonts w:hint="eastAsia" w:ascii="宋体" w:hAnsi="宋体"/>
                <w:kern w:val="0"/>
                <w:sz w:val="24"/>
              </w:rPr>
            </w:pPr>
            <w:r>
              <w:rPr>
                <w:rFonts w:hint="eastAsia" w:ascii="宋体" w:hAnsi="宋体"/>
                <w:kern w:val="0"/>
                <w:sz w:val="24"/>
              </w:rPr>
              <w:t>无黄叶，干净，新鲜</w:t>
            </w:r>
          </w:p>
        </w:tc>
      </w:tr>
      <w:tr w14:paraId="14E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25D6B3B">
            <w:pPr>
              <w:jc w:val="center"/>
              <w:rPr>
                <w:rFonts w:hint="eastAsia" w:ascii="宋体" w:hAnsi="宋体"/>
                <w:kern w:val="0"/>
                <w:sz w:val="24"/>
              </w:rPr>
            </w:pPr>
            <w:r>
              <w:rPr>
                <w:rFonts w:hint="eastAsia" w:ascii="宋体" w:hAnsi="宋体"/>
                <w:kern w:val="0"/>
                <w:sz w:val="24"/>
              </w:rPr>
              <w:t>87</w:t>
            </w:r>
          </w:p>
        </w:tc>
        <w:tc>
          <w:tcPr>
            <w:tcW w:w="742" w:type="dxa"/>
            <w:vMerge w:val="continue"/>
            <w:vAlign w:val="center"/>
          </w:tcPr>
          <w:p w14:paraId="44E77765">
            <w:pPr>
              <w:jc w:val="center"/>
              <w:rPr>
                <w:rFonts w:hint="eastAsia" w:ascii="宋体" w:hAnsi="宋体"/>
                <w:kern w:val="0"/>
                <w:sz w:val="24"/>
              </w:rPr>
            </w:pPr>
          </w:p>
        </w:tc>
        <w:tc>
          <w:tcPr>
            <w:tcW w:w="1459" w:type="dxa"/>
            <w:vAlign w:val="center"/>
          </w:tcPr>
          <w:p w14:paraId="7EDC4A09">
            <w:pPr>
              <w:jc w:val="center"/>
              <w:rPr>
                <w:rFonts w:hint="eastAsia" w:ascii="宋体" w:hAnsi="宋体"/>
                <w:kern w:val="0"/>
                <w:sz w:val="24"/>
              </w:rPr>
            </w:pPr>
            <w:r>
              <w:rPr>
                <w:rFonts w:hint="eastAsia" w:ascii="宋体" w:hAnsi="宋体"/>
                <w:kern w:val="0"/>
                <w:sz w:val="24"/>
              </w:rPr>
              <w:t>香芋头</w:t>
            </w:r>
          </w:p>
        </w:tc>
        <w:tc>
          <w:tcPr>
            <w:tcW w:w="1276" w:type="dxa"/>
            <w:vAlign w:val="center"/>
          </w:tcPr>
          <w:p w14:paraId="64112E22">
            <w:pPr>
              <w:jc w:val="center"/>
              <w:rPr>
                <w:rFonts w:hint="eastAsia" w:ascii="宋体" w:hAnsi="宋体"/>
                <w:kern w:val="0"/>
                <w:sz w:val="24"/>
              </w:rPr>
            </w:pPr>
          </w:p>
        </w:tc>
        <w:tc>
          <w:tcPr>
            <w:tcW w:w="851" w:type="dxa"/>
            <w:vAlign w:val="center"/>
          </w:tcPr>
          <w:p w14:paraId="0223B9BA">
            <w:pPr>
              <w:jc w:val="center"/>
              <w:rPr>
                <w:rFonts w:hint="eastAsia" w:ascii="宋体" w:hAnsi="宋体"/>
                <w:kern w:val="0"/>
                <w:sz w:val="24"/>
              </w:rPr>
            </w:pPr>
            <w:r>
              <w:rPr>
                <w:rFonts w:hint="eastAsia" w:ascii="宋体" w:hAnsi="宋体"/>
                <w:kern w:val="0"/>
                <w:sz w:val="24"/>
              </w:rPr>
              <w:t>斤</w:t>
            </w:r>
          </w:p>
        </w:tc>
        <w:tc>
          <w:tcPr>
            <w:tcW w:w="4252" w:type="dxa"/>
            <w:vAlign w:val="center"/>
          </w:tcPr>
          <w:p w14:paraId="2F98D336">
            <w:pPr>
              <w:jc w:val="center"/>
              <w:rPr>
                <w:rFonts w:hint="eastAsia" w:ascii="宋体" w:hAnsi="宋体"/>
                <w:kern w:val="0"/>
                <w:sz w:val="24"/>
              </w:rPr>
            </w:pPr>
            <w:r>
              <w:rPr>
                <w:rFonts w:hint="eastAsia" w:ascii="宋体" w:hAnsi="宋体"/>
                <w:kern w:val="0"/>
                <w:sz w:val="24"/>
              </w:rPr>
              <w:t>少泥，无芋虱、肉质洁白，不硬心</w:t>
            </w:r>
          </w:p>
        </w:tc>
      </w:tr>
      <w:tr w14:paraId="7620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C6A3302">
            <w:pPr>
              <w:jc w:val="center"/>
              <w:rPr>
                <w:rFonts w:hint="eastAsia" w:ascii="宋体" w:hAnsi="宋体"/>
                <w:kern w:val="0"/>
                <w:sz w:val="24"/>
              </w:rPr>
            </w:pPr>
            <w:r>
              <w:rPr>
                <w:rFonts w:hint="eastAsia" w:ascii="宋体" w:hAnsi="宋体"/>
                <w:kern w:val="0"/>
                <w:sz w:val="24"/>
              </w:rPr>
              <w:t>88</w:t>
            </w:r>
          </w:p>
        </w:tc>
        <w:tc>
          <w:tcPr>
            <w:tcW w:w="742" w:type="dxa"/>
            <w:vMerge w:val="continue"/>
            <w:vAlign w:val="center"/>
          </w:tcPr>
          <w:p w14:paraId="0133AA59">
            <w:pPr>
              <w:jc w:val="center"/>
              <w:rPr>
                <w:rFonts w:hint="eastAsia" w:ascii="宋体" w:hAnsi="宋体"/>
                <w:kern w:val="0"/>
                <w:sz w:val="24"/>
              </w:rPr>
            </w:pPr>
          </w:p>
        </w:tc>
        <w:tc>
          <w:tcPr>
            <w:tcW w:w="1459" w:type="dxa"/>
            <w:vAlign w:val="center"/>
          </w:tcPr>
          <w:p w14:paraId="361ACAE9">
            <w:pPr>
              <w:jc w:val="center"/>
              <w:rPr>
                <w:rFonts w:hint="eastAsia" w:ascii="宋体" w:hAnsi="宋体"/>
                <w:kern w:val="0"/>
                <w:sz w:val="24"/>
              </w:rPr>
            </w:pPr>
            <w:r>
              <w:rPr>
                <w:rFonts w:hint="eastAsia" w:ascii="宋体" w:hAnsi="宋体"/>
                <w:kern w:val="0"/>
                <w:sz w:val="24"/>
              </w:rPr>
              <w:t>鲜淮山</w:t>
            </w:r>
          </w:p>
        </w:tc>
        <w:tc>
          <w:tcPr>
            <w:tcW w:w="1276" w:type="dxa"/>
            <w:vAlign w:val="center"/>
          </w:tcPr>
          <w:p w14:paraId="3CE7176D">
            <w:pPr>
              <w:jc w:val="center"/>
              <w:rPr>
                <w:rFonts w:hint="eastAsia" w:ascii="宋体" w:hAnsi="宋体"/>
                <w:kern w:val="0"/>
                <w:sz w:val="24"/>
              </w:rPr>
            </w:pPr>
          </w:p>
        </w:tc>
        <w:tc>
          <w:tcPr>
            <w:tcW w:w="851" w:type="dxa"/>
            <w:vAlign w:val="center"/>
          </w:tcPr>
          <w:p w14:paraId="087A7A2E">
            <w:pPr>
              <w:jc w:val="center"/>
              <w:rPr>
                <w:rFonts w:hint="eastAsia" w:ascii="宋体" w:hAnsi="宋体"/>
                <w:kern w:val="0"/>
                <w:sz w:val="24"/>
              </w:rPr>
            </w:pPr>
            <w:r>
              <w:rPr>
                <w:rFonts w:hint="eastAsia" w:ascii="宋体" w:hAnsi="宋体"/>
                <w:kern w:val="0"/>
                <w:sz w:val="24"/>
              </w:rPr>
              <w:t>斤</w:t>
            </w:r>
          </w:p>
        </w:tc>
        <w:tc>
          <w:tcPr>
            <w:tcW w:w="4252" w:type="dxa"/>
            <w:vAlign w:val="center"/>
          </w:tcPr>
          <w:p w14:paraId="5DADF86C">
            <w:pPr>
              <w:jc w:val="center"/>
              <w:rPr>
                <w:rFonts w:hint="eastAsia" w:ascii="宋体" w:hAnsi="宋体"/>
                <w:kern w:val="0"/>
                <w:sz w:val="24"/>
              </w:rPr>
            </w:pPr>
            <w:r>
              <w:rPr>
                <w:rFonts w:hint="eastAsia" w:ascii="宋体" w:hAnsi="宋体"/>
                <w:kern w:val="0"/>
                <w:sz w:val="24"/>
              </w:rPr>
              <w:t>少泥，无芋虱、肉质洁白，不硬心</w:t>
            </w:r>
          </w:p>
        </w:tc>
      </w:tr>
      <w:tr w14:paraId="2E0C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B5973C9">
            <w:pPr>
              <w:jc w:val="center"/>
              <w:rPr>
                <w:rFonts w:hint="eastAsia" w:ascii="宋体" w:hAnsi="宋体"/>
                <w:kern w:val="0"/>
                <w:sz w:val="24"/>
              </w:rPr>
            </w:pPr>
            <w:r>
              <w:rPr>
                <w:rFonts w:hint="eastAsia" w:ascii="宋体" w:hAnsi="宋体"/>
                <w:kern w:val="0"/>
                <w:sz w:val="24"/>
              </w:rPr>
              <w:t>89</w:t>
            </w:r>
          </w:p>
        </w:tc>
        <w:tc>
          <w:tcPr>
            <w:tcW w:w="742" w:type="dxa"/>
            <w:vMerge w:val="continue"/>
            <w:vAlign w:val="center"/>
          </w:tcPr>
          <w:p w14:paraId="41BBD523">
            <w:pPr>
              <w:jc w:val="center"/>
              <w:rPr>
                <w:rFonts w:hint="eastAsia" w:ascii="宋体" w:hAnsi="宋体"/>
                <w:kern w:val="0"/>
                <w:sz w:val="24"/>
              </w:rPr>
            </w:pPr>
          </w:p>
        </w:tc>
        <w:tc>
          <w:tcPr>
            <w:tcW w:w="1459" w:type="dxa"/>
            <w:vAlign w:val="center"/>
          </w:tcPr>
          <w:p w14:paraId="5DEC87DD">
            <w:pPr>
              <w:jc w:val="center"/>
              <w:rPr>
                <w:rFonts w:hint="eastAsia" w:ascii="宋体" w:hAnsi="宋体"/>
                <w:kern w:val="0"/>
                <w:sz w:val="24"/>
              </w:rPr>
            </w:pPr>
            <w:r>
              <w:rPr>
                <w:rFonts w:hint="eastAsia" w:ascii="宋体" w:hAnsi="宋体"/>
                <w:kern w:val="0"/>
                <w:sz w:val="24"/>
              </w:rPr>
              <w:t>莴笋</w:t>
            </w:r>
          </w:p>
        </w:tc>
        <w:tc>
          <w:tcPr>
            <w:tcW w:w="1276" w:type="dxa"/>
            <w:vAlign w:val="center"/>
          </w:tcPr>
          <w:p w14:paraId="5625158E">
            <w:pPr>
              <w:jc w:val="center"/>
              <w:rPr>
                <w:rFonts w:hint="eastAsia" w:ascii="宋体" w:hAnsi="宋体"/>
                <w:kern w:val="0"/>
                <w:sz w:val="24"/>
              </w:rPr>
            </w:pPr>
          </w:p>
        </w:tc>
        <w:tc>
          <w:tcPr>
            <w:tcW w:w="851" w:type="dxa"/>
            <w:vAlign w:val="center"/>
          </w:tcPr>
          <w:p w14:paraId="67B8D47B">
            <w:pPr>
              <w:jc w:val="center"/>
              <w:rPr>
                <w:rFonts w:hint="eastAsia" w:ascii="宋体" w:hAnsi="宋体"/>
                <w:kern w:val="0"/>
                <w:sz w:val="24"/>
              </w:rPr>
            </w:pPr>
            <w:r>
              <w:rPr>
                <w:rFonts w:hint="eastAsia" w:ascii="宋体" w:hAnsi="宋体"/>
                <w:kern w:val="0"/>
                <w:sz w:val="24"/>
              </w:rPr>
              <w:t>斤</w:t>
            </w:r>
          </w:p>
        </w:tc>
        <w:tc>
          <w:tcPr>
            <w:tcW w:w="4252" w:type="dxa"/>
            <w:vAlign w:val="center"/>
          </w:tcPr>
          <w:p w14:paraId="38BC621A">
            <w:pPr>
              <w:jc w:val="center"/>
              <w:rPr>
                <w:rFonts w:hint="eastAsia" w:ascii="宋体" w:hAnsi="宋体"/>
                <w:kern w:val="0"/>
                <w:sz w:val="24"/>
              </w:rPr>
            </w:pPr>
            <w:r>
              <w:rPr>
                <w:rFonts w:hint="eastAsia" w:ascii="宋体" w:hAnsi="宋体"/>
                <w:kern w:val="0"/>
                <w:sz w:val="24"/>
              </w:rPr>
              <w:t>鲜嫩、条直、均匀、笋形较粗</w:t>
            </w:r>
          </w:p>
        </w:tc>
      </w:tr>
      <w:tr w14:paraId="3A20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B5CB099">
            <w:pPr>
              <w:jc w:val="center"/>
              <w:rPr>
                <w:rFonts w:hint="eastAsia" w:ascii="宋体" w:hAnsi="宋体"/>
                <w:kern w:val="0"/>
                <w:sz w:val="24"/>
              </w:rPr>
            </w:pPr>
            <w:r>
              <w:rPr>
                <w:rFonts w:hint="eastAsia" w:ascii="宋体" w:hAnsi="宋体"/>
                <w:kern w:val="0"/>
                <w:sz w:val="24"/>
              </w:rPr>
              <w:t>90</w:t>
            </w:r>
          </w:p>
        </w:tc>
        <w:tc>
          <w:tcPr>
            <w:tcW w:w="742" w:type="dxa"/>
            <w:vMerge w:val="continue"/>
            <w:vAlign w:val="center"/>
          </w:tcPr>
          <w:p w14:paraId="1DEFA49E">
            <w:pPr>
              <w:jc w:val="center"/>
              <w:rPr>
                <w:rFonts w:hint="eastAsia" w:ascii="宋体" w:hAnsi="宋体"/>
                <w:kern w:val="0"/>
                <w:sz w:val="24"/>
              </w:rPr>
            </w:pPr>
          </w:p>
        </w:tc>
        <w:tc>
          <w:tcPr>
            <w:tcW w:w="1459" w:type="dxa"/>
            <w:vAlign w:val="center"/>
          </w:tcPr>
          <w:p w14:paraId="0D8AFC5F">
            <w:pPr>
              <w:jc w:val="center"/>
              <w:rPr>
                <w:rFonts w:hint="eastAsia" w:ascii="宋体" w:hAnsi="宋体"/>
                <w:kern w:val="0"/>
                <w:sz w:val="24"/>
              </w:rPr>
            </w:pPr>
            <w:r>
              <w:rPr>
                <w:rFonts w:hint="eastAsia" w:ascii="宋体" w:hAnsi="宋体"/>
                <w:kern w:val="0"/>
                <w:sz w:val="24"/>
              </w:rPr>
              <w:t>四季豆</w:t>
            </w:r>
          </w:p>
        </w:tc>
        <w:tc>
          <w:tcPr>
            <w:tcW w:w="1276" w:type="dxa"/>
            <w:vAlign w:val="center"/>
          </w:tcPr>
          <w:p w14:paraId="28007A1E">
            <w:pPr>
              <w:jc w:val="center"/>
              <w:rPr>
                <w:rFonts w:hint="eastAsia" w:ascii="宋体" w:hAnsi="宋体"/>
                <w:kern w:val="0"/>
                <w:sz w:val="24"/>
              </w:rPr>
            </w:pPr>
          </w:p>
        </w:tc>
        <w:tc>
          <w:tcPr>
            <w:tcW w:w="851" w:type="dxa"/>
            <w:vAlign w:val="center"/>
          </w:tcPr>
          <w:p w14:paraId="35598DD1">
            <w:pPr>
              <w:jc w:val="center"/>
              <w:rPr>
                <w:rFonts w:hint="eastAsia" w:ascii="宋体" w:hAnsi="宋体"/>
                <w:kern w:val="0"/>
                <w:sz w:val="24"/>
              </w:rPr>
            </w:pPr>
            <w:r>
              <w:rPr>
                <w:rFonts w:hint="eastAsia" w:ascii="宋体" w:hAnsi="宋体"/>
                <w:kern w:val="0"/>
                <w:sz w:val="24"/>
              </w:rPr>
              <w:t>斤</w:t>
            </w:r>
          </w:p>
        </w:tc>
        <w:tc>
          <w:tcPr>
            <w:tcW w:w="4252" w:type="dxa"/>
            <w:vAlign w:val="center"/>
          </w:tcPr>
          <w:p w14:paraId="47A25840">
            <w:pPr>
              <w:jc w:val="center"/>
              <w:rPr>
                <w:rFonts w:hint="eastAsia" w:ascii="宋体" w:hAnsi="宋体"/>
                <w:kern w:val="0"/>
                <w:sz w:val="24"/>
              </w:rPr>
            </w:pPr>
            <w:r>
              <w:rPr>
                <w:rFonts w:hint="eastAsia" w:ascii="宋体" w:hAnsi="宋体"/>
                <w:kern w:val="0"/>
                <w:sz w:val="24"/>
              </w:rPr>
              <w:t>无浸水、无虫、无腐烂、无农药残留</w:t>
            </w:r>
          </w:p>
        </w:tc>
      </w:tr>
      <w:tr w14:paraId="4E04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B074B07">
            <w:pPr>
              <w:jc w:val="center"/>
              <w:rPr>
                <w:rFonts w:hint="eastAsia" w:ascii="宋体" w:hAnsi="宋体"/>
                <w:kern w:val="0"/>
                <w:sz w:val="24"/>
              </w:rPr>
            </w:pPr>
            <w:r>
              <w:rPr>
                <w:rFonts w:hint="eastAsia" w:ascii="宋体" w:hAnsi="宋体"/>
                <w:kern w:val="0"/>
                <w:sz w:val="24"/>
              </w:rPr>
              <w:t>91</w:t>
            </w:r>
          </w:p>
        </w:tc>
        <w:tc>
          <w:tcPr>
            <w:tcW w:w="742" w:type="dxa"/>
            <w:vMerge w:val="continue"/>
            <w:vAlign w:val="center"/>
          </w:tcPr>
          <w:p w14:paraId="31D60191">
            <w:pPr>
              <w:jc w:val="center"/>
              <w:rPr>
                <w:rFonts w:hint="eastAsia" w:ascii="宋体" w:hAnsi="宋体"/>
                <w:kern w:val="0"/>
                <w:sz w:val="24"/>
              </w:rPr>
            </w:pPr>
          </w:p>
        </w:tc>
        <w:tc>
          <w:tcPr>
            <w:tcW w:w="1459" w:type="dxa"/>
            <w:vAlign w:val="center"/>
          </w:tcPr>
          <w:p w14:paraId="7A06F017">
            <w:pPr>
              <w:jc w:val="center"/>
              <w:rPr>
                <w:rFonts w:hint="eastAsia" w:ascii="宋体" w:hAnsi="宋体"/>
                <w:kern w:val="0"/>
                <w:sz w:val="24"/>
              </w:rPr>
            </w:pPr>
            <w:r>
              <w:rPr>
                <w:rFonts w:hint="eastAsia" w:ascii="宋体" w:hAnsi="宋体"/>
                <w:kern w:val="0"/>
                <w:sz w:val="24"/>
              </w:rPr>
              <w:t>长豆角</w:t>
            </w:r>
          </w:p>
        </w:tc>
        <w:tc>
          <w:tcPr>
            <w:tcW w:w="1276" w:type="dxa"/>
            <w:vAlign w:val="center"/>
          </w:tcPr>
          <w:p w14:paraId="77358914">
            <w:pPr>
              <w:jc w:val="center"/>
              <w:rPr>
                <w:rFonts w:hint="eastAsia" w:ascii="宋体" w:hAnsi="宋体"/>
                <w:kern w:val="0"/>
                <w:sz w:val="24"/>
              </w:rPr>
            </w:pPr>
          </w:p>
        </w:tc>
        <w:tc>
          <w:tcPr>
            <w:tcW w:w="851" w:type="dxa"/>
            <w:vAlign w:val="center"/>
          </w:tcPr>
          <w:p w14:paraId="5BD8C5AA">
            <w:pPr>
              <w:jc w:val="center"/>
              <w:rPr>
                <w:rFonts w:hint="eastAsia" w:ascii="宋体" w:hAnsi="宋体"/>
                <w:kern w:val="0"/>
                <w:sz w:val="24"/>
              </w:rPr>
            </w:pPr>
            <w:r>
              <w:rPr>
                <w:rFonts w:hint="eastAsia" w:ascii="宋体" w:hAnsi="宋体"/>
                <w:kern w:val="0"/>
                <w:sz w:val="24"/>
              </w:rPr>
              <w:t>斤</w:t>
            </w:r>
          </w:p>
        </w:tc>
        <w:tc>
          <w:tcPr>
            <w:tcW w:w="4252" w:type="dxa"/>
            <w:vAlign w:val="center"/>
          </w:tcPr>
          <w:p w14:paraId="2623FF46">
            <w:pPr>
              <w:jc w:val="center"/>
              <w:rPr>
                <w:rFonts w:hint="eastAsia" w:ascii="宋体" w:hAnsi="宋体"/>
                <w:kern w:val="0"/>
                <w:sz w:val="24"/>
              </w:rPr>
            </w:pPr>
            <w:r>
              <w:rPr>
                <w:rFonts w:hint="eastAsia" w:ascii="宋体" w:hAnsi="宋体"/>
                <w:kern w:val="0"/>
                <w:sz w:val="24"/>
              </w:rPr>
              <w:t>无浸水、无虫、无腐烂、无农药残留</w:t>
            </w:r>
          </w:p>
        </w:tc>
      </w:tr>
      <w:tr w14:paraId="14E2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2CDA3F15">
            <w:pPr>
              <w:jc w:val="center"/>
              <w:rPr>
                <w:rFonts w:hint="eastAsia" w:ascii="宋体" w:hAnsi="宋体"/>
                <w:kern w:val="0"/>
                <w:sz w:val="24"/>
              </w:rPr>
            </w:pPr>
            <w:r>
              <w:rPr>
                <w:rFonts w:hint="eastAsia" w:ascii="宋体" w:hAnsi="宋体"/>
                <w:kern w:val="0"/>
                <w:sz w:val="24"/>
              </w:rPr>
              <w:t>92</w:t>
            </w:r>
          </w:p>
        </w:tc>
        <w:tc>
          <w:tcPr>
            <w:tcW w:w="742" w:type="dxa"/>
            <w:vMerge w:val="continue"/>
            <w:vAlign w:val="center"/>
          </w:tcPr>
          <w:p w14:paraId="4BB2C2C6">
            <w:pPr>
              <w:jc w:val="center"/>
              <w:rPr>
                <w:rFonts w:hint="eastAsia" w:ascii="宋体" w:hAnsi="宋体"/>
                <w:kern w:val="0"/>
                <w:sz w:val="24"/>
              </w:rPr>
            </w:pPr>
          </w:p>
        </w:tc>
        <w:tc>
          <w:tcPr>
            <w:tcW w:w="1459" w:type="dxa"/>
            <w:vAlign w:val="center"/>
          </w:tcPr>
          <w:p w14:paraId="23E6FDF9">
            <w:pPr>
              <w:jc w:val="center"/>
              <w:rPr>
                <w:rFonts w:hint="eastAsia" w:ascii="宋体" w:hAnsi="宋体"/>
                <w:kern w:val="0"/>
                <w:sz w:val="24"/>
              </w:rPr>
            </w:pPr>
            <w:r>
              <w:rPr>
                <w:rFonts w:hint="eastAsia" w:ascii="宋体" w:hAnsi="宋体"/>
                <w:kern w:val="0"/>
                <w:sz w:val="24"/>
              </w:rPr>
              <w:t>西芹</w:t>
            </w:r>
          </w:p>
        </w:tc>
        <w:tc>
          <w:tcPr>
            <w:tcW w:w="1276" w:type="dxa"/>
            <w:vAlign w:val="center"/>
          </w:tcPr>
          <w:p w14:paraId="6FA9FD57">
            <w:pPr>
              <w:jc w:val="center"/>
              <w:rPr>
                <w:rFonts w:hint="eastAsia" w:ascii="宋体" w:hAnsi="宋体"/>
                <w:kern w:val="0"/>
                <w:sz w:val="24"/>
              </w:rPr>
            </w:pPr>
          </w:p>
        </w:tc>
        <w:tc>
          <w:tcPr>
            <w:tcW w:w="851" w:type="dxa"/>
            <w:vAlign w:val="center"/>
          </w:tcPr>
          <w:p w14:paraId="6768E22C">
            <w:pPr>
              <w:jc w:val="center"/>
              <w:rPr>
                <w:rFonts w:hint="eastAsia" w:ascii="宋体" w:hAnsi="宋体"/>
                <w:kern w:val="0"/>
                <w:sz w:val="24"/>
              </w:rPr>
            </w:pPr>
            <w:r>
              <w:rPr>
                <w:rFonts w:hint="eastAsia" w:ascii="宋体" w:hAnsi="宋体"/>
                <w:kern w:val="0"/>
                <w:sz w:val="24"/>
              </w:rPr>
              <w:t>斤</w:t>
            </w:r>
          </w:p>
        </w:tc>
        <w:tc>
          <w:tcPr>
            <w:tcW w:w="4252" w:type="dxa"/>
            <w:vAlign w:val="center"/>
          </w:tcPr>
          <w:p w14:paraId="3DB99DA8">
            <w:pPr>
              <w:jc w:val="center"/>
              <w:rPr>
                <w:rFonts w:hint="eastAsia" w:ascii="宋体" w:hAnsi="宋体"/>
                <w:kern w:val="0"/>
                <w:sz w:val="24"/>
              </w:rPr>
            </w:pPr>
            <w:r>
              <w:rPr>
                <w:rFonts w:hint="eastAsia" w:ascii="宋体" w:hAnsi="宋体"/>
                <w:kern w:val="0"/>
                <w:sz w:val="24"/>
              </w:rPr>
              <w:t>无浸水、无虫、无腐烂、无农药残留</w:t>
            </w:r>
          </w:p>
        </w:tc>
      </w:tr>
      <w:tr w14:paraId="1F27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FA18E85">
            <w:pPr>
              <w:jc w:val="center"/>
              <w:rPr>
                <w:rFonts w:hint="eastAsia" w:ascii="宋体" w:hAnsi="宋体"/>
                <w:kern w:val="0"/>
                <w:sz w:val="24"/>
              </w:rPr>
            </w:pPr>
            <w:r>
              <w:rPr>
                <w:rFonts w:hint="eastAsia" w:ascii="宋体" w:hAnsi="宋体"/>
                <w:kern w:val="0"/>
                <w:sz w:val="24"/>
              </w:rPr>
              <w:t>93</w:t>
            </w:r>
          </w:p>
        </w:tc>
        <w:tc>
          <w:tcPr>
            <w:tcW w:w="742" w:type="dxa"/>
            <w:vMerge w:val="continue"/>
            <w:vAlign w:val="center"/>
          </w:tcPr>
          <w:p w14:paraId="33E55EFB">
            <w:pPr>
              <w:jc w:val="center"/>
              <w:rPr>
                <w:rFonts w:hint="eastAsia" w:ascii="宋体" w:hAnsi="宋体"/>
                <w:kern w:val="0"/>
                <w:sz w:val="24"/>
              </w:rPr>
            </w:pPr>
          </w:p>
        </w:tc>
        <w:tc>
          <w:tcPr>
            <w:tcW w:w="1459" w:type="dxa"/>
            <w:vAlign w:val="center"/>
          </w:tcPr>
          <w:p w14:paraId="017994C9">
            <w:pPr>
              <w:jc w:val="center"/>
              <w:rPr>
                <w:rFonts w:hint="eastAsia" w:ascii="宋体" w:hAnsi="宋体"/>
                <w:kern w:val="0"/>
                <w:sz w:val="24"/>
              </w:rPr>
            </w:pPr>
            <w:r>
              <w:rPr>
                <w:rFonts w:hint="eastAsia" w:ascii="宋体" w:hAnsi="宋体"/>
                <w:kern w:val="0"/>
                <w:sz w:val="24"/>
              </w:rPr>
              <w:t>通菜</w:t>
            </w:r>
          </w:p>
        </w:tc>
        <w:tc>
          <w:tcPr>
            <w:tcW w:w="1276" w:type="dxa"/>
            <w:vAlign w:val="center"/>
          </w:tcPr>
          <w:p w14:paraId="304D8F14">
            <w:pPr>
              <w:jc w:val="center"/>
              <w:rPr>
                <w:rFonts w:hint="eastAsia" w:ascii="宋体" w:hAnsi="宋体"/>
                <w:kern w:val="0"/>
                <w:sz w:val="24"/>
              </w:rPr>
            </w:pPr>
          </w:p>
        </w:tc>
        <w:tc>
          <w:tcPr>
            <w:tcW w:w="851" w:type="dxa"/>
            <w:vAlign w:val="center"/>
          </w:tcPr>
          <w:p w14:paraId="2A76C49D">
            <w:pPr>
              <w:jc w:val="center"/>
              <w:rPr>
                <w:rFonts w:hint="eastAsia" w:ascii="宋体" w:hAnsi="宋体"/>
                <w:kern w:val="0"/>
                <w:sz w:val="24"/>
              </w:rPr>
            </w:pPr>
            <w:r>
              <w:rPr>
                <w:rFonts w:hint="eastAsia" w:ascii="宋体" w:hAnsi="宋体"/>
                <w:kern w:val="0"/>
                <w:sz w:val="24"/>
              </w:rPr>
              <w:t>斤</w:t>
            </w:r>
          </w:p>
        </w:tc>
        <w:tc>
          <w:tcPr>
            <w:tcW w:w="4252" w:type="dxa"/>
            <w:vAlign w:val="center"/>
          </w:tcPr>
          <w:p w14:paraId="296191EB">
            <w:pPr>
              <w:jc w:val="center"/>
              <w:rPr>
                <w:rFonts w:hint="eastAsia" w:ascii="宋体" w:hAnsi="宋体"/>
                <w:kern w:val="0"/>
                <w:sz w:val="24"/>
              </w:rPr>
            </w:pPr>
            <w:r>
              <w:rPr>
                <w:rFonts w:hint="eastAsia" w:ascii="宋体" w:hAnsi="宋体"/>
                <w:kern w:val="0"/>
                <w:sz w:val="24"/>
              </w:rPr>
              <w:t>无浸水、无虫、无腐烂、无农药残留</w:t>
            </w:r>
          </w:p>
        </w:tc>
      </w:tr>
      <w:tr w14:paraId="6CE1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D9E7A11">
            <w:pPr>
              <w:jc w:val="center"/>
              <w:rPr>
                <w:rFonts w:hint="eastAsia" w:ascii="宋体" w:hAnsi="宋体"/>
                <w:kern w:val="0"/>
                <w:sz w:val="24"/>
              </w:rPr>
            </w:pPr>
            <w:r>
              <w:rPr>
                <w:rFonts w:hint="eastAsia" w:ascii="宋体" w:hAnsi="宋体"/>
                <w:kern w:val="0"/>
                <w:sz w:val="24"/>
              </w:rPr>
              <w:t>94</w:t>
            </w:r>
          </w:p>
        </w:tc>
        <w:tc>
          <w:tcPr>
            <w:tcW w:w="742" w:type="dxa"/>
            <w:vMerge w:val="continue"/>
            <w:vAlign w:val="center"/>
          </w:tcPr>
          <w:p w14:paraId="53BDC3F7">
            <w:pPr>
              <w:jc w:val="center"/>
              <w:rPr>
                <w:rFonts w:hint="eastAsia" w:ascii="宋体" w:hAnsi="宋体"/>
                <w:kern w:val="0"/>
                <w:sz w:val="24"/>
              </w:rPr>
            </w:pPr>
          </w:p>
        </w:tc>
        <w:tc>
          <w:tcPr>
            <w:tcW w:w="1459" w:type="dxa"/>
            <w:vAlign w:val="center"/>
          </w:tcPr>
          <w:p w14:paraId="3213BE89">
            <w:pPr>
              <w:jc w:val="center"/>
              <w:rPr>
                <w:rFonts w:hint="eastAsia" w:ascii="宋体" w:hAnsi="宋体"/>
                <w:kern w:val="0"/>
                <w:sz w:val="24"/>
              </w:rPr>
            </w:pPr>
            <w:r>
              <w:rPr>
                <w:rFonts w:hint="eastAsia" w:ascii="宋体" w:hAnsi="宋体"/>
                <w:kern w:val="0"/>
                <w:sz w:val="24"/>
              </w:rPr>
              <w:t>生菜</w:t>
            </w:r>
          </w:p>
        </w:tc>
        <w:tc>
          <w:tcPr>
            <w:tcW w:w="1276" w:type="dxa"/>
            <w:vAlign w:val="center"/>
          </w:tcPr>
          <w:p w14:paraId="3A816583">
            <w:pPr>
              <w:jc w:val="center"/>
              <w:rPr>
                <w:rFonts w:hint="eastAsia" w:ascii="宋体" w:hAnsi="宋体"/>
                <w:kern w:val="0"/>
                <w:sz w:val="24"/>
              </w:rPr>
            </w:pPr>
          </w:p>
        </w:tc>
        <w:tc>
          <w:tcPr>
            <w:tcW w:w="851" w:type="dxa"/>
            <w:vAlign w:val="center"/>
          </w:tcPr>
          <w:p w14:paraId="112020F8">
            <w:pPr>
              <w:jc w:val="center"/>
              <w:rPr>
                <w:rFonts w:hint="eastAsia" w:ascii="宋体" w:hAnsi="宋体"/>
                <w:kern w:val="0"/>
                <w:sz w:val="24"/>
              </w:rPr>
            </w:pPr>
            <w:r>
              <w:rPr>
                <w:rFonts w:hint="eastAsia" w:ascii="宋体" w:hAnsi="宋体"/>
                <w:kern w:val="0"/>
                <w:sz w:val="24"/>
              </w:rPr>
              <w:t>斤</w:t>
            </w:r>
          </w:p>
        </w:tc>
        <w:tc>
          <w:tcPr>
            <w:tcW w:w="4252" w:type="dxa"/>
            <w:vAlign w:val="center"/>
          </w:tcPr>
          <w:p w14:paraId="189D7D6C">
            <w:pPr>
              <w:jc w:val="center"/>
              <w:rPr>
                <w:rFonts w:hint="eastAsia" w:ascii="宋体" w:hAnsi="宋体"/>
                <w:kern w:val="0"/>
                <w:sz w:val="24"/>
              </w:rPr>
            </w:pPr>
            <w:r>
              <w:rPr>
                <w:rFonts w:hint="eastAsia" w:ascii="宋体" w:hAnsi="宋体"/>
                <w:kern w:val="0"/>
                <w:sz w:val="24"/>
              </w:rPr>
              <w:t>无浸水、无虫、无腐烂、无农药残留</w:t>
            </w:r>
          </w:p>
        </w:tc>
      </w:tr>
      <w:tr w14:paraId="3878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1C921ABA">
            <w:pPr>
              <w:jc w:val="center"/>
              <w:rPr>
                <w:rFonts w:hint="eastAsia" w:ascii="宋体" w:hAnsi="宋体"/>
                <w:kern w:val="0"/>
                <w:sz w:val="24"/>
              </w:rPr>
            </w:pPr>
            <w:r>
              <w:rPr>
                <w:rFonts w:hint="eastAsia" w:ascii="宋体" w:hAnsi="宋体"/>
                <w:kern w:val="0"/>
                <w:sz w:val="24"/>
              </w:rPr>
              <w:t>95</w:t>
            </w:r>
          </w:p>
        </w:tc>
        <w:tc>
          <w:tcPr>
            <w:tcW w:w="742" w:type="dxa"/>
            <w:vMerge w:val="continue"/>
            <w:vAlign w:val="center"/>
          </w:tcPr>
          <w:p w14:paraId="2C181F1F">
            <w:pPr>
              <w:jc w:val="center"/>
              <w:rPr>
                <w:rFonts w:hint="eastAsia" w:ascii="宋体" w:hAnsi="宋体"/>
                <w:kern w:val="0"/>
                <w:sz w:val="24"/>
              </w:rPr>
            </w:pPr>
          </w:p>
        </w:tc>
        <w:tc>
          <w:tcPr>
            <w:tcW w:w="1459" w:type="dxa"/>
            <w:vAlign w:val="center"/>
          </w:tcPr>
          <w:p w14:paraId="346EC207">
            <w:pPr>
              <w:jc w:val="center"/>
              <w:rPr>
                <w:rFonts w:hint="eastAsia" w:ascii="宋体" w:hAnsi="宋体"/>
                <w:kern w:val="0"/>
                <w:sz w:val="24"/>
              </w:rPr>
            </w:pPr>
            <w:r>
              <w:rPr>
                <w:rFonts w:hint="eastAsia" w:ascii="宋体" w:hAnsi="宋体"/>
                <w:kern w:val="0"/>
                <w:sz w:val="24"/>
              </w:rPr>
              <w:t>菜心</w:t>
            </w:r>
          </w:p>
        </w:tc>
        <w:tc>
          <w:tcPr>
            <w:tcW w:w="1276" w:type="dxa"/>
            <w:vAlign w:val="center"/>
          </w:tcPr>
          <w:p w14:paraId="18165140">
            <w:pPr>
              <w:jc w:val="center"/>
              <w:rPr>
                <w:rFonts w:hint="eastAsia" w:ascii="宋体" w:hAnsi="宋体"/>
                <w:kern w:val="0"/>
                <w:sz w:val="24"/>
              </w:rPr>
            </w:pPr>
          </w:p>
        </w:tc>
        <w:tc>
          <w:tcPr>
            <w:tcW w:w="851" w:type="dxa"/>
            <w:vAlign w:val="center"/>
          </w:tcPr>
          <w:p w14:paraId="2B37BB66">
            <w:pPr>
              <w:jc w:val="center"/>
              <w:rPr>
                <w:rFonts w:hint="eastAsia" w:ascii="宋体" w:hAnsi="宋体"/>
                <w:kern w:val="0"/>
                <w:sz w:val="24"/>
              </w:rPr>
            </w:pPr>
            <w:r>
              <w:rPr>
                <w:rFonts w:hint="eastAsia" w:ascii="宋体" w:hAnsi="宋体"/>
                <w:kern w:val="0"/>
                <w:sz w:val="24"/>
              </w:rPr>
              <w:t>斤</w:t>
            </w:r>
          </w:p>
        </w:tc>
        <w:tc>
          <w:tcPr>
            <w:tcW w:w="4252" w:type="dxa"/>
            <w:vAlign w:val="center"/>
          </w:tcPr>
          <w:p w14:paraId="141D05E8">
            <w:pPr>
              <w:jc w:val="center"/>
              <w:rPr>
                <w:rFonts w:hint="eastAsia" w:ascii="宋体" w:hAnsi="宋体"/>
                <w:kern w:val="0"/>
                <w:sz w:val="24"/>
              </w:rPr>
            </w:pPr>
            <w:r>
              <w:rPr>
                <w:rFonts w:hint="eastAsia" w:ascii="宋体" w:hAnsi="宋体"/>
                <w:kern w:val="0"/>
                <w:sz w:val="24"/>
              </w:rPr>
              <w:t>无浸水、无虫、无腐烂、无农药残留</w:t>
            </w:r>
          </w:p>
        </w:tc>
      </w:tr>
      <w:tr w14:paraId="54F9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7DB67C2A">
            <w:pPr>
              <w:jc w:val="center"/>
              <w:rPr>
                <w:rFonts w:hint="eastAsia" w:ascii="宋体" w:hAnsi="宋体"/>
                <w:kern w:val="0"/>
                <w:sz w:val="24"/>
              </w:rPr>
            </w:pPr>
            <w:r>
              <w:rPr>
                <w:rFonts w:hint="eastAsia" w:ascii="宋体" w:hAnsi="宋体"/>
                <w:kern w:val="0"/>
                <w:sz w:val="24"/>
              </w:rPr>
              <w:t>96</w:t>
            </w:r>
          </w:p>
        </w:tc>
        <w:tc>
          <w:tcPr>
            <w:tcW w:w="742" w:type="dxa"/>
            <w:vMerge w:val="continue"/>
            <w:vAlign w:val="center"/>
          </w:tcPr>
          <w:p w14:paraId="5CC65CA1">
            <w:pPr>
              <w:jc w:val="center"/>
              <w:rPr>
                <w:rFonts w:hint="eastAsia" w:ascii="宋体" w:hAnsi="宋体"/>
                <w:kern w:val="0"/>
                <w:sz w:val="24"/>
              </w:rPr>
            </w:pPr>
          </w:p>
        </w:tc>
        <w:tc>
          <w:tcPr>
            <w:tcW w:w="1459" w:type="dxa"/>
            <w:vAlign w:val="center"/>
          </w:tcPr>
          <w:p w14:paraId="40DC729E">
            <w:pPr>
              <w:jc w:val="center"/>
              <w:rPr>
                <w:rFonts w:hint="eastAsia" w:ascii="宋体" w:hAnsi="宋体"/>
                <w:kern w:val="0"/>
                <w:sz w:val="24"/>
              </w:rPr>
            </w:pPr>
            <w:r>
              <w:rPr>
                <w:rFonts w:hint="eastAsia" w:ascii="宋体" w:hAnsi="宋体"/>
                <w:kern w:val="0"/>
                <w:sz w:val="24"/>
              </w:rPr>
              <w:t>上海青</w:t>
            </w:r>
          </w:p>
        </w:tc>
        <w:tc>
          <w:tcPr>
            <w:tcW w:w="1276" w:type="dxa"/>
            <w:vAlign w:val="center"/>
          </w:tcPr>
          <w:p w14:paraId="6425E0FA">
            <w:pPr>
              <w:jc w:val="center"/>
              <w:rPr>
                <w:rFonts w:hint="eastAsia" w:ascii="宋体" w:hAnsi="宋体"/>
                <w:kern w:val="0"/>
                <w:sz w:val="24"/>
              </w:rPr>
            </w:pPr>
          </w:p>
        </w:tc>
        <w:tc>
          <w:tcPr>
            <w:tcW w:w="851" w:type="dxa"/>
            <w:vAlign w:val="center"/>
          </w:tcPr>
          <w:p w14:paraId="1C34BEE6">
            <w:pPr>
              <w:jc w:val="center"/>
              <w:rPr>
                <w:rFonts w:hint="eastAsia" w:ascii="宋体" w:hAnsi="宋体"/>
                <w:kern w:val="0"/>
                <w:sz w:val="24"/>
              </w:rPr>
            </w:pPr>
            <w:r>
              <w:rPr>
                <w:rFonts w:hint="eastAsia" w:ascii="宋体" w:hAnsi="宋体"/>
                <w:kern w:val="0"/>
                <w:sz w:val="24"/>
              </w:rPr>
              <w:t>斤</w:t>
            </w:r>
          </w:p>
        </w:tc>
        <w:tc>
          <w:tcPr>
            <w:tcW w:w="4252" w:type="dxa"/>
            <w:vAlign w:val="center"/>
          </w:tcPr>
          <w:p w14:paraId="2E8C3C7F">
            <w:pPr>
              <w:jc w:val="center"/>
              <w:rPr>
                <w:rFonts w:hint="eastAsia" w:ascii="宋体" w:hAnsi="宋体"/>
                <w:kern w:val="0"/>
                <w:sz w:val="24"/>
              </w:rPr>
            </w:pPr>
            <w:r>
              <w:rPr>
                <w:rFonts w:hint="eastAsia" w:ascii="宋体" w:hAnsi="宋体"/>
                <w:kern w:val="0"/>
                <w:sz w:val="24"/>
              </w:rPr>
              <w:t>无浸水、无虫、无腐烂、无农药残留</w:t>
            </w:r>
          </w:p>
        </w:tc>
      </w:tr>
      <w:tr w14:paraId="10E1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7273D6E">
            <w:pPr>
              <w:jc w:val="center"/>
              <w:rPr>
                <w:rFonts w:hint="eastAsia" w:ascii="宋体" w:hAnsi="宋体"/>
                <w:kern w:val="0"/>
                <w:sz w:val="24"/>
              </w:rPr>
            </w:pPr>
            <w:r>
              <w:rPr>
                <w:rFonts w:hint="eastAsia" w:ascii="宋体" w:hAnsi="宋体"/>
                <w:kern w:val="0"/>
                <w:sz w:val="24"/>
              </w:rPr>
              <w:t>97</w:t>
            </w:r>
          </w:p>
        </w:tc>
        <w:tc>
          <w:tcPr>
            <w:tcW w:w="742" w:type="dxa"/>
            <w:vMerge w:val="continue"/>
            <w:vAlign w:val="center"/>
          </w:tcPr>
          <w:p w14:paraId="076C5FC9">
            <w:pPr>
              <w:jc w:val="center"/>
              <w:rPr>
                <w:rFonts w:hint="eastAsia" w:ascii="宋体" w:hAnsi="宋体"/>
                <w:kern w:val="0"/>
                <w:sz w:val="24"/>
              </w:rPr>
            </w:pPr>
          </w:p>
        </w:tc>
        <w:tc>
          <w:tcPr>
            <w:tcW w:w="1459" w:type="dxa"/>
            <w:vAlign w:val="center"/>
          </w:tcPr>
          <w:p w14:paraId="63A345AF">
            <w:pPr>
              <w:jc w:val="center"/>
              <w:rPr>
                <w:rFonts w:hint="eastAsia" w:ascii="宋体" w:hAnsi="宋体"/>
                <w:kern w:val="0"/>
                <w:sz w:val="24"/>
              </w:rPr>
            </w:pPr>
            <w:r>
              <w:rPr>
                <w:rFonts w:hint="eastAsia" w:ascii="宋体" w:hAnsi="宋体"/>
                <w:kern w:val="0"/>
                <w:sz w:val="24"/>
              </w:rPr>
              <w:t>大白菜</w:t>
            </w:r>
          </w:p>
        </w:tc>
        <w:tc>
          <w:tcPr>
            <w:tcW w:w="1276" w:type="dxa"/>
            <w:vAlign w:val="center"/>
          </w:tcPr>
          <w:p w14:paraId="09B5361A">
            <w:pPr>
              <w:jc w:val="center"/>
              <w:rPr>
                <w:rFonts w:hint="eastAsia" w:ascii="宋体" w:hAnsi="宋体"/>
                <w:kern w:val="0"/>
                <w:sz w:val="24"/>
              </w:rPr>
            </w:pPr>
          </w:p>
        </w:tc>
        <w:tc>
          <w:tcPr>
            <w:tcW w:w="851" w:type="dxa"/>
            <w:vAlign w:val="center"/>
          </w:tcPr>
          <w:p w14:paraId="07E929AA">
            <w:pPr>
              <w:jc w:val="center"/>
              <w:rPr>
                <w:rFonts w:hint="eastAsia" w:ascii="宋体" w:hAnsi="宋体"/>
                <w:kern w:val="0"/>
                <w:sz w:val="24"/>
              </w:rPr>
            </w:pPr>
            <w:r>
              <w:rPr>
                <w:rFonts w:hint="eastAsia" w:ascii="宋体" w:hAnsi="宋体"/>
                <w:kern w:val="0"/>
                <w:sz w:val="24"/>
              </w:rPr>
              <w:t>斤</w:t>
            </w:r>
          </w:p>
        </w:tc>
        <w:tc>
          <w:tcPr>
            <w:tcW w:w="4252" w:type="dxa"/>
            <w:vAlign w:val="center"/>
          </w:tcPr>
          <w:p w14:paraId="16F0044D">
            <w:pPr>
              <w:jc w:val="center"/>
              <w:rPr>
                <w:rFonts w:hint="eastAsia" w:ascii="宋体" w:hAnsi="宋体"/>
                <w:kern w:val="0"/>
                <w:sz w:val="24"/>
              </w:rPr>
            </w:pPr>
            <w:r>
              <w:rPr>
                <w:rFonts w:hint="eastAsia" w:ascii="宋体" w:hAnsi="宋体"/>
                <w:kern w:val="0"/>
                <w:sz w:val="24"/>
              </w:rPr>
              <w:t>无浸水、无虫、无腐烂、无农药残留</w:t>
            </w:r>
          </w:p>
        </w:tc>
      </w:tr>
      <w:tr w14:paraId="51C8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D643A52">
            <w:pPr>
              <w:jc w:val="center"/>
              <w:rPr>
                <w:rFonts w:hint="eastAsia" w:ascii="宋体" w:hAnsi="宋体"/>
                <w:kern w:val="0"/>
                <w:sz w:val="24"/>
              </w:rPr>
            </w:pPr>
            <w:r>
              <w:rPr>
                <w:rFonts w:hint="eastAsia" w:ascii="宋体" w:hAnsi="宋体"/>
                <w:kern w:val="0"/>
                <w:sz w:val="24"/>
              </w:rPr>
              <w:t>98</w:t>
            </w:r>
          </w:p>
        </w:tc>
        <w:tc>
          <w:tcPr>
            <w:tcW w:w="742" w:type="dxa"/>
            <w:vMerge w:val="continue"/>
            <w:vAlign w:val="center"/>
          </w:tcPr>
          <w:p w14:paraId="491E310F">
            <w:pPr>
              <w:jc w:val="center"/>
              <w:rPr>
                <w:rFonts w:hint="eastAsia" w:ascii="宋体" w:hAnsi="宋体"/>
                <w:kern w:val="0"/>
                <w:sz w:val="24"/>
              </w:rPr>
            </w:pPr>
          </w:p>
        </w:tc>
        <w:tc>
          <w:tcPr>
            <w:tcW w:w="1459" w:type="dxa"/>
            <w:vAlign w:val="center"/>
          </w:tcPr>
          <w:p w14:paraId="264CDB0D">
            <w:pPr>
              <w:jc w:val="center"/>
              <w:rPr>
                <w:rFonts w:hint="eastAsia" w:ascii="宋体" w:hAnsi="宋体"/>
                <w:kern w:val="0"/>
                <w:sz w:val="24"/>
              </w:rPr>
            </w:pPr>
            <w:r>
              <w:rPr>
                <w:rFonts w:hint="eastAsia" w:ascii="宋体" w:hAnsi="宋体"/>
                <w:kern w:val="0"/>
                <w:sz w:val="24"/>
              </w:rPr>
              <w:t>水东芥菜</w:t>
            </w:r>
          </w:p>
        </w:tc>
        <w:tc>
          <w:tcPr>
            <w:tcW w:w="1276" w:type="dxa"/>
            <w:vAlign w:val="center"/>
          </w:tcPr>
          <w:p w14:paraId="6D7C49F3">
            <w:pPr>
              <w:jc w:val="center"/>
              <w:rPr>
                <w:rFonts w:hint="eastAsia" w:ascii="宋体" w:hAnsi="宋体"/>
                <w:kern w:val="0"/>
                <w:sz w:val="24"/>
              </w:rPr>
            </w:pPr>
          </w:p>
        </w:tc>
        <w:tc>
          <w:tcPr>
            <w:tcW w:w="851" w:type="dxa"/>
            <w:vAlign w:val="center"/>
          </w:tcPr>
          <w:p w14:paraId="542DF360">
            <w:pPr>
              <w:jc w:val="center"/>
              <w:rPr>
                <w:rFonts w:hint="eastAsia" w:ascii="宋体" w:hAnsi="宋体"/>
                <w:kern w:val="0"/>
                <w:sz w:val="24"/>
              </w:rPr>
            </w:pPr>
            <w:r>
              <w:rPr>
                <w:rFonts w:hint="eastAsia" w:ascii="宋体" w:hAnsi="宋体"/>
                <w:kern w:val="0"/>
                <w:sz w:val="24"/>
              </w:rPr>
              <w:t>斤</w:t>
            </w:r>
          </w:p>
        </w:tc>
        <w:tc>
          <w:tcPr>
            <w:tcW w:w="4252" w:type="dxa"/>
            <w:vAlign w:val="center"/>
          </w:tcPr>
          <w:p w14:paraId="01DE8CB6">
            <w:pPr>
              <w:jc w:val="center"/>
              <w:rPr>
                <w:rFonts w:hint="eastAsia" w:ascii="宋体" w:hAnsi="宋体"/>
                <w:kern w:val="0"/>
                <w:sz w:val="24"/>
              </w:rPr>
            </w:pPr>
            <w:r>
              <w:rPr>
                <w:rFonts w:hint="eastAsia" w:ascii="宋体" w:hAnsi="宋体"/>
                <w:kern w:val="0"/>
                <w:sz w:val="24"/>
              </w:rPr>
              <w:t>无浸水、无虫、无腐烂、无农药残留</w:t>
            </w:r>
          </w:p>
        </w:tc>
      </w:tr>
      <w:tr w14:paraId="0BEA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1E52B571">
            <w:pPr>
              <w:jc w:val="center"/>
              <w:rPr>
                <w:rFonts w:hint="eastAsia" w:ascii="宋体" w:hAnsi="宋体"/>
                <w:kern w:val="0"/>
                <w:sz w:val="24"/>
              </w:rPr>
            </w:pPr>
            <w:r>
              <w:rPr>
                <w:rFonts w:hint="eastAsia" w:ascii="宋体" w:hAnsi="宋体"/>
                <w:kern w:val="0"/>
                <w:sz w:val="24"/>
              </w:rPr>
              <w:t>99</w:t>
            </w:r>
          </w:p>
        </w:tc>
        <w:tc>
          <w:tcPr>
            <w:tcW w:w="742" w:type="dxa"/>
            <w:vMerge w:val="continue"/>
            <w:vAlign w:val="center"/>
          </w:tcPr>
          <w:p w14:paraId="66077582">
            <w:pPr>
              <w:jc w:val="center"/>
              <w:rPr>
                <w:rFonts w:hint="eastAsia" w:ascii="宋体" w:hAnsi="宋体"/>
                <w:kern w:val="0"/>
                <w:sz w:val="24"/>
              </w:rPr>
            </w:pPr>
          </w:p>
        </w:tc>
        <w:tc>
          <w:tcPr>
            <w:tcW w:w="1459" w:type="dxa"/>
            <w:vAlign w:val="center"/>
          </w:tcPr>
          <w:p w14:paraId="4733E4AD">
            <w:pPr>
              <w:jc w:val="center"/>
              <w:rPr>
                <w:rFonts w:hint="eastAsia" w:ascii="宋体" w:hAnsi="宋体"/>
                <w:kern w:val="0"/>
                <w:sz w:val="24"/>
              </w:rPr>
            </w:pPr>
            <w:r>
              <w:rPr>
                <w:rFonts w:hint="eastAsia" w:ascii="宋体" w:hAnsi="宋体"/>
                <w:kern w:val="0"/>
                <w:sz w:val="24"/>
              </w:rPr>
              <w:t>西兰花</w:t>
            </w:r>
          </w:p>
        </w:tc>
        <w:tc>
          <w:tcPr>
            <w:tcW w:w="1276" w:type="dxa"/>
            <w:vAlign w:val="center"/>
          </w:tcPr>
          <w:p w14:paraId="2CD8A2A1">
            <w:pPr>
              <w:jc w:val="center"/>
              <w:rPr>
                <w:rFonts w:hint="eastAsia" w:ascii="宋体" w:hAnsi="宋体"/>
                <w:kern w:val="0"/>
                <w:sz w:val="24"/>
              </w:rPr>
            </w:pPr>
          </w:p>
        </w:tc>
        <w:tc>
          <w:tcPr>
            <w:tcW w:w="851" w:type="dxa"/>
            <w:vAlign w:val="center"/>
          </w:tcPr>
          <w:p w14:paraId="0DE3D5E7">
            <w:pPr>
              <w:jc w:val="center"/>
              <w:rPr>
                <w:rFonts w:hint="eastAsia" w:ascii="宋体" w:hAnsi="宋体"/>
                <w:kern w:val="0"/>
                <w:sz w:val="24"/>
              </w:rPr>
            </w:pPr>
            <w:r>
              <w:rPr>
                <w:rFonts w:hint="eastAsia" w:ascii="宋体" w:hAnsi="宋体"/>
                <w:kern w:val="0"/>
                <w:sz w:val="24"/>
              </w:rPr>
              <w:t>斤</w:t>
            </w:r>
          </w:p>
        </w:tc>
        <w:tc>
          <w:tcPr>
            <w:tcW w:w="4252" w:type="dxa"/>
            <w:vAlign w:val="center"/>
          </w:tcPr>
          <w:p w14:paraId="7891C978">
            <w:pPr>
              <w:jc w:val="center"/>
              <w:rPr>
                <w:rFonts w:hint="eastAsia" w:ascii="宋体" w:hAnsi="宋体"/>
                <w:kern w:val="0"/>
                <w:sz w:val="24"/>
              </w:rPr>
            </w:pPr>
            <w:r>
              <w:rPr>
                <w:rFonts w:hint="eastAsia" w:ascii="宋体" w:hAnsi="宋体"/>
                <w:kern w:val="0"/>
                <w:sz w:val="24"/>
              </w:rPr>
              <w:t>菜冠不能太小</w:t>
            </w:r>
          </w:p>
        </w:tc>
      </w:tr>
      <w:tr w14:paraId="363C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00095A6">
            <w:pPr>
              <w:jc w:val="center"/>
              <w:rPr>
                <w:rFonts w:hint="eastAsia" w:ascii="宋体" w:hAnsi="宋体"/>
                <w:kern w:val="0"/>
                <w:sz w:val="24"/>
              </w:rPr>
            </w:pPr>
            <w:r>
              <w:rPr>
                <w:rFonts w:hint="eastAsia" w:ascii="宋体" w:hAnsi="宋体"/>
                <w:kern w:val="0"/>
                <w:sz w:val="24"/>
              </w:rPr>
              <w:t>100</w:t>
            </w:r>
          </w:p>
        </w:tc>
        <w:tc>
          <w:tcPr>
            <w:tcW w:w="742" w:type="dxa"/>
            <w:vMerge w:val="continue"/>
            <w:vAlign w:val="center"/>
          </w:tcPr>
          <w:p w14:paraId="4179DDC4">
            <w:pPr>
              <w:jc w:val="center"/>
              <w:rPr>
                <w:rFonts w:hint="eastAsia" w:ascii="宋体" w:hAnsi="宋体"/>
                <w:kern w:val="0"/>
                <w:sz w:val="24"/>
              </w:rPr>
            </w:pPr>
          </w:p>
        </w:tc>
        <w:tc>
          <w:tcPr>
            <w:tcW w:w="1459" w:type="dxa"/>
            <w:vAlign w:val="center"/>
          </w:tcPr>
          <w:p w14:paraId="7B3D8795">
            <w:pPr>
              <w:jc w:val="center"/>
              <w:rPr>
                <w:rFonts w:hint="eastAsia" w:ascii="宋体" w:hAnsi="宋体"/>
                <w:kern w:val="0"/>
                <w:sz w:val="24"/>
              </w:rPr>
            </w:pPr>
            <w:r>
              <w:rPr>
                <w:rFonts w:hint="eastAsia" w:ascii="宋体" w:hAnsi="宋体"/>
                <w:kern w:val="0"/>
                <w:sz w:val="24"/>
              </w:rPr>
              <w:t>黄豆芽</w:t>
            </w:r>
          </w:p>
        </w:tc>
        <w:tc>
          <w:tcPr>
            <w:tcW w:w="1276" w:type="dxa"/>
            <w:vAlign w:val="center"/>
          </w:tcPr>
          <w:p w14:paraId="0287681A">
            <w:pPr>
              <w:jc w:val="center"/>
              <w:rPr>
                <w:rFonts w:hint="eastAsia" w:ascii="宋体" w:hAnsi="宋体"/>
                <w:kern w:val="0"/>
                <w:sz w:val="24"/>
              </w:rPr>
            </w:pPr>
          </w:p>
        </w:tc>
        <w:tc>
          <w:tcPr>
            <w:tcW w:w="851" w:type="dxa"/>
            <w:vAlign w:val="center"/>
          </w:tcPr>
          <w:p w14:paraId="1FB1626C">
            <w:pPr>
              <w:jc w:val="center"/>
              <w:rPr>
                <w:rFonts w:hint="eastAsia" w:ascii="宋体" w:hAnsi="宋体"/>
                <w:kern w:val="0"/>
                <w:sz w:val="24"/>
              </w:rPr>
            </w:pPr>
            <w:r>
              <w:rPr>
                <w:rFonts w:hint="eastAsia" w:ascii="宋体" w:hAnsi="宋体"/>
                <w:kern w:val="0"/>
                <w:sz w:val="24"/>
              </w:rPr>
              <w:t>斤</w:t>
            </w:r>
          </w:p>
        </w:tc>
        <w:tc>
          <w:tcPr>
            <w:tcW w:w="4252" w:type="dxa"/>
            <w:vAlign w:val="center"/>
          </w:tcPr>
          <w:p w14:paraId="73198CD2">
            <w:pPr>
              <w:jc w:val="center"/>
              <w:rPr>
                <w:rFonts w:hint="eastAsia" w:ascii="宋体" w:hAnsi="宋体"/>
                <w:kern w:val="0"/>
                <w:sz w:val="24"/>
              </w:rPr>
            </w:pPr>
            <w:r>
              <w:rPr>
                <w:rFonts w:hint="eastAsia" w:ascii="宋体" w:hAnsi="宋体"/>
                <w:kern w:val="0"/>
                <w:sz w:val="24"/>
              </w:rPr>
              <w:t>新鲜，无异味，不变绿</w:t>
            </w:r>
          </w:p>
        </w:tc>
      </w:tr>
      <w:tr w14:paraId="3163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40493C90">
            <w:pPr>
              <w:jc w:val="center"/>
              <w:rPr>
                <w:rFonts w:hint="eastAsia" w:ascii="宋体" w:hAnsi="宋体"/>
                <w:kern w:val="0"/>
                <w:sz w:val="24"/>
              </w:rPr>
            </w:pPr>
            <w:r>
              <w:rPr>
                <w:rFonts w:hint="eastAsia" w:ascii="宋体" w:hAnsi="宋体"/>
                <w:kern w:val="0"/>
                <w:sz w:val="24"/>
              </w:rPr>
              <w:t>101</w:t>
            </w:r>
          </w:p>
        </w:tc>
        <w:tc>
          <w:tcPr>
            <w:tcW w:w="742" w:type="dxa"/>
            <w:vMerge w:val="continue"/>
            <w:vAlign w:val="center"/>
          </w:tcPr>
          <w:p w14:paraId="54A5332F">
            <w:pPr>
              <w:jc w:val="center"/>
              <w:rPr>
                <w:rFonts w:hint="eastAsia" w:ascii="宋体" w:hAnsi="宋体"/>
                <w:kern w:val="0"/>
                <w:sz w:val="24"/>
              </w:rPr>
            </w:pPr>
          </w:p>
        </w:tc>
        <w:tc>
          <w:tcPr>
            <w:tcW w:w="1459" w:type="dxa"/>
            <w:vAlign w:val="center"/>
          </w:tcPr>
          <w:p w14:paraId="60A967DE">
            <w:pPr>
              <w:jc w:val="center"/>
              <w:rPr>
                <w:rFonts w:hint="eastAsia" w:ascii="宋体" w:hAnsi="宋体"/>
                <w:kern w:val="0"/>
                <w:sz w:val="24"/>
              </w:rPr>
            </w:pPr>
            <w:r>
              <w:rPr>
                <w:rFonts w:hint="eastAsia" w:ascii="宋体" w:hAnsi="宋体"/>
                <w:kern w:val="0"/>
                <w:sz w:val="24"/>
              </w:rPr>
              <w:t>刘二酸菜</w:t>
            </w:r>
          </w:p>
        </w:tc>
        <w:tc>
          <w:tcPr>
            <w:tcW w:w="1276" w:type="dxa"/>
            <w:vAlign w:val="center"/>
          </w:tcPr>
          <w:p w14:paraId="5E0288A9">
            <w:pPr>
              <w:jc w:val="center"/>
              <w:rPr>
                <w:rFonts w:hint="eastAsia" w:ascii="宋体" w:hAnsi="宋体"/>
                <w:kern w:val="0"/>
                <w:sz w:val="24"/>
              </w:rPr>
            </w:pPr>
          </w:p>
        </w:tc>
        <w:tc>
          <w:tcPr>
            <w:tcW w:w="851" w:type="dxa"/>
            <w:vAlign w:val="center"/>
          </w:tcPr>
          <w:p w14:paraId="2241B382">
            <w:pPr>
              <w:jc w:val="center"/>
              <w:rPr>
                <w:rFonts w:hint="eastAsia" w:ascii="宋体" w:hAnsi="宋体"/>
                <w:kern w:val="0"/>
                <w:sz w:val="24"/>
              </w:rPr>
            </w:pPr>
            <w:r>
              <w:rPr>
                <w:rFonts w:hint="eastAsia" w:ascii="宋体" w:hAnsi="宋体"/>
                <w:kern w:val="0"/>
                <w:sz w:val="24"/>
              </w:rPr>
              <w:t>斤</w:t>
            </w:r>
          </w:p>
        </w:tc>
        <w:tc>
          <w:tcPr>
            <w:tcW w:w="4252" w:type="dxa"/>
            <w:vAlign w:val="center"/>
          </w:tcPr>
          <w:p w14:paraId="4D903C38">
            <w:pPr>
              <w:jc w:val="center"/>
              <w:rPr>
                <w:rFonts w:hint="eastAsia" w:ascii="宋体" w:hAnsi="宋体"/>
                <w:kern w:val="0"/>
                <w:sz w:val="24"/>
              </w:rPr>
            </w:pPr>
            <w:r>
              <w:rPr>
                <w:rFonts w:hint="eastAsia" w:ascii="宋体" w:hAnsi="宋体"/>
                <w:kern w:val="0"/>
                <w:sz w:val="24"/>
              </w:rPr>
              <w:t>菜形均匀、无虫、无腐烂、无农药残留、添加剂不超标</w:t>
            </w:r>
          </w:p>
        </w:tc>
      </w:tr>
      <w:tr w14:paraId="2232830A">
        <w:tblPrEx>
          <w:tblCellMar>
            <w:top w:w="0" w:type="dxa"/>
            <w:left w:w="108" w:type="dxa"/>
            <w:bottom w:w="0" w:type="dxa"/>
            <w:right w:w="108" w:type="dxa"/>
          </w:tblCellMar>
        </w:tblPrEx>
        <w:trPr>
          <w:trHeight w:val="450" w:hRule="atLeast"/>
        </w:trPr>
        <w:tc>
          <w:tcPr>
            <w:tcW w:w="742" w:type="dxa"/>
            <w:vAlign w:val="center"/>
          </w:tcPr>
          <w:p w14:paraId="42EE97B1">
            <w:pPr>
              <w:jc w:val="center"/>
              <w:rPr>
                <w:rFonts w:hint="eastAsia" w:ascii="宋体" w:hAnsi="宋体"/>
                <w:kern w:val="0"/>
                <w:sz w:val="24"/>
              </w:rPr>
            </w:pPr>
            <w:r>
              <w:rPr>
                <w:rFonts w:hint="eastAsia" w:ascii="宋体" w:hAnsi="宋体"/>
                <w:kern w:val="0"/>
                <w:sz w:val="24"/>
              </w:rPr>
              <w:t>102</w:t>
            </w:r>
          </w:p>
        </w:tc>
        <w:tc>
          <w:tcPr>
            <w:tcW w:w="742" w:type="dxa"/>
            <w:vMerge w:val="continue"/>
            <w:vAlign w:val="center"/>
          </w:tcPr>
          <w:p w14:paraId="563E29C1">
            <w:pPr>
              <w:jc w:val="center"/>
              <w:rPr>
                <w:rFonts w:hint="eastAsia" w:ascii="宋体" w:hAnsi="宋体"/>
                <w:kern w:val="0"/>
                <w:sz w:val="24"/>
              </w:rPr>
            </w:pPr>
          </w:p>
        </w:tc>
        <w:tc>
          <w:tcPr>
            <w:tcW w:w="1459" w:type="dxa"/>
            <w:vAlign w:val="center"/>
          </w:tcPr>
          <w:p w14:paraId="29D4C3C1">
            <w:pPr>
              <w:jc w:val="center"/>
              <w:rPr>
                <w:rFonts w:hint="eastAsia" w:ascii="宋体" w:hAnsi="宋体"/>
                <w:kern w:val="0"/>
                <w:sz w:val="24"/>
              </w:rPr>
            </w:pPr>
            <w:r>
              <w:rPr>
                <w:rFonts w:hint="eastAsia" w:ascii="宋体" w:hAnsi="宋体"/>
                <w:kern w:val="0"/>
                <w:sz w:val="24"/>
              </w:rPr>
              <w:t>潮州水咸菜</w:t>
            </w:r>
          </w:p>
        </w:tc>
        <w:tc>
          <w:tcPr>
            <w:tcW w:w="1276" w:type="dxa"/>
            <w:vAlign w:val="center"/>
          </w:tcPr>
          <w:p w14:paraId="62669981">
            <w:pPr>
              <w:jc w:val="center"/>
              <w:rPr>
                <w:rFonts w:hint="eastAsia" w:ascii="宋体" w:hAnsi="宋体"/>
                <w:kern w:val="0"/>
                <w:sz w:val="24"/>
              </w:rPr>
            </w:pPr>
          </w:p>
        </w:tc>
        <w:tc>
          <w:tcPr>
            <w:tcW w:w="851" w:type="dxa"/>
            <w:vAlign w:val="center"/>
          </w:tcPr>
          <w:p w14:paraId="151BD444">
            <w:pPr>
              <w:jc w:val="center"/>
              <w:rPr>
                <w:rFonts w:hint="eastAsia" w:ascii="宋体" w:hAnsi="宋体"/>
                <w:kern w:val="0"/>
                <w:sz w:val="24"/>
              </w:rPr>
            </w:pPr>
            <w:r>
              <w:rPr>
                <w:rFonts w:hint="eastAsia" w:ascii="宋体" w:hAnsi="宋体"/>
                <w:kern w:val="0"/>
                <w:sz w:val="24"/>
              </w:rPr>
              <w:t>斤</w:t>
            </w:r>
          </w:p>
        </w:tc>
        <w:tc>
          <w:tcPr>
            <w:tcW w:w="4252" w:type="dxa"/>
            <w:vAlign w:val="center"/>
          </w:tcPr>
          <w:p w14:paraId="67AAE57B">
            <w:pPr>
              <w:jc w:val="center"/>
              <w:rPr>
                <w:rFonts w:hint="eastAsia" w:ascii="宋体" w:hAnsi="宋体"/>
                <w:kern w:val="0"/>
                <w:sz w:val="24"/>
              </w:rPr>
            </w:pPr>
            <w:r>
              <w:rPr>
                <w:rFonts w:hint="eastAsia" w:ascii="宋体" w:hAnsi="宋体"/>
                <w:kern w:val="0"/>
                <w:sz w:val="24"/>
              </w:rPr>
              <w:t>菜形均匀、无虫、无腐烂、无农药残留、添加剂不超标</w:t>
            </w:r>
          </w:p>
        </w:tc>
      </w:tr>
      <w:tr w14:paraId="34A7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6D9EAEE">
            <w:pPr>
              <w:jc w:val="center"/>
              <w:rPr>
                <w:rFonts w:hint="eastAsia" w:ascii="宋体" w:hAnsi="宋体"/>
                <w:kern w:val="0"/>
                <w:sz w:val="24"/>
              </w:rPr>
            </w:pPr>
            <w:r>
              <w:rPr>
                <w:rFonts w:hint="eastAsia" w:ascii="宋体" w:hAnsi="宋体"/>
                <w:kern w:val="0"/>
                <w:sz w:val="24"/>
              </w:rPr>
              <w:t>103</w:t>
            </w:r>
          </w:p>
        </w:tc>
        <w:tc>
          <w:tcPr>
            <w:tcW w:w="742" w:type="dxa"/>
            <w:vMerge w:val="continue"/>
            <w:vAlign w:val="center"/>
          </w:tcPr>
          <w:p w14:paraId="71166D32">
            <w:pPr>
              <w:jc w:val="center"/>
              <w:rPr>
                <w:rFonts w:hint="eastAsia" w:ascii="宋体" w:hAnsi="宋体"/>
                <w:kern w:val="0"/>
                <w:sz w:val="24"/>
              </w:rPr>
            </w:pPr>
          </w:p>
        </w:tc>
        <w:tc>
          <w:tcPr>
            <w:tcW w:w="1459" w:type="dxa"/>
            <w:vAlign w:val="center"/>
          </w:tcPr>
          <w:p w14:paraId="046814F9">
            <w:pPr>
              <w:jc w:val="center"/>
              <w:rPr>
                <w:rFonts w:hint="eastAsia" w:ascii="宋体" w:hAnsi="宋体"/>
                <w:kern w:val="0"/>
                <w:sz w:val="24"/>
              </w:rPr>
            </w:pPr>
            <w:r>
              <w:rPr>
                <w:rFonts w:hint="eastAsia" w:ascii="宋体" w:hAnsi="宋体"/>
                <w:kern w:val="0"/>
                <w:sz w:val="24"/>
              </w:rPr>
              <w:t>好番薯</w:t>
            </w:r>
          </w:p>
        </w:tc>
        <w:tc>
          <w:tcPr>
            <w:tcW w:w="1276" w:type="dxa"/>
            <w:vAlign w:val="center"/>
          </w:tcPr>
          <w:p w14:paraId="27F94709">
            <w:pPr>
              <w:jc w:val="center"/>
              <w:rPr>
                <w:rFonts w:hint="eastAsia" w:ascii="宋体" w:hAnsi="宋体"/>
                <w:kern w:val="0"/>
                <w:sz w:val="24"/>
              </w:rPr>
            </w:pPr>
          </w:p>
        </w:tc>
        <w:tc>
          <w:tcPr>
            <w:tcW w:w="851" w:type="dxa"/>
            <w:vAlign w:val="center"/>
          </w:tcPr>
          <w:p w14:paraId="2126EF0D">
            <w:pPr>
              <w:jc w:val="center"/>
              <w:rPr>
                <w:rFonts w:hint="eastAsia" w:ascii="宋体" w:hAnsi="宋体"/>
                <w:kern w:val="0"/>
                <w:sz w:val="24"/>
              </w:rPr>
            </w:pPr>
            <w:r>
              <w:rPr>
                <w:rFonts w:hint="eastAsia" w:ascii="宋体" w:hAnsi="宋体"/>
                <w:kern w:val="0"/>
                <w:sz w:val="24"/>
              </w:rPr>
              <w:t>斤</w:t>
            </w:r>
          </w:p>
        </w:tc>
        <w:tc>
          <w:tcPr>
            <w:tcW w:w="4252" w:type="dxa"/>
            <w:vAlign w:val="center"/>
          </w:tcPr>
          <w:p w14:paraId="6DAD83D6">
            <w:pPr>
              <w:jc w:val="center"/>
              <w:rPr>
                <w:rFonts w:hint="eastAsia" w:ascii="宋体" w:hAnsi="宋体"/>
                <w:kern w:val="0"/>
                <w:sz w:val="24"/>
              </w:rPr>
            </w:pPr>
            <w:r>
              <w:rPr>
                <w:rFonts w:hint="eastAsia" w:ascii="宋体" w:hAnsi="宋体"/>
                <w:kern w:val="0"/>
                <w:sz w:val="24"/>
              </w:rPr>
              <w:t>表面光滑、无腐烂、无疤痕，个形均匀</w:t>
            </w:r>
          </w:p>
        </w:tc>
      </w:tr>
      <w:tr w14:paraId="19A9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vAlign w:val="center"/>
          </w:tcPr>
          <w:p w14:paraId="1C9F1965">
            <w:pPr>
              <w:jc w:val="center"/>
              <w:rPr>
                <w:rFonts w:hint="eastAsia" w:ascii="宋体" w:hAnsi="宋体"/>
                <w:kern w:val="0"/>
                <w:sz w:val="24"/>
              </w:rPr>
            </w:pPr>
            <w:r>
              <w:rPr>
                <w:rFonts w:hint="eastAsia" w:ascii="宋体" w:hAnsi="宋体"/>
                <w:kern w:val="0"/>
                <w:sz w:val="24"/>
              </w:rPr>
              <w:t>104</w:t>
            </w:r>
          </w:p>
        </w:tc>
        <w:tc>
          <w:tcPr>
            <w:tcW w:w="742" w:type="dxa"/>
            <w:vMerge w:val="continue"/>
            <w:vAlign w:val="center"/>
          </w:tcPr>
          <w:p w14:paraId="1E9DEE64">
            <w:pPr>
              <w:jc w:val="center"/>
              <w:rPr>
                <w:rFonts w:hint="eastAsia" w:ascii="宋体" w:hAnsi="宋体"/>
                <w:kern w:val="0"/>
                <w:sz w:val="24"/>
              </w:rPr>
            </w:pPr>
          </w:p>
        </w:tc>
        <w:tc>
          <w:tcPr>
            <w:tcW w:w="1459" w:type="dxa"/>
            <w:vAlign w:val="center"/>
          </w:tcPr>
          <w:p w14:paraId="2BCF3CBC">
            <w:pPr>
              <w:jc w:val="center"/>
              <w:rPr>
                <w:rFonts w:hint="eastAsia" w:ascii="宋体" w:hAnsi="宋体"/>
                <w:kern w:val="0"/>
                <w:sz w:val="24"/>
              </w:rPr>
            </w:pPr>
            <w:r>
              <w:rPr>
                <w:rFonts w:hint="eastAsia" w:ascii="宋体" w:hAnsi="宋体"/>
                <w:kern w:val="0"/>
                <w:sz w:val="24"/>
              </w:rPr>
              <w:t>嫩豆腐</w:t>
            </w:r>
          </w:p>
        </w:tc>
        <w:tc>
          <w:tcPr>
            <w:tcW w:w="1276" w:type="dxa"/>
            <w:vAlign w:val="center"/>
          </w:tcPr>
          <w:p w14:paraId="4859B9EF">
            <w:pPr>
              <w:jc w:val="center"/>
              <w:rPr>
                <w:rFonts w:hint="eastAsia" w:ascii="宋体" w:hAnsi="宋体"/>
                <w:kern w:val="0"/>
                <w:sz w:val="24"/>
              </w:rPr>
            </w:pPr>
            <w:r>
              <w:rPr>
                <w:rFonts w:hint="eastAsia" w:ascii="宋体" w:hAnsi="宋体"/>
                <w:kern w:val="0"/>
                <w:sz w:val="24"/>
              </w:rPr>
              <w:t>1*10斤</w:t>
            </w:r>
          </w:p>
        </w:tc>
        <w:tc>
          <w:tcPr>
            <w:tcW w:w="851" w:type="dxa"/>
            <w:vAlign w:val="center"/>
          </w:tcPr>
          <w:p w14:paraId="353EE429">
            <w:pPr>
              <w:jc w:val="center"/>
              <w:rPr>
                <w:rFonts w:hint="eastAsia" w:ascii="宋体" w:hAnsi="宋体"/>
                <w:kern w:val="0"/>
                <w:sz w:val="24"/>
              </w:rPr>
            </w:pPr>
            <w:r>
              <w:rPr>
                <w:rFonts w:hint="eastAsia" w:ascii="宋体" w:hAnsi="宋体"/>
                <w:kern w:val="0"/>
                <w:sz w:val="24"/>
              </w:rPr>
              <w:t>板</w:t>
            </w:r>
          </w:p>
        </w:tc>
        <w:tc>
          <w:tcPr>
            <w:tcW w:w="4252" w:type="dxa"/>
            <w:vAlign w:val="center"/>
          </w:tcPr>
          <w:p w14:paraId="48C3C6AB">
            <w:pPr>
              <w:jc w:val="center"/>
              <w:rPr>
                <w:rFonts w:hint="eastAsia" w:ascii="宋体" w:hAnsi="宋体"/>
                <w:kern w:val="0"/>
                <w:sz w:val="24"/>
              </w:rPr>
            </w:pPr>
            <w:r>
              <w:rPr>
                <w:rFonts w:hint="eastAsia" w:ascii="宋体" w:hAnsi="宋体"/>
                <w:kern w:val="0"/>
                <w:sz w:val="24"/>
              </w:rPr>
              <w:t>新鲜，表面不粘手，无异味，添加剂不超标</w:t>
            </w:r>
          </w:p>
        </w:tc>
      </w:tr>
      <w:tr w14:paraId="0E39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16253617">
            <w:pPr>
              <w:jc w:val="center"/>
              <w:rPr>
                <w:rFonts w:hint="eastAsia" w:ascii="宋体" w:hAnsi="宋体"/>
                <w:kern w:val="0"/>
                <w:sz w:val="24"/>
              </w:rPr>
            </w:pPr>
            <w:r>
              <w:rPr>
                <w:rFonts w:hint="eastAsia" w:ascii="宋体" w:hAnsi="宋体"/>
                <w:kern w:val="0"/>
                <w:sz w:val="24"/>
              </w:rPr>
              <w:t>105</w:t>
            </w:r>
          </w:p>
        </w:tc>
        <w:tc>
          <w:tcPr>
            <w:tcW w:w="742" w:type="dxa"/>
            <w:vMerge w:val="continue"/>
            <w:vAlign w:val="center"/>
          </w:tcPr>
          <w:p w14:paraId="2C98C8A1">
            <w:pPr>
              <w:jc w:val="center"/>
              <w:rPr>
                <w:rFonts w:hint="eastAsia" w:ascii="宋体" w:hAnsi="宋体"/>
                <w:kern w:val="0"/>
                <w:sz w:val="24"/>
              </w:rPr>
            </w:pPr>
          </w:p>
        </w:tc>
        <w:tc>
          <w:tcPr>
            <w:tcW w:w="1459" w:type="dxa"/>
            <w:vAlign w:val="center"/>
          </w:tcPr>
          <w:p w14:paraId="7C558BC5">
            <w:pPr>
              <w:jc w:val="center"/>
              <w:rPr>
                <w:rFonts w:hint="eastAsia" w:ascii="宋体" w:hAnsi="宋体"/>
                <w:kern w:val="0"/>
                <w:sz w:val="24"/>
              </w:rPr>
            </w:pPr>
            <w:r>
              <w:rPr>
                <w:rFonts w:hint="eastAsia" w:ascii="宋体" w:hAnsi="宋体"/>
                <w:kern w:val="0"/>
                <w:sz w:val="24"/>
              </w:rPr>
              <w:t>东北老豆腐</w:t>
            </w:r>
          </w:p>
        </w:tc>
        <w:tc>
          <w:tcPr>
            <w:tcW w:w="1276" w:type="dxa"/>
            <w:vAlign w:val="center"/>
          </w:tcPr>
          <w:p w14:paraId="78E0091D">
            <w:pPr>
              <w:jc w:val="center"/>
              <w:rPr>
                <w:rFonts w:hint="eastAsia" w:ascii="宋体" w:hAnsi="宋体"/>
                <w:kern w:val="0"/>
                <w:sz w:val="24"/>
              </w:rPr>
            </w:pPr>
          </w:p>
        </w:tc>
        <w:tc>
          <w:tcPr>
            <w:tcW w:w="851" w:type="dxa"/>
            <w:vAlign w:val="center"/>
          </w:tcPr>
          <w:p w14:paraId="45CA83D0">
            <w:pPr>
              <w:jc w:val="center"/>
              <w:rPr>
                <w:rFonts w:hint="eastAsia" w:ascii="宋体" w:hAnsi="宋体"/>
                <w:kern w:val="0"/>
                <w:sz w:val="24"/>
              </w:rPr>
            </w:pPr>
            <w:r>
              <w:rPr>
                <w:rFonts w:hint="eastAsia" w:ascii="宋体" w:hAnsi="宋体"/>
                <w:kern w:val="0"/>
                <w:sz w:val="24"/>
              </w:rPr>
              <w:t>斤</w:t>
            </w:r>
          </w:p>
        </w:tc>
        <w:tc>
          <w:tcPr>
            <w:tcW w:w="4252" w:type="dxa"/>
            <w:vAlign w:val="center"/>
          </w:tcPr>
          <w:p w14:paraId="052F9A28">
            <w:pPr>
              <w:jc w:val="center"/>
              <w:rPr>
                <w:rFonts w:hint="eastAsia" w:ascii="宋体" w:hAnsi="宋体"/>
                <w:kern w:val="0"/>
                <w:sz w:val="24"/>
              </w:rPr>
            </w:pPr>
            <w:r>
              <w:rPr>
                <w:rFonts w:hint="eastAsia" w:ascii="宋体" w:hAnsi="宋体"/>
                <w:kern w:val="0"/>
                <w:sz w:val="24"/>
              </w:rPr>
              <w:t>菜形均匀、无农药残留、添加剂不超标</w:t>
            </w:r>
          </w:p>
        </w:tc>
      </w:tr>
      <w:tr w14:paraId="5E2B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5646FC06">
            <w:pPr>
              <w:jc w:val="center"/>
              <w:rPr>
                <w:rFonts w:hint="eastAsia" w:ascii="宋体" w:hAnsi="宋体"/>
                <w:kern w:val="0"/>
                <w:sz w:val="24"/>
              </w:rPr>
            </w:pPr>
            <w:r>
              <w:rPr>
                <w:rFonts w:hint="eastAsia" w:ascii="宋体" w:hAnsi="宋体"/>
                <w:kern w:val="0"/>
                <w:sz w:val="24"/>
              </w:rPr>
              <w:t>106</w:t>
            </w:r>
          </w:p>
        </w:tc>
        <w:tc>
          <w:tcPr>
            <w:tcW w:w="742" w:type="dxa"/>
            <w:vMerge w:val="continue"/>
            <w:vAlign w:val="center"/>
          </w:tcPr>
          <w:p w14:paraId="7C3F5B87">
            <w:pPr>
              <w:jc w:val="center"/>
              <w:rPr>
                <w:rFonts w:hint="eastAsia" w:ascii="宋体" w:hAnsi="宋体"/>
                <w:kern w:val="0"/>
                <w:sz w:val="24"/>
              </w:rPr>
            </w:pPr>
          </w:p>
        </w:tc>
        <w:tc>
          <w:tcPr>
            <w:tcW w:w="1459" w:type="dxa"/>
            <w:vAlign w:val="center"/>
          </w:tcPr>
          <w:p w14:paraId="25A732B8">
            <w:pPr>
              <w:jc w:val="center"/>
              <w:rPr>
                <w:rFonts w:hint="eastAsia" w:ascii="宋体" w:hAnsi="宋体"/>
                <w:kern w:val="0"/>
                <w:sz w:val="24"/>
              </w:rPr>
            </w:pPr>
            <w:r>
              <w:rPr>
                <w:rFonts w:hint="eastAsia" w:ascii="宋体" w:hAnsi="宋体"/>
                <w:kern w:val="0"/>
                <w:sz w:val="24"/>
              </w:rPr>
              <w:t>红富士苹果</w:t>
            </w:r>
          </w:p>
        </w:tc>
        <w:tc>
          <w:tcPr>
            <w:tcW w:w="1276" w:type="dxa"/>
            <w:vAlign w:val="center"/>
          </w:tcPr>
          <w:p w14:paraId="1A518D3F">
            <w:pPr>
              <w:jc w:val="center"/>
              <w:rPr>
                <w:rFonts w:hint="eastAsia" w:ascii="宋体" w:hAnsi="宋体"/>
                <w:kern w:val="0"/>
                <w:sz w:val="24"/>
              </w:rPr>
            </w:pPr>
          </w:p>
        </w:tc>
        <w:tc>
          <w:tcPr>
            <w:tcW w:w="851" w:type="dxa"/>
            <w:vAlign w:val="center"/>
          </w:tcPr>
          <w:p w14:paraId="45A4598B">
            <w:pPr>
              <w:jc w:val="center"/>
              <w:rPr>
                <w:rFonts w:hint="eastAsia" w:ascii="宋体" w:hAnsi="宋体"/>
                <w:kern w:val="0"/>
                <w:sz w:val="24"/>
              </w:rPr>
            </w:pPr>
            <w:r>
              <w:rPr>
                <w:rFonts w:hint="eastAsia" w:ascii="宋体" w:hAnsi="宋体"/>
                <w:kern w:val="0"/>
                <w:sz w:val="24"/>
              </w:rPr>
              <w:t>斤</w:t>
            </w:r>
          </w:p>
        </w:tc>
        <w:tc>
          <w:tcPr>
            <w:tcW w:w="4252" w:type="dxa"/>
            <w:vAlign w:val="center"/>
          </w:tcPr>
          <w:p w14:paraId="4D0BF10D">
            <w:pPr>
              <w:jc w:val="center"/>
              <w:rPr>
                <w:rFonts w:hint="eastAsia" w:ascii="宋体" w:hAnsi="宋体"/>
                <w:kern w:val="0"/>
                <w:sz w:val="24"/>
              </w:rPr>
            </w:pPr>
            <w:r>
              <w:rPr>
                <w:rFonts w:hint="eastAsia" w:ascii="宋体" w:hAnsi="宋体"/>
                <w:kern w:val="0"/>
                <w:sz w:val="24"/>
              </w:rPr>
              <w:t>新鲜、大小均匀、无变质</w:t>
            </w:r>
          </w:p>
        </w:tc>
      </w:tr>
      <w:tr w14:paraId="5FC4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42C6BC13">
            <w:pPr>
              <w:jc w:val="center"/>
              <w:rPr>
                <w:rFonts w:hint="eastAsia" w:ascii="宋体" w:hAnsi="宋体"/>
                <w:kern w:val="0"/>
                <w:sz w:val="24"/>
              </w:rPr>
            </w:pPr>
            <w:r>
              <w:rPr>
                <w:rFonts w:hint="eastAsia" w:ascii="宋体" w:hAnsi="宋体"/>
                <w:kern w:val="0"/>
                <w:sz w:val="24"/>
              </w:rPr>
              <w:t>107</w:t>
            </w:r>
          </w:p>
        </w:tc>
        <w:tc>
          <w:tcPr>
            <w:tcW w:w="742" w:type="dxa"/>
            <w:vMerge w:val="continue"/>
            <w:vAlign w:val="center"/>
          </w:tcPr>
          <w:p w14:paraId="5D2A0ACE">
            <w:pPr>
              <w:jc w:val="center"/>
              <w:rPr>
                <w:rFonts w:hint="eastAsia" w:ascii="宋体" w:hAnsi="宋体"/>
                <w:kern w:val="0"/>
                <w:sz w:val="24"/>
              </w:rPr>
            </w:pPr>
          </w:p>
        </w:tc>
        <w:tc>
          <w:tcPr>
            <w:tcW w:w="1459" w:type="dxa"/>
            <w:vAlign w:val="center"/>
          </w:tcPr>
          <w:p w14:paraId="30ED5BE0">
            <w:pPr>
              <w:jc w:val="center"/>
              <w:rPr>
                <w:rFonts w:hint="eastAsia" w:ascii="宋体" w:hAnsi="宋体"/>
                <w:kern w:val="0"/>
                <w:sz w:val="24"/>
              </w:rPr>
            </w:pPr>
            <w:r>
              <w:rPr>
                <w:rFonts w:hint="eastAsia" w:ascii="宋体" w:hAnsi="宋体"/>
                <w:kern w:val="0"/>
                <w:sz w:val="24"/>
              </w:rPr>
              <w:t>海南香蕉</w:t>
            </w:r>
          </w:p>
        </w:tc>
        <w:tc>
          <w:tcPr>
            <w:tcW w:w="1276" w:type="dxa"/>
            <w:vAlign w:val="center"/>
          </w:tcPr>
          <w:p w14:paraId="1CEA6E74">
            <w:pPr>
              <w:jc w:val="center"/>
              <w:rPr>
                <w:rFonts w:hint="eastAsia" w:ascii="宋体" w:hAnsi="宋体"/>
                <w:kern w:val="0"/>
                <w:sz w:val="24"/>
              </w:rPr>
            </w:pPr>
          </w:p>
        </w:tc>
        <w:tc>
          <w:tcPr>
            <w:tcW w:w="851" w:type="dxa"/>
            <w:vAlign w:val="center"/>
          </w:tcPr>
          <w:p w14:paraId="689C15F4">
            <w:pPr>
              <w:jc w:val="center"/>
              <w:rPr>
                <w:rFonts w:hint="eastAsia" w:ascii="宋体" w:hAnsi="宋体"/>
                <w:kern w:val="0"/>
                <w:sz w:val="24"/>
              </w:rPr>
            </w:pPr>
            <w:r>
              <w:rPr>
                <w:rFonts w:hint="eastAsia" w:ascii="宋体" w:hAnsi="宋体"/>
                <w:kern w:val="0"/>
                <w:sz w:val="24"/>
              </w:rPr>
              <w:t>斤</w:t>
            </w:r>
          </w:p>
        </w:tc>
        <w:tc>
          <w:tcPr>
            <w:tcW w:w="4252" w:type="dxa"/>
            <w:vAlign w:val="center"/>
          </w:tcPr>
          <w:p w14:paraId="47032C39">
            <w:pPr>
              <w:jc w:val="center"/>
              <w:rPr>
                <w:rFonts w:hint="eastAsia" w:ascii="宋体" w:hAnsi="宋体"/>
                <w:kern w:val="0"/>
                <w:sz w:val="24"/>
              </w:rPr>
            </w:pPr>
            <w:r>
              <w:rPr>
                <w:rFonts w:hint="eastAsia" w:ascii="宋体" w:hAnsi="宋体"/>
                <w:kern w:val="0"/>
                <w:sz w:val="24"/>
              </w:rPr>
              <w:t>新鲜、大小均匀、无变质</w:t>
            </w:r>
          </w:p>
        </w:tc>
      </w:tr>
      <w:tr w14:paraId="220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0CAA21AC">
            <w:pPr>
              <w:jc w:val="center"/>
              <w:rPr>
                <w:rFonts w:hint="eastAsia" w:ascii="宋体" w:hAnsi="宋体"/>
                <w:kern w:val="0"/>
                <w:sz w:val="24"/>
              </w:rPr>
            </w:pPr>
            <w:r>
              <w:rPr>
                <w:rFonts w:hint="eastAsia" w:ascii="宋体" w:hAnsi="宋体"/>
                <w:kern w:val="0"/>
                <w:sz w:val="24"/>
              </w:rPr>
              <w:t>108</w:t>
            </w:r>
          </w:p>
        </w:tc>
        <w:tc>
          <w:tcPr>
            <w:tcW w:w="742" w:type="dxa"/>
            <w:vMerge w:val="continue"/>
            <w:vAlign w:val="center"/>
          </w:tcPr>
          <w:p w14:paraId="75DA759C">
            <w:pPr>
              <w:jc w:val="center"/>
              <w:rPr>
                <w:rFonts w:hint="eastAsia" w:ascii="宋体" w:hAnsi="宋体"/>
                <w:kern w:val="0"/>
                <w:sz w:val="24"/>
              </w:rPr>
            </w:pPr>
          </w:p>
        </w:tc>
        <w:tc>
          <w:tcPr>
            <w:tcW w:w="1459" w:type="dxa"/>
            <w:vAlign w:val="center"/>
          </w:tcPr>
          <w:p w14:paraId="58DECF5E">
            <w:pPr>
              <w:jc w:val="center"/>
              <w:rPr>
                <w:rFonts w:hint="eastAsia" w:ascii="宋体" w:hAnsi="宋体"/>
                <w:kern w:val="0"/>
                <w:sz w:val="24"/>
              </w:rPr>
            </w:pPr>
            <w:r>
              <w:rPr>
                <w:rFonts w:hint="eastAsia" w:ascii="宋体" w:hAnsi="宋体"/>
                <w:kern w:val="0"/>
                <w:sz w:val="24"/>
              </w:rPr>
              <w:t>火龙果</w:t>
            </w:r>
          </w:p>
        </w:tc>
        <w:tc>
          <w:tcPr>
            <w:tcW w:w="1276" w:type="dxa"/>
            <w:vAlign w:val="center"/>
          </w:tcPr>
          <w:p w14:paraId="76C61FFD">
            <w:pPr>
              <w:jc w:val="center"/>
              <w:rPr>
                <w:rFonts w:hint="eastAsia" w:ascii="宋体" w:hAnsi="宋体"/>
                <w:kern w:val="0"/>
                <w:sz w:val="24"/>
              </w:rPr>
            </w:pPr>
          </w:p>
        </w:tc>
        <w:tc>
          <w:tcPr>
            <w:tcW w:w="851" w:type="dxa"/>
            <w:vAlign w:val="center"/>
          </w:tcPr>
          <w:p w14:paraId="29C61AC2">
            <w:pPr>
              <w:jc w:val="center"/>
              <w:rPr>
                <w:rFonts w:hint="eastAsia" w:ascii="宋体" w:hAnsi="宋体"/>
                <w:kern w:val="0"/>
                <w:sz w:val="24"/>
              </w:rPr>
            </w:pPr>
            <w:r>
              <w:rPr>
                <w:rFonts w:hint="eastAsia" w:ascii="宋体" w:hAnsi="宋体"/>
                <w:kern w:val="0"/>
                <w:sz w:val="24"/>
              </w:rPr>
              <w:t>斤</w:t>
            </w:r>
          </w:p>
        </w:tc>
        <w:tc>
          <w:tcPr>
            <w:tcW w:w="4252" w:type="dxa"/>
            <w:vAlign w:val="center"/>
          </w:tcPr>
          <w:p w14:paraId="2FFD430B">
            <w:pPr>
              <w:jc w:val="center"/>
              <w:rPr>
                <w:rFonts w:hint="eastAsia" w:ascii="宋体" w:hAnsi="宋体"/>
                <w:kern w:val="0"/>
                <w:sz w:val="24"/>
              </w:rPr>
            </w:pPr>
            <w:r>
              <w:rPr>
                <w:rFonts w:hint="eastAsia" w:ascii="宋体" w:hAnsi="宋体"/>
                <w:kern w:val="0"/>
                <w:sz w:val="24"/>
              </w:rPr>
              <w:t>新鲜、大小均匀、无变质</w:t>
            </w:r>
          </w:p>
        </w:tc>
      </w:tr>
      <w:tr w14:paraId="5909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39B5D745">
            <w:pPr>
              <w:jc w:val="center"/>
              <w:rPr>
                <w:rFonts w:hint="eastAsia" w:ascii="宋体" w:hAnsi="宋体"/>
                <w:kern w:val="0"/>
                <w:sz w:val="24"/>
              </w:rPr>
            </w:pPr>
            <w:r>
              <w:rPr>
                <w:rFonts w:hint="eastAsia" w:ascii="宋体" w:hAnsi="宋体"/>
                <w:kern w:val="0"/>
                <w:sz w:val="24"/>
              </w:rPr>
              <w:t>109</w:t>
            </w:r>
          </w:p>
        </w:tc>
        <w:tc>
          <w:tcPr>
            <w:tcW w:w="742" w:type="dxa"/>
            <w:vMerge w:val="continue"/>
            <w:vAlign w:val="center"/>
          </w:tcPr>
          <w:p w14:paraId="10105161">
            <w:pPr>
              <w:jc w:val="center"/>
              <w:rPr>
                <w:rFonts w:hint="eastAsia" w:ascii="宋体" w:hAnsi="宋体"/>
                <w:kern w:val="0"/>
                <w:sz w:val="24"/>
              </w:rPr>
            </w:pPr>
          </w:p>
        </w:tc>
        <w:tc>
          <w:tcPr>
            <w:tcW w:w="1459" w:type="dxa"/>
            <w:vAlign w:val="center"/>
          </w:tcPr>
          <w:p w14:paraId="5D0EAB83">
            <w:pPr>
              <w:jc w:val="center"/>
              <w:rPr>
                <w:rFonts w:hint="eastAsia" w:ascii="宋体" w:hAnsi="宋体"/>
                <w:kern w:val="0"/>
                <w:sz w:val="24"/>
              </w:rPr>
            </w:pPr>
            <w:r>
              <w:rPr>
                <w:rFonts w:hint="eastAsia" w:ascii="宋体" w:hAnsi="宋体"/>
                <w:kern w:val="0"/>
                <w:sz w:val="24"/>
              </w:rPr>
              <w:t>雪梨</w:t>
            </w:r>
          </w:p>
        </w:tc>
        <w:tc>
          <w:tcPr>
            <w:tcW w:w="1276" w:type="dxa"/>
            <w:vAlign w:val="center"/>
          </w:tcPr>
          <w:p w14:paraId="16D6A00D">
            <w:pPr>
              <w:jc w:val="center"/>
              <w:rPr>
                <w:rFonts w:hint="eastAsia" w:ascii="宋体" w:hAnsi="宋体"/>
                <w:kern w:val="0"/>
                <w:sz w:val="24"/>
              </w:rPr>
            </w:pPr>
          </w:p>
        </w:tc>
        <w:tc>
          <w:tcPr>
            <w:tcW w:w="851" w:type="dxa"/>
            <w:vAlign w:val="center"/>
          </w:tcPr>
          <w:p w14:paraId="42C6D5EF">
            <w:pPr>
              <w:jc w:val="center"/>
              <w:rPr>
                <w:rFonts w:hint="eastAsia" w:ascii="宋体" w:hAnsi="宋体"/>
                <w:kern w:val="0"/>
                <w:sz w:val="24"/>
              </w:rPr>
            </w:pPr>
            <w:r>
              <w:rPr>
                <w:rFonts w:hint="eastAsia" w:ascii="宋体" w:hAnsi="宋体"/>
                <w:kern w:val="0"/>
                <w:sz w:val="24"/>
              </w:rPr>
              <w:t>斤</w:t>
            </w:r>
          </w:p>
        </w:tc>
        <w:tc>
          <w:tcPr>
            <w:tcW w:w="4252" w:type="dxa"/>
            <w:vAlign w:val="center"/>
          </w:tcPr>
          <w:p w14:paraId="610A090A">
            <w:pPr>
              <w:jc w:val="center"/>
              <w:rPr>
                <w:rFonts w:hint="eastAsia" w:ascii="宋体" w:hAnsi="宋体"/>
                <w:kern w:val="0"/>
                <w:sz w:val="24"/>
              </w:rPr>
            </w:pPr>
            <w:r>
              <w:rPr>
                <w:rFonts w:hint="eastAsia" w:ascii="宋体" w:hAnsi="宋体"/>
                <w:kern w:val="0"/>
                <w:sz w:val="24"/>
              </w:rPr>
              <w:t>新鲜、大小均匀、无变质</w:t>
            </w:r>
          </w:p>
        </w:tc>
      </w:tr>
      <w:tr w14:paraId="3E9A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2" w:type="dxa"/>
            <w:vAlign w:val="center"/>
          </w:tcPr>
          <w:p w14:paraId="6389BD2D">
            <w:pPr>
              <w:jc w:val="center"/>
              <w:rPr>
                <w:rFonts w:hint="eastAsia" w:ascii="宋体" w:hAnsi="宋体"/>
                <w:kern w:val="0"/>
                <w:sz w:val="24"/>
              </w:rPr>
            </w:pPr>
          </w:p>
        </w:tc>
        <w:tc>
          <w:tcPr>
            <w:tcW w:w="742" w:type="dxa"/>
            <w:vAlign w:val="center"/>
          </w:tcPr>
          <w:p w14:paraId="362B4ED3">
            <w:pPr>
              <w:jc w:val="center"/>
              <w:rPr>
                <w:rFonts w:hint="eastAsia" w:ascii="宋体" w:hAnsi="宋体"/>
                <w:kern w:val="0"/>
                <w:sz w:val="24"/>
              </w:rPr>
            </w:pPr>
          </w:p>
        </w:tc>
        <w:tc>
          <w:tcPr>
            <w:tcW w:w="1459" w:type="dxa"/>
            <w:vAlign w:val="center"/>
          </w:tcPr>
          <w:p w14:paraId="367BC893">
            <w:pPr>
              <w:jc w:val="center"/>
              <w:rPr>
                <w:rFonts w:hint="eastAsia" w:ascii="宋体" w:hAnsi="宋体"/>
                <w:kern w:val="0"/>
                <w:sz w:val="24"/>
              </w:rPr>
            </w:pPr>
            <w:r>
              <w:rPr>
                <w:rFonts w:hint="eastAsia" w:ascii="宋体" w:hAnsi="宋体"/>
                <w:kern w:val="0"/>
                <w:sz w:val="24"/>
              </w:rPr>
              <w:t>合计</w:t>
            </w:r>
          </w:p>
        </w:tc>
        <w:tc>
          <w:tcPr>
            <w:tcW w:w="1276" w:type="dxa"/>
            <w:vAlign w:val="center"/>
          </w:tcPr>
          <w:p w14:paraId="45CA73A9">
            <w:pPr>
              <w:jc w:val="center"/>
              <w:rPr>
                <w:rFonts w:hint="eastAsia" w:ascii="宋体" w:hAnsi="宋体"/>
                <w:kern w:val="0"/>
                <w:sz w:val="24"/>
              </w:rPr>
            </w:pPr>
          </w:p>
        </w:tc>
        <w:tc>
          <w:tcPr>
            <w:tcW w:w="851" w:type="dxa"/>
            <w:vAlign w:val="center"/>
          </w:tcPr>
          <w:p w14:paraId="02C40672">
            <w:pPr>
              <w:jc w:val="center"/>
              <w:rPr>
                <w:rFonts w:hint="eastAsia" w:ascii="宋体" w:hAnsi="宋体"/>
                <w:kern w:val="0"/>
                <w:sz w:val="24"/>
              </w:rPr>
            </w:pPr>
          </w:p>
        </w:tc>
        <w:tc>
          <w:tcPr>
            <w:tcW w:w="4252" w:type="dxa"/>
            <w:vAlign w:val="center"/>
          </w:tcPr>
          <w:p w14:paraId="3537F40B">
            <w:pPr>
              <w:jc w:val="center"/>
              <w:rPr>
                <w:rFonts w:hint="eastAsia" w:ascii="宋体" w:hAnsi="宋体"/>
                <w:kern w:val="0"/>
                <w:sz w:val="24"/>
              </w:rPr>
            </w:pPr>
          </w:p>
        </w:tc>
      </w:tr>
    </w:tbl>
    <w:p w14:paraId="39B4190C">
      <w:pPr>
        <w:rPr>
          <w:rFonts w:hint="eastAsia" w:ascii="宋体" w:hAnsi="宋体"/>
          <w:b/>
          <w:sz w:val="24"/>
        </w:rPr>
      </w:pPr>
      <w:r>
        <w:rPr>
          <w:rFonts w:hint="eastAsia" w:ascii="黑体" w:hAnsi="黑体" w:eastAsia="黑体"/>
          <w:b/>
          <w:sz w:val="24"/>
        </w:rPr>
        <w:t>注：甲方实际采购的食材清单包含但不限于上述食材目录清单。</w:t>
      </w:r>
    </w:p>
    <w:p w14:paraId="4D31BEA5">
      <w:pPr>
        <w:spacing w:after="120"/>
      </w:pPr>
    </w:p>
    <w:p w14:paraId="086B9F41">
      <w:pPr>
        <w:spacing w:line="360" w:lineRule="auto"/>
        <w:rPr>
          <w:rFonts w:hint="eastAsia" w:ascii="宋体" w:hAnsi="宋体"/>
          <w:b/>
          <w:sz w:val="24"/>
        </w:rPr>
      </w:pPr>
      <w:r>
        <w:rPr>
          <w:rFonts w:hint="eastAsia" w:ascii="宋体" w:hAnsi="宋体"/>
          <w:b/>
          <w:sz w:val="24"/>
        </w:rPr>
        <w:t xml:space="preserve"> 2、 合同期限</w:t>
      </w:r>
    </w:p>
    <w:p w14:paraId="23C935E4">
      <w:pPr>
        <w:spacing w:after="120" w:line="340" w:lineRule="exact"/>
        <w:ind w:firstLine="421"/>
        <w:rPr>
          <w:rFonts w:hint="eastAsia" w:ascii="宋体" w:hAnsi="宋体"/>
          <w:szCs w:val="21"/>
        </w:rPr>
      </w:pPr>
      <w:r>
        <w:rPr>
          <w:rFonts w:ascii="宋体" w:hAnsi="宋体"/>
          <w:b/>
          <w:bCs/>
          <w:sz w:val="24"/>
        </w:rPr>
        <w:t>本项目的服务期限为</w:t>
      </w:r>
      <w:r>
        <w:rPr>
          <w:rFonts w:hint="eastAsia" w:ascii="宋体" w:hAnsi="宋体"/>
          <w:b/>
          <w:bCs/>
          <w:sz w:val="24"/>
        </w:rPr>
        <w:t>：</w:t>
      </w:r>
      <w:r>
        <w:rPr>
          <w:rFonts w:hint="eastAsia" w:ascii="宋体" w:hAnsi="宋体"/>
          <w:b/>
          <w:bCs/>
          <w:sz w:val="24"/>
          <w:u w:val="single"/>
        </w:rPr>
        <w:t>两年（即自20</w:t>
      </w:r>
      <w:r>
        <w:rPr>
          <w:rFonts w:ascii="宋体" w:hAnsi="宋体"/>
          <w:b/>
          <w:bCs/>
          <w:sz w:val="24"/>
          <w:u w:val="single"/>
        </w:rPr>
        <w:t xml:space="preserve">   </w:t>
      </w:r>
      <w:r>
        <w:rPr>
          <w:rFonts w:hint="eastAsia" w:ascii="宋体" w:hAnsi="宋体" w:cs="新宋体"/>
          <w:b/>
          <w:bCs/>
          <w:sz w:val="24"/>
          <w:u w:val="single"/>
        </w:rPr>
        <w:t xml:space="preserve">年 </w:t>
      </w:r>
      <w:r>
        <w:rPr>
          <w:rFonts w:ascii="宋体" w:hAnsi="宋体" w:cs="新宋体"/>
          <w:b/>
          <w:bCs/>
          <w:sz w:val="24"/>
          <w:u w:val="single"/>
        </w:rPr>
        <w:t xml:space="preserve"> </w:t>
      </w:r>
      <w:r>
        <w:rPr>
          <w:rFonts w:hint="eastAsia" w:ascii="宋体" w:hAnsi="宋体" w:cs="新宋体"/>
          <w:b/>
          <w:bCs/>
          <w:sz w:val="24"/>
          <w:u w:val="single"/>
        </w:rPr>
        <w:t xml:space="preserve">月 </w:t>
      </w:r>
      <w:r>
        <w:rPr>
          <w:rFonts w:ascii="宋体" w:hAnsi="宋体" w:cs="新宋体"/>
          <w:b/>
          <w:bCs/>
          <w:sz w:val="24"/>
          <w:u w:val="single"/>
        </w:rPr>
        <w:t xml:space="preserve">  </w:t>
      </w:r>
      <w:r>
        <w:rPr>
          <w:rFonts w:hint="eastAsia" w:ascii="宋体" w:hAnsi="宋体" w:cs="新宋体"/>
          <w:b/>
          <w:bCs/>
          <w:sz w:val="24"/>
          <w:u w:val="single"/>
        </w:rPr>
        <w:t>日起至20</w:t>
      </w:r>
      <w:r>
        <w:rPr>
          <w:rFonts w:ascii="宋体" w:hAnsi="宋体" w:cs="新宋体"/>
          <w:b/>
          <w:bCs/>
          <w:sz w:val="24"/>
          <w:u w:val="single"/>
        </w:rPr>
        <w:t xml:space="preserve">  </w:t>
      </w:r>
      <w:r>
        <w:rPr>
          <w:rFonts w:hint="eastAsia" w:ascii="宋体" w:hAnsi="宋体" w:cs="新宋体"/>
          <w:b/>
          <w:bCs/>
          <w:sz w:val="24"/>
          <w:u w:val="single"/>
        </w:rPr>
        <w:t xml:space="preserve">年 </w:t>
      </w:r>
      <w:r>
        <w:rPr>
          <w:rFonts w:ascii="宋体" w:hAnsi="宋体" w:cs="新宋体"/>
          <w:b/>
          <w:bCs/>
          <w:sz w:val="24"/>
          <w:u w:val="single"/>
        </w:rPr>
        <w:t xml:space="preserve">  </w:t>
      </w:r>
      <w:r>
        <w:rPr>
          <w:rFonts w:hint="eastAsia" w:ascii="宋体" w:hAnsi="宋体" w:cs="新宋体"/>
          <w:b/>
          <w:bCs/>
          <w:sz w:val="24"/>
          <w:u w:val="single"/>
        </w:rPr>
        <w:t>月</w:t>
      </w:r>
      <w:r>
        <w:rPr>
          <w:rFonts w:ascii="宋体" w:hAnsi="宋体" w:cs="新宋体"/>
          <w:b/>
          <w:bCs/>
          <w:sz w:val="24"/>
          <w:u w:val="single"/>
        </w:rPr>
        <w:t xml:space="preserve">   </w:t>
      </w:r>
      <w:r>
        <w:rPr>
          <w:rFonts w:hint="eastAsia" w:ascii="宋体" w:hAnsi="宋体" w:cs="新宋体"/>
          <w:b/>
          <w:bCs/>
          <w:sz w:val="24"/>
          <w:u w:val="single"/>
        </w:rPr>
        <w:t>日止）</w:t>
      </w:r>
      <w:r>
        <w:rPr>
          <w:rFonts w:hint="eastAsia" w:ascii="宋体" w:hAnsi="宋体" w:cs="新宋体"/>
          <w:b/>
          <w:bCs/>
          <w:sz w:val="24"/>
        </w:rPr>
        <w:t>。</w:t>
      </w:r>
    </w:p>
    <w:p w14:paraId="792524EC">
      <w:pPr>
        <w:spacing w:after="120"/>
      </w:pPr>
    </w:p>
    <w:p w14:paraId="21065B50">
      <w:pPr>
        <w:adjustRightInd w:val="0"/>
        <w:snapToGrid w:val="0"/>
        <w:spacing w:line="360" w:lineRule="auto"/>
        <w:outlineLvl w:val="1"/>
        <w:rPr>
          <w:rFonts w:hint="eastAsia" w:ascii="宋体" w:hAnsi="宋体"/>
          <w:b/>
          <w:kern w:val="0"/>
          <w:sz w:val="28"/>
          <w:szCs w:val="28"/>
        </w:rPr>
      </w:pPr>
      <w:bookmarkStart w:id="124" w:name="_Toc43717306"/>
      <w:bookmarkStart w:id="125" w:name="_Toc226741027"/>
      <w:r>
        <w:rPr>
          <w:rFonts w:hint="eastAsia" w:ascii="宋体" w:hAnsi="宋体"/>
          <w:b/>
          <w:kern w:val="0"/>
          <w:sz w:val="28"/>
          <w:szCs w:val="28"/>
        </w:rPr>
        <w:t>二、报价、费用及结算</w:t>
      </w:r>
      <w:bookmarkEnd w:id="124"/>
      <w:r>
        <w:rPr>
          <w:rFonts w:hint="eastAsia" w:ascii="宋体" w:hAnsi="宋体"/>
          <w:b/>
          <w:kern w:val="0"/>
          <w:sz w:val="28"/>
          <w:szCs w:val="28"/>
        </w:rPr>
        <w:t>：</w:t>
      </w:r>
      <w:bookmarkEnd w:id="125"/>
    </w:p>
    <w:p w14:paraId="0BE9BCFF">
      <w:pPr>
        <w:spacing w:after="120"/>
      </w:pPr>
      <w:r>
        <w:rPr>
          <w:rFonts w:ascii="宋体" w:hAnsi="宋体"/>
          <w:b/>
          <w:kern w:val="0"/>
          <w:sz w:val="24"/>
        </w:rPr>
        <w:t xml:space="preserve">    1</w:t>
      </w:r>
      <w:r>
        <w:rPr>
          <w:rFonts w:hint="eastAsia" w:ascii="宋体" w:hAnsi="宋体"/>
          <w:b/>
          <w:kern w:val="0"/>
          <w:sz w:val="24"/>
        </w:rPr>
        <w:t>、报价：</w:t>
      </w:r>
    </w:p>
    <w:tbl>
      <w:tblPr>
        <w:tblStyle w:val="63"/>
        <w:tblW w:w="9459" w:type="dxa"/>
        <w:jc w:val="center"/>
        <w:tblLayout w:type="fixed"/>
        <w:tblCellMar>
          <w:top w:w="0" w:type="dxa"/>
          <w:left w:w="108" w:type="dxa"/>
          <w:bottom w:w="0" w:type="dxa"/>
          <w:right w:w="108" w:type="dxa"/>
        </w:tblCellMar>
      </w:tblPr>
      <w:tblGrid>
        <w:gridCol w:w="1367"/>
        <w:gridCol w:w="2995"/>
        <w:gridCol w:w="2846"/>
        <w:gridCol w:w="2251"/>
      </w:tblGrid>
      <w:tr w14:paraId="29A2BCF2">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21042734">
            <w:pPr>
              <w:jc w:val="center"/>
              <w:rPr>
                <w:rFonts w:hint="eastAsia" w:ascii="宋体" w:hAnsi="宋体"/>
                <w:sz w:val="24"/>
              </w:rPr>
            </w:pPr>
            <w:r>
              <w:rPr>
                <w:rFonts w:hint="eastAsia" w:ascii="宋体" w:hAnsi="宋体"/>
                <w:sz w:val="24"/>
              </w:rPr>
              <w:t>项目</w:t>
            </w:r>
          </w:p>
        </w:tc>
        <w:tc>
          <w:tcPr>
            <w:tcW w:w="2995" w:type="dxa"/>
            <w:tcBorders>
              <w:top w:val="single" w:color="auto" w:sz="4" w:space="0"/>
              <w:left w:val="nil"/>
              <w:bottom w:val="single" w:color="auto" w:sz="4" w:space="0"/>
              <w:right w:val="single" w:color="auto" w:sz="4" w:space="0"/>
            </w:tcBorders>
            <w:vAlign w:val="center"/>
          </w:tcPr>
          <w:p w14:paraId="3760C1F2">
            <w:pPr>
              <w:jc w:val="center"/>
              <w:rPr>
                <w:rFonts w:hint="eastAsia" w:ascii="宋体" w:hAnsi="宋体"/>
                <w:sz w:val="24"/>
              </w:rPr>
            </w:pPr>
            <w:r>
              <w:rPr>
                <w:rFonts w:hint="eastAsia" w:ascii="宋体" w:hAnsi="宋体"/>
                <w:sz w:val="24"/>
              </w:rPr>
              <w:t>投标下浮率（%）</w:t>
            </w:r>
          </w:p>
        </w:tc>
        <w:tc>
          <w:tcPr>
            <w:tcW w:w="2846" w:type="dxa"/>
            <w:tcBorders>
              <w:top w:val="single" w:color="auto" w:sz="4" w:space="0"/>
              <w:left w:val="single" w:color="auto" w:sz="4" w:space="0"/>
              <w:bottom w:val="single" w:color="auto" w:sz="4" w:space="0"/>
              <w:right w:val="single" w:color="auto" w:sz="4" w:space="0"/>
            </w:tcBorders>
            <w:vAlign w:val="center"/>
          </w:tcPr>
          <w:p w14:paraId="15FD2267">
            <w:pPr>
              <w:jc w:val="center"/>
              <w:rPr>
                <w:rFonts w:hint="eastAsia" w:ascii="宋体" w:hAnsi="宋体"/>
                <w:sz w:val="24"/>
              </w:rPr>
            </w:pPr>
            <w:r>
              <w:rPr>
                <w:rFonts w:hint="eastAsia" w:ascii="宋体" w:hAnsi="宋体"/>
                <w:sz w:val="24"/>
              </w:rPr>
              <w:t>增值税税率</w:t>
            </w:r>
          </w:p>
        </w:tc>
        <w:tc>
          <w:tcPr>
            <w:tcW w:w="2251" w:type="dxa"/>
            <w:tcBorders>
              <w:top w:val="single" w:color="auto" w:sz="4" w:space="0"/>
              <w:left w:val="nil"/>
              <w:bottom w:val="single" w:color="auto" w:sz="4" w:space="0"/>
              <w:right w:val="single" w:color="auto" w:sz="4" w:space="0"/>
            </w:tcBorders>
            <w:vAlign w:val="center"/>
          </w:tcPr>
          <w:p w14:paraId="2B1D99D1">
            <w:pPr>
              <w:rPr>
                <w:rFonts w:hint="eastAsia" w:ascii="宋体" w:hAnsi="宋体"/>
                <w:sz w:val="24"/>
              </w:rPr>
            </w:pPr>
            <w:r>
              <w:rPr>
                <w:rFonts w:hint="eastAsia" w:ascii="宋体" w:hAnsi="宋体"/>
                <w:sz w:val="24"/>
              </w:rPr>
              <w:t>备注</w:t>
            </w:r>
          </w:p>
        </w:tc>
      </w:tr>
      <w:tr w14:paraId="4B71063B">
        <w:tblPrEx>
          <w:tblCellMar>
            <w:top w:w="0" w:type="dxa"/>
            <w:left w:w="108" w:type="dxa"/>
            <w:bottom w:w="0" w:type="dxa"/>
            <w:right w:w="108" w:type="dxa"/>
          </w:tblCellMar>
        </w:tblPrEx>
        <w:trPr>
          <w:trHeight w:val="45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63375778">
            <w:pPr>
              <w:jc w:val="center"/>
              <w:rPr>
                <w:rFonts w:hint="eastAsia" w:ascii="宋体" w:hAnsi="宋体"/>
                <w:sz w:val="24"/>
              </w:rPr>
            </w:pPr>
            <w:r>
              <w:rPr>
                <w:rFonts w:hint="eastAsia" w:ascii="宋体" w:hAnsi="宋体"/>
                <w:sz w:val="24"/>
              </w:rPr>
              <w:t>食材</w:t>
            </w:r>
          </w:p>
        </w:tc>
        <w:tc>
          <w:tcPr>
            <w:tcW w:w="2995" w:type="dxa"/>
            <w:tcBorders>
              <w:top w:val="single" w:color="auto" w:sz="4" w:space="0"/>
              <w:left w:val="nil"/>
              <w:bottom w:val="single" w:color="auto" w:sz="4" w:space="0"/>
              <w:right w:val="single" w:color="auto" w:sz="4" w:space="0"/>
            </w:tcBorders>
            <w:vAlign w:val="center"/>
          </w:tcPr>
          <w:p w14:paraId="5D238257">
            <w:pPr>
              <w:jc w:val="center"/>
              <w:rPr>
                <w:rFonts w:hint="eastAsia" w:ascii="宋体" w:hAnsi="宋体"/>
                <w:sz w:val="24"/>
              </w:rPr>
            </w:pPr>
          </w:p>
        </w:tc>
        <w:tc>
          <w:tcPr>
            <w:tcW w:w="2846" w:type="dxa"/>
            <w:tcBorders>
              <w:top w:val="single" w:color="auto" w:sz="4" w:space="0"/>
              <w:left w:val="single" w:color="auto" w:sz="4" w:space="0"/>
              <w:bottom w:val="single" w:color="auto" w:sz="4" w:space="0"/>
              <w:right w:val="single" w:color="auto" w:sz="4" w:space="0"/>
            </w:tcBorders>
            <w:vAlign w:val="center"/>
          </w:tcPr>
          <w:p w14:paraId="364C2517">
            <w:pPr>
              <w:jc w:val="center"/>
              <w:rPr>
                <w:rFonts w:hint="eastAsia" w:ascii="宋体" w:hAnsi="宋体"/>
                <w:sz w:val="24"/>
              </w:rPr>
            </w:pPr>
          </w:p>
        </w:tc>
        <w:tc>
          <w:tcPr>
            <w:tcW w:w="2251" w:type="dxa"/>
            <w:tcBorders>
              <w:top w:val="single" w:color="auto" w:sz="4" w:space="0"/>
              <w:left w:val="nil"/>
              <w:bottom w:val="single" w:color="auto" w:sz="4" w:space="0"/>
              <w:right w:val="single" w:color="auto" w:sz="4" w:space="0"/>
            </w:tcBorders>
            <w:vAlign w:val="center"/>
          </w:tcPr>
          <w:p w14:paraId="2237A2E6">
            <w:pPr>
              <w:rPr>
                <w:rFonts w:hint="eastAsia" w:ascii="宋体" w:hAnsi="宋体"/>
                <w:b/>
                <w:sz w:val="24"/>
              </w:rPr>
            </w:pPr>
          </w:p>
        </w:tc>
      </w:tr>
    </w:tbl>
    <w:p w14:paraId="4A08D382">
      <w:pPr>
        <w:spacing w:after="120"/>
      </w:pPr>
    </w:p>
    <w:p w14:paraId="4FA70668">
      <w:pPr>
        <w:spacing w:line="360" w:lineRule="auto"/>
        <w:ind w:left="210" w:leftChars="100" w:firstLine="241" w:firstLineChars="100"/>
        <w:rPr>
          <w:rFonts w:hint="eastAsia" w:ascii="宋体" w:hAnsi="宋体"/>
          <w:b/>
          <w:bCs/>
          <w:sz w:val="24"/>
        </w:rPr>
      </w:pPr>
      <w:r>
        <w:rPr>
          <w:rFonts w:ascii="宋体" w:hAnsi="宋体"/>
          <w:b/>
          <w:bCs/>
          <w:sz w:val="24"/>
        </w:rPr>
        <w:t>2</w:t>
      </w:r>
      <w:r>
        <w:rPr>
          <w:rFonts w:hint="eastAsia" w:ascii="宋体" w:hAnsi="宋体"/>
          <w:b/>
          <w:bCs/>
          <w:sz w:val="24"/>
        </w:rPr>
        <w:t>、结算：（选择</w:t>
      </w:r>
      <w:r>
        <w:rPr>
          <w:rFonts w:ascii="宋体" w:hAnsi="宋体"/>
          <w:b/>
          <w:bCs/>
          <w:sz w:val="24"/>
          <w:u w:val="single"/>
        </w:rPr>
        <w:t xml:space="preserve">          </w:t>
      </w:r>
      <w:r>
        <w:rPr>
          <w:rFonts w:hint="eastAsia" w:ascii="宋体" w:hAnsi="宋体"/>
          <w:b/>
          <w:bCs/>
          <w:sz w:val="24"/>
        </w:rPr>
        <w:t>方式结算</w:t>
      </w:r>
      <w:r>
        <w:rPr>
          <w:rFonts w:ascii="宋体" w:hAnsi="宋体"/>
          <w:b/>
          <w:bCs/>
          <w:sz w:val="24"/>
        </w:rPr>
        <w:t xml:space="preserve"> </w:t>
      </w:r>
      <w:r>
        <w:rPr>
          <w:rFonts w:hint="eastAsia" w:ascii="宋体" w:hAnsi="宋体"/>
          <w:b/>
          <w:bCs/>
          <w:sz w:val="24"/>
        </w:rPr>
        <w:t>。）</w:t>
      </w:r>
    </w:p>
    <w:p w14:paraId="55AD9800">
      <w:pPr>
        <w:spacing w:line="360" w:lineRule="auto"/>
        <w:ind w:left="308" w:hanging="308" w:hangingChars="128"/>
        <w:rPr>
          <w:rFonts w:hint="eastAsia" w:ascii="宋体" w:hAnsi="宋体"/>
          <w:sz w:val="24"/>
        </w:rPr>
      </w:pPr>
      <w:r>
        <w:rPr>
          <w:rFonts w:hint="eastAsia" w:ascii="宋体" w:hAnsi="宋体"/>
          <w:b/>
          <w:bCs/>
          <w:sz w:val="24"/>
        </w:rPr>
        <w:t xml:space="preserve">    </w:t>
      </w:r>
      <w:r>
        <w:rPr>
          <w:rFonts w:hint="eastAsia" w:ascii="宋体" w:hAnsi="宋体"/>
          <w:sz w:val="24"/>
        </w:rPr>
        <w:t xml:space="preserve">  □</w:t>
      </w:r>
      <w:r>
        <w:rPr>
          <w:rFonts w:hint="eastAsia" w:ascii="宋体" w:hAnsi="宋体"/>
        </w:rPr>
        <w:t xml:space="preserve">  </w:t>
      </w:r>
      <w:r>
        <w:rPr>
          <w:rFonts w:hint="eastAsia" w:ascii="宋体" w:hAnsi="宋体"/>
          <w:sz w:val="24"/>
        </w:rPr>
        <w:t>1.1结算方式一：以中标单位当天门市零售价计算当日结算单价，当日各采购品种结算单价=当日各采购品种的门市零售价×（1-报价下浮率），当日各采购品种结算价=当日各采购品种结算单价×当日各品种实际发生的数量。当月各采购品种结算总价为当月每日各采购品种结算价累计数。（适用于有门店销售的供应商）</w:t>
      </w:r>
    </w:p>
    <w:p w14:paraId="7FAD1821">
      <w:pPr>
        <w:spacing w:line="360" w:lineRule="auto"/>
        <w:ind w:left="307" w:hanging="307" w:hangingChars="128"/>
        <w:rPr>
          <w:rFonts w:hint="eastAsia" w:ascii="宋体" w:hAnsi="宋体"/>
          <w:sz w:val="24"/>
        </w:rPr>
      </w:pPr>
    </w:p>
    <w:p w14:paraId="2E83ABEA">
      <w:pPr>
        <w:spacing w:line="360" w:lineRule="auto"/>
        <w:ind w:left="307" w:hanging="307" w:hangingChars="128"/>
        <w:rPr>
          <w:rFonts w:hint="eastAsia" w:ascii="宋体" w:hAnsi="宋体"/>
          <w:sz w:val="24"/>
        </w:rPr>
      </w:pPr>
      <w:r>
        <w:rPr>
          <w:rFonts w:hint="eastAsia" w:ascii="宋体" w:hAnsi="宋体"/>
          <w:sz w:val="24"/>
        </w:rPr>
        <w:t xml:space="preserve">      □ 1.2结算方式二：每月</w:t>
      </w:r>
      <w:r>
        <w:rPr>
          <w:rFonts w:ascii="宋体" w:hAnsi="宋体"/>
          <w:sz w:val="24"/>
        </w:rPr>
        <w:t>28日前，由采购</w:t>
      </w:r>
      <w:r>
        <w:rPr>
          <w:rFonts w:hint="eastAsia" w:ascii="宋体" w:hAnsi="宋体"/>
          <w:sz w:val="24"/>
        </w:rPr>
        <w:t>单位</w:t>
      </w:r>
      <w:r>
        <w:rPr>
          <w:rFonts w:ascii="宋体" w:hAnsi="宋体"/>
          <w:sz w:val="24"/>
        </w:rPr>
        <w:t>及中标</w:t>
      </w:r>
      <w:r>
        <w:rPr>
          <w:rFonts w:hint="eastAsia" w:ascii="宋体" w:hAnsi="宋体"/>
          <w:sz w:val="24"/>
        </w:rPr>
        <w:t>单位</w:t>
      </w:r>
      <w:r>
        <w:rPr>
          <w:rFonts w:ascii="宋体" w:hAnsi="宋体"/>
          <w:sz w:val="24"/>
        </w:rPr>
        <w:t>共同确认下月食材单价，原则上以</w:t>
      </w:r>
      <w:r>
        <w:rPr>
          <w:rFonts w:hint="eastAsia" w:ascii="宋体" w:hAnsi="宋体"/>
          <w:sz w:val="24"/>
        </w:rPr>
        <w:t>市场零售价进行抽样调查，核定相同品种的市场平均价格（则基准价</w:t>
      </w:r>
      <w:r>
        <w:rPr>
          <w:rFonts w:ascii="宋体" w:hAnsi="宋体"/>
          <w:sz w:val="24"/>
        </w:rPr>
        <w:t>=市场平均价=</w:t>
      </w:r>
      <w:r>
        <w:rPr>
          <w:rFonts w:hint="eastAsia" w:ascii="宋体" w:hAnsi="宋体"/>
          <w:sz w:val="24"/>
        </w:rPr>
        <w:t>2</w:t>
      </w:r>
      <w:r>
        <w:rPr>
          <w:rFonts w:ascii="宋体" w:hAnsi="宋体"/>
          <w:sz w:val="24"/>
        </w:rPr>
        <w:t>个市场抽样价格之和÷</w:t>
      </w:r>
      <w:r>
        <w:rPr>
          <w:rFonts w:hint="eastAsia" w:ascii="宋体" w:hAnsi="宋体"/>
          <w:sz w:val="24"/>
        </w:rPr>
        <w:t>2，以</w:t>
      </w:r>
      <w:r>
        <w:rPr>
          <w:rFonts w:ascii="宋体" w:hAnsi="宋体" w:cs="宋体"/>
          <w:sz w:val="24"/>
        </w:rPr>
        <w:t>信宜</w:t>
      </w:r>
      <w:r>
        <w:rPr>
          <w:rFonts w:hint="eastAsia" w:ascii="宋体" w:hAnsi="宋体"/>
          <w:sz w:val="24"/>
        </w:rPr>
        <w:t>锦江市场和玉都市场为调查样本</w:t>
      </w:r>
      <w:r>
        <w:rPr>
          <w:rFonts w:ascii="宋体" w:hAnsi="宋体"/>
          <w:sz w:val="24"/>
        </w:rPr>
        <w:t>）</w:t>
      </w:r>
      <w:r>
        <w:rPr>
          <w:rFonts w:hint="eastAsia" w:ascii="宋体" w:hAnsi="宋体"/>
          <w:sz w:val="24"/>
        </w:rPr>
        <w:t>，</w:t>
      </w:r>
      <w:r>
        <w:rPr>
          <w:rFonts w:ascii="宋体" w:hAnsi="宋体"/>
          <w:sz w:val="24"/>
        </w:rPr>
        <w:t>经双方确认的基准价为结算周期内固定价格</w:t>
      </w:r>
      <w:r>
        <w:rPr>
          <w:rFonts w:hint="eastAsia" w:ascii="宋体" w:hAnsi="宋体"/>
          <w:sz w:val="24"/>
        </w:rPr>
        <w:t>（确认后价格变化风险由中标单位承担）</w:t>
      </w:r>
      <w:r>
        <w:rPr>
          <w:rFonts w:ascii="宋体" w:hAnsi="宋体"/>
          <w:sz w:val="24"/>
        </w:rPr>
        <w:t>，以一个自然月为一个计算周期</w:t>
      </w:r>
      <w:r>
        <w:rPr>
          <w:rFonts w:hint="eastAsia" w:ascii="宋体" w:hAnsi="宋体"/>
          <w:sz w:val="24"/>
        </w:rPr>
        <w:t>。当月各采购品种结算单价=各采购品种的当月基准价×（1-报价下浮率），数量按当月实际发生的数量进行结算。</w:t>
      </w:r>
    </w:p>
    <w:p w14:paraId="0C6708A7">
      <w:pPr>
        <w:spacing w:line="360" w:lineRule="auto"/>
        <w:ind w:left="324" w:hanging="324" w:hangingChars="135"/>
        <w:rPr>
          <w:rFonts w:hint="eastAsia" w:ascii="宋体" w:hAnsi="宋体"/>
          <w:sz w:val="24"/>
        </w:rPr>
      </w:pPr>
      <w:r>
        <w:rPr>
          <w:rFonts w:hint="eastAsia" w:ascii="宋体" w:hAnsi="宋体"/>
          <w:sz w:val="24"/>
        </w:rPr>
        <w:t xml:space="preserve">     1.3</w:t>
      </w:r>
      <w:r>
        <w:rPr>
          <w:rFonts w:ascii="宋体" w:hAnsi="宋体"/>
          <w:sz w:val="24"/>
        </w:rPr>
        <w:t>每月1</w:t>
      </w:r>
      <w:r>
        <w:rPr>
          <w:rFonts w:hint="eastAsia" w:ascii="宋体" w:hAnsi="宋体"/>
          <w:sz w:val="24"/>
        </w:rPr>
        <w:t>0</w:t>
      </w:r>
      <w:r>
        <w:rPr>
          <w:rFonts w:ascii="宋体" w:hAnsi="宋体"/>
          <w:sz w:val="24"/>
        </w:rPr>
        <w:t>日前</w:t>
      </w:r>
      <w:r>
        <w:rPr>
          <w:rFonts w:hint="eastAsia" w:ascii="宋体" w:hAnsi="宋体"/>
          <w:sz w:val="24"/>
        </w:rPr>
        <w:t>乙方向甲方</w:t>
      </w:r>
      <w:r>
        <w:rPr>
          <w:rFonts w:ascii="宋体" w:hAnsi="宋体"/>
          <w:sz w:val="24"/>
        </w:rPr>
        <w:t>提供的上月</w:t>
      </w:r>
      <w:r>
        <w:rPr>
          <w:rFonts w:hint="eastAsia" w:ascii="宋体" w:hAnsi="宋体"/>
          <w:sz w:val="24"/>
        </w:rPr>
        <w:t>食材采购结算单，</w:t>
      </w:r>
      <w:r>
        <w:rPr>
          <w:rFonts w:ascii="宋体" w:hAnsi="宋体"/>
          <w:sz w:val="24"/>
        </w:rPr>
        <w:t>经</w:t>
      </w:r>
      <w:r>
        <w:rPr>
          <w:rFonts w:hint="eastAsia" w:ascii="宋体" w:hAnsi="宋体"/>
          <w:sz w:val="24"/>
        </w:rPr>
        <w:t>甲方</w:t>
      </w:r>
      <w:r>
        <w:rPr>
          <w:rFonts w:ascii="宋体" w:hAnsi="宋体"/>
          <w:sz w:val="24"/>
        </w:rPr>
        <w:t>核对无误</w:t>
      </w:r>
      <w:r>
        <w:rPr>
          <w:rFonts w:hint="eastAsia" w:ascii="宋体" w:hAnsi="宋体"/>
          <w:sz w:val="24"/>
        </w:rPr>
        <w:t>确认签字</w:t>
      </w:r>
      <w:r>
        <w:rPr>
          <w:rFonts w:ascii="宋体" w:hAnsi="宋体"/>
          <w:sz w:val="24"/>
        </w:rPr>
        <w:t>后，</w:t>
      </w:r>
      <w:r>
        <w:rPr>
          <w:rFonts w:hint="eastAsia" w:ascii="宋体" w:hAnsi="宋体"/>
          <w:sz w:val="24"/>
        </w:rPr>
        <w:t>乙方</w:t>
      </w:r>
      <w:r>
        <w:rPr>
          <w:rFonts w:ascii="宋体" w:hAnsi="宋体"/>
          <w:sz w:val="24"/>
        </w:rPr>
        <w:t>向</w:t>
      </w:r>
      <w:r>
        <w:rPr>
          <w:rFonts w:hint="eastAsia" w:ascii="宋体" w:hAnsi="宋体"/>
          <w:sz w:val="24"/>
        </w:rPr>
        <w:t>甲方</w:t>
      </w:r>
      <w:r>
        <w:rPr>
          <w:rFonts w:ascii="宋体" w:hAnsi="宋体"/>
          <w:sz w:val="24"/>
        </w:rPr>
        <w:t>提供</w:t>
      </w:r>
      <w:r>
        <w:rPr>
          <w:rFonts w:hint="eastAsia" w:ascii="宋体" w:hAnsi="宋体"/>
          <w:sz w:val="24"/>
        </w:rPr>
        <w:t>确认</w:t>
      </w:r>
      <w:r>
        <w:rPr>
          <w:rFonts w:ascii="宋体" w:hAnsi="宋体"/>
          <w:sz w:val="24"/>
        </w:rPr>
        <w:t>金额的</w:t>
      </w:r>
      <w:r>
        <w:rPr>
          <w:rFonts w:hint="eastAsia" w:ascii="宋体" w:hAnsi="宋体"/>
          <w:sz w:val="24"/>
        </w:rPr>
        <w:t>有效</w:t>
      </w:r>
      <w:r>
        <w:rPr>
          <w:rFonts w:ascii="宋体" w:hAnsi="宋体"/>
          <w:sz w:val="24"/>
        </w:rPr>
        <w:t>发票，</w:t>
      </w:r>
      <w:r>
        <w:rPr>
          <w:rFonts w:hint="eastAsia" w:ascii="宋体" w:hAnsi="宋体"/>
          <w:sz w:val="24"/>
        </w:rPr>
        <w:t>甲方</w:t>
      </w:r>
      <w:r>
        <w:rPr>
          <w:rFonts w:ascii="宋体" w:hAnsi="宋体"/>
          <w:sz w:val="24"/>
        </w:rPr>
        <w:t>在收到发票后</w:t>
      </w:r>
      <w:r>
        <w:rPr>
          <w:rFonts w:hint="eastAsia" w:ascii="宋体" w:hAnsi="宋体"/>
          <w:sz w:val="24"/>
        </w:rPr>
        <w:t>10</w:t>
      </w:r>
      <w:r>
        <w:rPr>
          <w:rFonts w:ascii="宋体" w:hAnsi="宋体"/>
          <w:sz w:val="24"/>
        </w:rPr>
        <w:t>个工作日内向中标</w:t>
      </w:r>
      <w:r>
        <w:rPr>
          <w:rFonts w:hint="eastAsia" w:ascii="宋体" w:hAnsi="宋体"/>
          <w:sz w:val="24"/>
        </w:rPr>
        <w:t>单位</w:t>
      </w:r>
      <w:r>
        <w:rPr>
          <w:rFonts w:ascii="宋体" w:hAnsi="宋体"/>
          <w:sz w:val="24"/>
        </w:rPr>
        <w:t>支付相关</w:t>
      </w:r>
      <w:r>
        <w:rPr>
          <w:rFonts w:hint="eastAsia" w:ascii="宋体" w:hAnsi="宋体"/>
          <w:sz w:val="24"/>
        </w:rPr>
        <w:t>款项</w:t>
      </w:r>
      <w:r>
        <w:rPr>
          <w:rFonts w:ascii="宋体" w:hAnsi="宋体"/>
          <w:sz w:val="24"/>
        </w:rPr>
        <w:t>。</w:t>
      </w:r>
    </w:p>
    <w:p w14:paraId="67C39D92">
      <w:pPr>
        <w:spacing w:after="120"/>
      </w:pPr>
    </w:p>
    <w:p w14:paraId="5680DF00">
      <w:pPr>
        <w:spacing w:line="360" w:lineRule="auto"/>
        <w:ind w:left="210" w:leftChars="100" w:firstLine="241" w:firstLineChars="100"/>
        <w:rPr>
          <w:rFonts w:hint="eastAsia" w:ascii="宋体" w:hAnsi="宋体"/>
          <w:b/>
          <w:bCs/>
          <w:sz w:val="24"/>
        </w:rPr>
      </w:pPr>
      <w:r>
        <w:rPr>
          <w:rFonts w:hint="eastAsia" w:ascii="宋体" w:hAnsi="宋体"/>
          <w:b/>
          <w:bCs/>
          <w:sz w:val="24"/>
        </w:rPr>
        <w:t xml:space="preserve"> </w:t>
      </w:r>
      <w:r>
        <w:rPr>
          <w:rFonts w:ascii="宋体" w:hAnsi="宋体"/>
          <w:b/>
          <w:bCs/>
          <w:sz w:val="24"/>
        </w:rPr>
        <w:t>3</w:t>
      </w:r>
      <w:r>
        <w:rPr>
          <w:rFonts w:hint="eastAsia" w:ascii="宋体" w:hAnsi="宋体"/>
          <w:b/>
          <w:bCs/>
          <w:sz w:val="24"/>
        </w:rPr>
        <w:t>、付款方式说明</w:t>
      </w:r>
    </w:p>
    <w:tbl>
      <w:tblPr>
        <w:tblStyle w:val="63"/>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056"/>
        <w:gridCol w:w="3641"/>
      </w:tblGrid>
      <w:tr w14:paraId="7254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28F7F199">
            <w:pPr>
              <w:spacing w:line="360" w:lineRule="auto"/>
              <w:jc w:val="center"/>
              <w:rPr>
                <w:rFonts w:hint="eastAsia" w:ascii="宋体" w:hAnsi="宋体"/>
                <w:b/>
                <w:sz w:val="24"/>
              </w:rPr>
            </w:pPr>
            <w:r>
              <w:rPr>
                <w:rFonts w:hint="eastAsia" w:ascii="宋体" w:hAnsi="宋体"/>
                <w:b/>
                <w:sz w:val="24"/>
              </w:rPr>
              <w:t>支付时点</w:t>
            </w:r>
          </w:p>
        </w:tc>
        <w:tc>
          <w:tcPr>
            <w:tcW w:w="2056" w:type="dxa"/>
            <w:tcBorders>
              <w:top w:val="single" w:color="auto" w:sz="4" w:space="0"/>
              <w:left w:val="single" w:color="auto" w:sz="4" w:space="0"/>
              <w:bottom w:val="single" w:color="auto" w:sz="4" w:space="0"/>
              <w:right w:val="single" w:color="auto" w:sz="4" w:space="0"/>
            </w:tcBorders>
            <w:vAlign w:val="center"/>
          </w:tcPr>
          <w:p w14:paraId="4AFC31F4">
            <w:pPr>
              <w:spacing w:line="360" w:lineRule="auto"/>
              <w:jc w:val="center"/>
              <w:rPr>
                <w:rFonts w:hint="eastAsia" w:ascii="宋体" w:hAnsi="宋体"/>
                <w:b/>
                <w:sz w:val="24"/>
              </w:rPr>
            </w:pPr>
            <w:r>
              <w:rPr>
                <w:rFonts w:hint="eastAsia" w:ascii="宋体" w:hAnsi="宋体"/>
                <w:b/>
                <w:sz w:val="24"/>
              </w:rPr>
              <w:t>付款条件</w:t>
            </w:r>
          </w:p>
        </w:tc>
        <w:tc>
          <w:tcPr>
            <w:tcW w:w="3641" w:type="dxa"/>
            <w:tcBorders>
              <w:top w:val="single" w:color="auto" w:sz="4" w:space="0"/>
              <w:left w:val="single" w:color="auto" w:sz="4" w:space="0"/>
              <w:bottom w:val="single" w:color="auto" w:sz="4" w:space="0"/>
              <w:right w:val="single" w:color="auto" w:sz="4" w:space="0"/>
            </w:tcBorders>
            <w:vAlign w:val="center"/>
          </w:tcPr>
          <w:p w14:paraId="48154065">
            <w:pPr>
              <w:spacing w:line="360" w:lineRule="auto"/>
              <w:jc w:val="center"/>
              <w:rPr>
                <w:rFonts w:hint="eastAsia" w:ascii="宋体" w:hAnsi="宋体"/>
                <w:b/>
                <w:sz w:val="24"/>
              </w:rPr>
            </w:pPr>
            <w:r>
              <w:rPr>
                <w:rFonts w:hint="eastAsia" w:ascii="宋体" w:hAnsi="宋体"/>
                <w:b/>
                <w:sz w:val="24"/>
              </w:rPr>
              <w:t>支付款项</w:t>
            </w:r>
          </w:p>
        </w:tc>
      </w:tr>
      <w:tr w14:paraId="45E1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Borders>
              <w:top w:val="single" w:color="auto" w:sz="4" w:space="0"/>
              <w:left w:val="single" w:color="auto" w:sz="4" w:space="0"/>
              <w:bottom w:val="single" w:color="auto" w:sz="4" w:space="0"/>
              <w:right w:val="single" w:color="auto" w:sz="4" w:space="0"/>
            </w:tcBorders>
            <w:vAlign w:val="center"/>
          </w:tcPr>
          <w:p w14:paraId="26F32470">
            <w:pPr>
              <w:spacing w:line="360" w:lineRule="auto"/>
              <w:jc w:val="center"/>
              <w:rPr>
                <w:rFonts w:hint="eastAsia" w:ascii="宋体" w:hAnsi="宋体"/>
                <w:sz w:val="24"/>
              </w:rPr>
            </w:pPr>
            <w:r>
              <w:rPr>
                <w:rFonts w:hint="eastAsia" w:ascii="宋体" w:hAnsi="宋体"/>
                <w:sz w:val="24"/>
              </w:rPr>
              <w:t>收到票10日内</w:t>
            </w:r>
          </w:p>
        </w:tc>
        <w:tc>
          <w:tcPr>
            <w:tcW w:w="2056" w:type="dxa"/>
            <w:tcBorders>
              <w:top w:val="single" w:color="auto" w:sz="4" w:space="0"/>
              <w:left w:val="single" w:color="auto" w:sz="4" w:space="0"/>
              <w:bottom w:val="single" w:color="auto" w:sz="4" w:space="0"/>
              <w:right w:val="single" w:color="auto" w:sz="4" w:space="0"/>
            </w:tcBorders>
            <w:vAlign w:val="center"/>
          </w:tcPr>
          <w:p w14:paraId="58C9B121">
            <w:pPr>
              <w:spacing w:line="360" w:lineRule="auto"/>
              <w:jc w:val="center"/>
              <w:rPr>
                <w:rFonts w:hint="eastAsia" w:ascii="宋体" w:hAnsi="宋体"/>
                <w:sz w:val="24"/>
              </w:rPr>
            </w:pPr>
            <w:r>
              <w:rPr>
                <w:rFonts w:hint="eastAsia" w:ascii="宋体" w:hAnsi="宋体"/>
                <w:sz w:val="24"/>
              </w:rPr>
              <w:t>每满一个月</w:t>
            </w:r>
          </w:p>
        </w:tc>
        <w:tc>
          <w:tcPr>
            <w:tcW w:w="3641" w:type="dxa"/>
            <w:tcBorders>
              <w:top w:val="single" w:color="auto" w:sz="4" w:space="0"/>
              <w:left w:val="single" w:color="auto" w:sz="4" w:space="0"/>
              <w:bottom w:val="single" w:color="auto" w:sz="4" w:space="0"/>
              <w:right w:val="single" w:color="auto" w:sz="4" w:space="0"/>
            </w:tcBorders>
            <w:vAlign w:val="center"/>
          </w:tcPr>
          <w:p w14:paraId="4C9D3407">
            <w:pPr>
              <w:spacing w:line="360" w:lineRule="auto"/>
              <w:jc w:val="center"/>
              <w:rPr>
                <w:rFonts w:hint="eastAsia" w:ascii="宋体" w:hAnsi="宋体"/>
                <w:sz w:val="24"/>
              </w:rPr>
            </w:pPr>
            <w:r>
              <w:rPr>
                <w:rFonts w:hint="eastAsia" w:ascii="宋体" w:hAnsi="宋体"/>
                <w:sz w:val="24"/>
              </w:rPr>
              <w:t>上月应付的食材费</w:t>
            </w:r>
          </w:p>
        </w:tc>
      </w:tr>
    </w:tbl>
    <w:p w14:paraId="0085B5A4">
      <w:pPr>
        <w:spacing w:line="360" w:lineRule="auto"/>
        <w:ind w:left="210" w:leftChars="100" w:firstLine="482" w:firstLineChars="200"/>
        <w:rPr>
          <w:rFonts w:hint="eastAsia" w:ascii="宋体" w:hAnsi="宋体"/>
          <w:b/>
          <w:bCs/>
          <w:sz w:val="24"/>
        </w:rPr>
      </w:pPr>
    </w:p>
    <w:p w14:paraId="24961159">
      <w:pPr>
        <w:spacing w:line="360" w:lineRule="auto"/>
        <w:ind w:left="210" w:leftChars="100" w:firstLine="482" w:firstLineChars="200"/>
        <w:rPr>
          <w:rFonts w:hint="eastAsia" w:ascii="宋体" w:hAnsi="宋体" w:cs="宋体"/>
          <w:sz w:val="24"/>
        </w:rPr>
      </w:pPr>
      <w:r>
        <w:rPr>
          <w:rFonts w:ascii="宋体" w:hAnsi="宋体"/>
          <w:b/>
          <w:bCs/>
          <w:sz w:val="24"/>
        </w:rPr>
        <w:t>4</w:t>
      </w:r>
      <w:r>
        <w:rPr>
          <w:rFonts w:hint="eastAsia" w:ascii="宋体" w:hAnsi="宋体"/>
          <w:b/>
          <w:bCs/>
          <w:sz w:val="24"/>
        </w:rPr>
        <w:t>、乙方银行账户信息：</w:t>
      </w:r>
      <w:r>
        <w:rPr>
          <w:rFonts w:hint="eastAsia" w:ascii="宋体" w:hAnsi="宋体" w:cs="宋体"/>
          <w:sz w:val="24"/>
        </w:rPr>
        <w:t xml:space="preserve"> </w:t>
      </w:r>
    </w:p>
    <w:p w14:paraId="2C2442B9">
      <w:pPr>
        <w:spacing w:line="360" w:lineRule="auto"/>
        <w:ind w:firstLine="720" w:firstLineChars="300"/>
        <w:rPr>
          <w:rFonts w:hint="eastAsia" w:ascii="宋体" w:hAnsi="宋体" w:cs="宋体"/>
          <w:sz w:val="24"/>
        </w:rPr>
      </w:pPr>
      <w:r>
        <w:rPr>
          <w:rFonts w:hint="eastAsia" w:ascii="宋体" w:hAnsi="宋体" w:cs="宋体"/>
          <w:sz w:val="24"/>
        </w:rPr>
        <w:t>开户名称：</w:t>
      </w:r>
      <w:r>
        <w:rPr>
          <w:rFonts w:hint="eastAsia" w:ascii="宋体" w:hAnsi="宋体" w:cs="宋体"/>
          <w:sz w:val="24"/>
          <w:u w:val="single"/>
        </w:rPr>
        <w:t xml:space="preserve">        </w:t>
      </w:r>
    </w:p>
    <w:p w14:paraId="06208BD0">
      <w:pPr>
        <w:spacing w:line="360" w:lineRule="auto"/>
        <w:ind w:firstLine="720" w:firstLineChars="300"/>
        <w:rPr>
          <w:rFonts w:hint="eastAsia" w:ascii="宋体" w:hAnsi="宋体" w:cs="宋体"/>
          <w:sz w:val="24"/>
        </w:rPr>
      </w:pPr>
      <w:r>
        <w:rPr>
          <w:rFonts w:hint="eastAsia" w:ascii="宋体" w:hAnsi="宋体" w:cs="宋体"/>
          <w:sz w:val="24"/>
        </w:rPr>
        <w:t>银行帐号：</w:t>
      </w:r>
      <w:r>
        <w:rPr>
          <w:rFonts w:hint="eastAsia" w:ascii="宋体" w:hAnsi="宋体" w:cs="宋体"/>
          <w:sz w:val="24"/>
          <w:u w:val="single"/>
        </w:rPr>
        <w:t xml:space="preserve">        </w:t>
      </w:r>
      <w:r>
        <w:rPr>
          <w:rFonts w:hint="eastAsia" w:ascii="宋体" w:hAnsi="宋体" w:cs="宋体"/>
          <w:sz w:val="24"/>
        </w:rPr>
        <w:t xml:space="preserve"> </w:t>
      </w:r>
    </w:p>
    <w:p w14:paraId="29A0692B">
      <w:pPr>
        <w:spacing w:line="360" w:lineRule="auto"/>
        <w:ind w:firstLine="720" w:firstLineChars="300"/>
        <w:rPr>
          <w:rFonts w:hint="eastAsia" w:ascii="宋体" w:hAnsi="宋体" w:cs="宋体"/>
          <w:sz w:val="24"/>
          <w:u w:val="single"/>
        </w:rPr>
      </w:pPr>
      <w:r>
        <w:rPr>
          <w:rFonts w:hint="eastAsia" w:ascii="宋体" w:hAnsi="宋体" w:cs="宋体"/>
          <w:sz w:val="24"/>
        </w:rPr>
        <w:t>开 户 行：</w:t>
      </w:r>
      <w:r>
        <w:rPr>
          <w:rFonts w:hint="eastAsia" w:ascii="宋体" w:hAnsi="宋体" w:cs="宋体"/>
          <w:sz w:val="24"/>
          <w:u w:val="single"/>
        </w:rPr>
        <w:t xml:space="preserve"> </w:t>
      </w:r>
    </w:p>
    <w:p w14:paraId="09EF541A">
      <w:pPr>
        <w:spacing w:line="360" w:lineRule="auto"/>
        <w:ind w:firstLine="843" w:firstLineChars="300"/>
        <w:rPr>
          <w:rFonts w:hint="eastAsia" w:ascii="宋体" w:hAnsi="宋体" w:cs="宋体"/>
          <w:b/>
          <w:bCs/>
          <w:sz w:val="28"/>
          <w:szCs w:val="28"/>
          <w:lang w:val="zh-CN" w:bidi="zh-CN"/>
        </w:rPr>
      </w:pPr>
      <w:r>
        <w:rPr>
          <w:rFonts w:hint="eastAsia" w:ascii="宋体" w:hAnsi="宋体" w:cs="宋体"/>
          <w:b/>
          <w:bCs/>
          <w:sz w:val="28"/>
          <w:szCs w:val="28"/>
          <w:u w:val="single"/>
        </w:rPr>
        <w:t xml:space="preserve">      </w:t>
      </w:r>
    </w:p>
    <w:p w14:paraId="3D7A317D">
      <w:pPr>
        <w:adjustRightInd w:val="0"/>
        <w:snapToGrid w:val="0"/>
        <w:spacing w:line="360" w:lineRule="auto"/>
        <w:ind w:firstLine="562" w:firstLineChars="200"/>
        <w:outlineLvl w:val="1"/>
        <w:rPr>
          <w:rFonts w:hint="eastAsia" w:ascii="宋体" w:hAnsi="宋体"/>
          <w:b/>
          <w:bCs/>
          <w:sz w:val="28"/>
          <w:szCs w:val="28"/>
        </w:rPr>
      </w:pPr>
      <w:bookmarkStart w:id="126" w:name="_Toc226741028"/>
      <w:bookmarkStart w:id="127" w:name="_Toc43717307"/>
      <w:r>
        <w:rPr>
          <w:rFonts w:hint="eastAsia" w:ascii="宋体" w:hAnsi="宋体"/>
          <w:b/>
          <w:bCs/>
          <w:sz w:val="28"/>
          <w:szCs w:val="28"/>
        </w:rPr>
        <w:t>三、配送食材质量及相关要求</w:t>
      </w:r>
      <w:bookmarkEnd w:id="126"/>
      <w:bookmarkEnd w:id="127"/>
    </w:p>
    <w:p w14:paraId="13C967E9">
      <w:pPr>
        <w:spacing w:line="360" w:lineRule="auto"/>
        <w:ind w:firstLine="120" w:firstLineChars="50"/>
        <w:rPr>
          <w:rFonts w:hint="eastAsia" w:ascii="宋体" w:hAnsi="宋体"/>
          <w:b/>
          <w:sz w:val="24"/>
        </w:rPr>
      </w:pPr>
      <w:r>
        <w:rPr>
          <w:rFonts w:hint="eastAsia" w:ascii="宋体" w:hAnsi="宋体"/>
          <w:b/>
          <w:sz w:val="24"/>
        </w:rPr>
        <w:t>1、项目相关要求</w:t>
      </w:r>
    </w:p>
    <w:p w14:paraId="30A40932">
      <w:pPr>
        <w:widowControl/>
        <w:spacing w:before="120" w:beforeLines="50" w:line="276" w:lineRule="auto"/>
        <w:ind w:firstLine="361" w:firstLineChars="150"/>
        <w:rPr>
          <w:rFonts w:hint="eastAsia" w:ascii="宋体" w:hAnsi="宋体"/>
          <w:sz w:val="24"/>
        </w:rPr>
      </w:pPr>
      <w:r>
        <w:rPr>
          <w:rFonts w:hint="eastAsia" w:ascii="宋体" w:hAnsi="宋体"/>
          <w:b/>
          <w:sz w:val="24"/>
        </w:rPr>
        <w:t xml:space="preserve"> </w:t>
      </w:r>
      <w:r>
        <w:rPr>
          <w:rFonts w:hint="eastAsia" w:ascii="宋体" w:hAnsi="宋体"/>
          <w:bCs/>
          <w:sz w:val="24"/>
        </w:rPr>
        <w:t xml:space="preserve">  1.1乙方须于签订正式合同之日起5个工作日内向</w:t>
      </w:r>
      <w:r>
        <w:rPr>
          <w:rFonts w:hint="eastAsia" w:ascii="宋体" w:hAnsi="宋体"/>
          <w:sz w:val="24"/>
        </w:rPr>
        <w:t>甲方</w:t>
      </w:r>
      <w:r>
        <w:rPr>
          <w:rFonts w:hint="eastAsia" w:ascii="宋体" w:hAnsi="宋体"/>
          <w:bCs/>
          <w:sz w:val="24"/>
        </w:rPr>
        <w:t>提供符合本项目需求的专业配送员、食品检验员、食品管理员的名单、职务、身份证复印件、技术等级、有效健康证等资料复印件交甲方备案，未经甲方同意，乙方不能擅自更换上述工作人员。</w:t>
      </w:r>
      <w:r>
        <w:rPr>
          <w:rFonts w:hint="eastAsia" w:ascii="宋体" w:hAnsi="宋体"/>
          <w:sz w:val="24"/>
        </w:rPr>
        <w:t>未按照约定时间配备满足项目需求的人员并将相关资料交</w:t>
      </w:r>
      <w:r>
        <w:rPr>
          <w:rFonts w:hint="eastAsia" w:ascii="宋体" w:hAnsi="宋体"/>
          <w:bCs/>
          <w:sz w:val="24"/>
        </w:rPr>
        <w:t>甲方</w:t>
      </w:r>
      <w:r>
        <w:rPr>
          <w:rFonts w:hint="eastAsia" w:ascii="宋体" w:hAnsi="宋体"/>
          <w:sz w:val="24"/>
        </w:rPr>
        <w:t>备案的，</w:t>
      </w:r>
      <w:r>
        <w:rPr>
          <w:rFonts w:hint="eastAsia" w:ascii="宋体" w:hAnsi="宋体"/>
          <w:bCs/>
          <w:sz w:val="24"/>
        </w:rPr>
        <w:t>甲方</w:t>
      </w:r>
      <w:r>
        <w:rPr>
          <w:rFonts w:hint="eastAsia" w:ascii="宋体" w:hAnsi="宋体"/>
          <w:sz w:val="24"/>
        </w:rPr>
        <w:t>有权取消其中标资格。</w:t>
      </w:r>
    </w:p>
    <w:p w14:paraId="20019BCE">
      <w:pPr>
        <w:widowControl/>
        <w:spacing w:before="120" w:beforeLines="50" w:line="276" w:lineRule="auto"/>
        <w:ind w:firstLine="360" w:firstLineChars="150"/>
        <w:rPr>
          <w:rFonts w:hint="eastAsia" w:ascii="宋体" w:hAnsi="宋体"/>
          <w:sz w:val="24"/>
        </w:rPr>
      </w:pPr>
      <w:r>
        <w:rPr>
          <w:rFonts w:hint="eastAsia" w:ascii="宋体" w:hAnsi="宋体"/>
          <w:sz w:val="24"/>
        </w:rPr>
        <w:t xml:space="preserve">  1.2</w:t>
      </w:r>
      <w:r>
        <w:rPr>
          <w:rFonts w:hint="eastAsia" w:ascii="宋体" w:hAnsi="宋体"/>
          <w:bCs/>
          <w:sz w:val="24"/>
        </w:rPr>
        <w:t>乙方</w:t>
      </w:r>
      <w:r>
        <w:rPr>
          <w:rFonts w:hint="eastAsia" w:ascii="宋体" w:hAnsi="宋体"/>
          <w:sz w:val="24"/>
        </w:rPr>
        <w:t>严格按政府有关卫生管理规定采购符合国家卫生标准的各类食品、食材，具有政府有关部门的合格证明，各类肉菜、食品，确保无变质变味食物，确保无过夜的熟食。</w:t>
      </w:r>
    </w:p>
    <w:p w14:paraId="78C3031A">
      <w:pPr>
        <w:spacing w:line="360" w:lineRule="auto"/>
        <w:rPr>
          <w:rFonts w:hint="eastAsia" w:ascii="宋体" w:hAnsi="宋体"/>
          <w:b/>
          <w:bCs/>
          <w:sz w:val="24"/>
        </w:rPr>
      </w:pPr>
      <w:r>
        <w:rPr>
          <w:rFonts w:hint="eastAsia" w:ascii="宋体" w:hAnsi="宋体"/>
          <w:b/>
          <w:bCs/>
          <w:sz w:val="24"/>
        </w:rPr>
        <w:t>2 采购服务要求</w:t>
      </w:r>
    </w:p>
    <w:p w14:paraId="6C5AF168">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2.1乙方</w:t>
      </w:r>
      <w:r>
        <w:rPr>
          <w:rFonts w:ascii="宋体" w:hAnsi="宋体"/>
          <w:sz w:val="24"/>
        </w:rPr>
        <w:t>按照采购</w:t>
      </w:r>
      <w:r>
        <w:rPr>
          <w:rFonts w:hint="eastAsia" w:ascii="宋体" w:hAnsi="宋体"/>
          <w:sz w:val="24"/>
        </w:rPr>
        <w:t>单位</w:t>
      </w:r>
      <w:r>
        <w:rPr>
          <w:rFonts w:ascii="宋体" w:hAnsi="宋体"/>
          <w:sz w:val="24"/>
        </w:rPr>
        <w:t>提出的物品订货清单，不论数量多少（例如：500克</w:t>
      </w:r>
      <w:r>
        <w:rPr>
          <w:rFonts w:hint="eastAsia" w:ascii="宋体" w:hAnsi="宋体"/>
          <w:sz w:val="24"/>
        </w:rPr>
        <w:t>以下），必须保证在规定的时间（采购单位应提前一天通知中标单位，临时送货除外）送到甲方指定的地址：</w:t>
      </w:r>
    </w:p>
    <w:p w14:paraId="77EC1172">
      <w:pPr>
        <w:widowControl/>
        <w:shd w:val="clear" w:color="auto" w:fill="FFFFFF"/>
        <w:spacing w:before="300"/>
        <w:ind w:left="150" w:right="150"/>
        <w:rPr>
          <w:rFonts w:hint="eastAsia" w:ascii="宋体" w:hAnsi="宋体" w:cs="宋体"/>
          <w:sz w:val="24"/>
        </w:rPr>
      </w:pPr>
      <w:r>
        <w:rPr>
          <w:rFonts w:hint="eastAsia" w:ascii="宋体" w:hAnsi="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广发银行股份有限公司茂名分行</w:t>
      </w:r>
      <w:r>
        <w:rPr>
          <w:rFonts w:hint="eastAsia" w:ascii="宋体" w:hAnsi="宋体" w:cs="宋体"/>
          <w:kern w:val="0"/>
          <w:sz w:val="24"/>
          <w:shd w:val="clear" w:color="auto" w:fill="FFFFFF"/>
          <w:lang w:bidi="ar"/>
        </w:rPr>
        <w:t>信宜</w:t>
      </w:r>
      <w:r>
        <w:rPr>
          <w:rFonts w:hint="eastAsia" w:ascii="宋体" w:hAnsi="宋体" w:cs="宋体"/>
          <w:sz w:val="24"/>
        </w:rPr>
        <w:t>支行食堂：</w:t>
      </w:r>
      <w:r>
        <w:rPr>
          <w:rFonts w:ascii="宋体" w:hAnsi="宋体" w:cs="宋体"/>
          <w:sz w:val="24"/>
        </w:rPr>
        <w:t>广东省茂名市信宜市中兴路46号二楼</w:t>
      </w:r>
    </w:p>
    <w:p w14:paraId="36664D8F">
      <w:pPr>
        <w:adjustRightInd w:val="0"/>
        <w:snapToGrid w:val="0"/>
        <w:spacing w:line="360" w:lineRule="auto"/>
        <w:ind w:left="283" w:hanging="283" w:hangingChars="118"/>
        <w:jc w:val="left"/>
        <w:rPr>
          <w:rFonts w:hint="eastAsia" w:ascii="宋体" w:hAnsi="宋体"/>
          <w:sz w:val="24"/>
        </w:rPr>
      </w:pPr>
      <w:r>
        <w:rPr>
          <w:rFonts w:hint="eastAsia" w:ascii="宋体" w:hAnsi="宋体" w:cs="宋体"/>
          <w:sz w:val="24"/>
        </w:rPr>
        <w:t xml:space="preserve">    </w:t>
      </w:r>
      <w:r>
        <w:rPr>
          <w:rFonts w:hint="eastAsia" w:ascii="宋体" w:hAnsi="宋体" w:cs="宋体"/>
          <w:szCs w:val="21"/>
        </w:rPr>
        <w:t xml:space="preserve"> </w:t>
      </w:r>
    </w:p>
    <w:p w14:paraId="0DBA2644">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2.2</w:t>
      </w:r>
      <w:r>
        <w:rPr>
          <w:rFonts w:ascii="宋体" w:hAnsi="宋体"/>
          <w:sz w:val="24"/>
        </w:rPr>
        <w:t>粮油干货类货品正常情况每周送货</w:t>
      </w:r>
      <w:r>
        <w:rPr>
          <w:rFonts w:hint="eastAsia" w:ascii="宋体" w:hAnsi="宋体"/>
          <w:sz w:val="24"/>
        </w:rPr>
        <w:t>二</w:t>
      </w:r>
      <w:r>
        <w:rPr>
          <w:rFonts w:ascii="宋体" w:hAnsi="宋体"/>
          <w:sz w:val="24"/>
        </w:rPr>
        <w:t>次，肉类及蔬果类货品正常情况每天均需送货一次</w:t>
      </w:r>
      <w:r>
        <w:rPr>
          <w:rFonts w:hint="eastAsia" w:ascii="宋体" w:hAnsi="宋体"/>
          <w:sz w:val="24"/>
        </w:rPr>
        <w:t>，送货验收时间段为7</w:t>
      </w:r>
      <w:r>
        <w:rPr>
          <w:rFonts w:ascii="宋体" w:hAnsi="宋体"/>
          <w:sz w:val="24"/>
        </w:rPr>
        <w:t>：</w:t>
      </w:r>
      <w:r>
        <w:rPr>
          <w:rFonts w:hint="eastAsia" w:ascii="宋体" w:hAnsi="宋体"/>
          <w:sz w:val="24"/>
        </w:rPr>
        <w:t>0</w:t>
      </w:r>
      <w:r>
        <w:rPr>
          <w:rFonts w:ascii="宋体" w:hAnsi="宋体"/>
          <w:sz w:val="24"/>
        </w:rPr>
        <w:t>0-</w:t>
      </w:r>
      <w:r>
        <w:rPr>
          <w:rFonts w:hint="eastAsia" w:ascii="宋体" w:hAnsi="宋体"/>
          <w:sz w:val="24"/>
        </w:rPr>
        <w:t>8</w:t>
      </w:r>
      <w:r>
        <w:rPr>
          <w:rFonts w:ascii="宋体" w:hAnsi="宋体"/>
          <w:sz w:val="24"/>
        </w:rPr>
        <w:t>：00，具体以双方协商为准。</w:t>
      </w:r>
      <w:r>
        <w:rPr>
          <w:rFonts w:hint="eastAsia" w:ascii="宋体" w:hAnsi="宋体"/>
          <w:sz w:val="24"/>
        </w:rPr>
        <w:t>临时采购食材的，要求乙方在收到甲方订单后2个小时内将食材送到采购单位指定地点。</w:t>
      </w:r>
    </w:p>
    <w:p w14:paraId="395AC4D6">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2.3乙方</w:t>
      </w:r>
      <w:r>
        <w:rPr>
          <w:rFonts w:ascii="宋体" w:hAnsi="宋体"/>
          <w:sz w:val="24"/>
        </w:rPr>
        <w:t>对</w:t>
      </w:r>
      <w:r>
        <w:rPr>
          <w:rFonts w:hint="eastAsia" w:ascii="宋体" w:hAnsi="宋体"/>
          <w:sz w:val="24"/>
        </w:rPr>
        <w:t>甲方</w:t>
      </w:r>
      <w:r>
        <w:rPr>
          <w:rFonts w:ascii="宋体" w:hAnsi="宋体"/>
          <w:sz w:val="24"/>
        </w:rPr>
        <w:t>提出的临时性服务要求应按</w:t>
      </w:r>
      <w:r>
        <w:rPr>
          <w:rFonts w:hint="eastAsia" w:ascii="宋体" w:hAnsi="宋体"/>
          <w:sz w:val="24"/>
        </w:rPr>
        <w:t>甲方</w:t>
      </w:r>
      <w:r>
        <w:rPr>
          <w:rFonts w:ascii="宋体" w:hAnsi="宋体"/>
          <w:sz w:val="24"/>
        </w:rPr>
        <w:t>要求按时、按质、按量将货品送到指定地点。</w:t>
      </w:r>
    </w:p>
    <w:p w14:paraId="6A3E202E">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2.4乙方</w:t>
      </w:r>
      <w:r>
        <w:rPr>
          <w:rFonts w:ascii="宋体" w:hAnsi="宋体"/>
          <w:sz w:val="24"/>
        </w:rPr>
        <w:t>提供的货品必须符合国家食品卫生法规相关标准，保质、保量，不合格的货品，</w:t>
      </w:r>
      <w:r>
        <w:rPr>
          <w:rFonts w:hint="eastAsia" w:ascii="宋体" w:hAnsi="宋体"/>
          <w:sz w:val="24"/>
        </w:rPr>
        <w:t>乙方</w:t>
      </w:r>
      <w:r>
        <w:rPr>
          <w:rFonts w:ascii="宋体" w:hAnsi="宋体"/>
          <w:sz w:val="24"/>
        </w:rPr>
        <w:t>必须包退包换。</w:t>
      </w:r>
    </w:p>
    <w:p w14:paraId="6C6567C4">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2.5乙方</w:t>
      </w:r>
      <w:r>
        <w:rPr>
          <w:rFonts w:ascii="宋体" w:hAnsi="宋体"/>
          <w:sz w:val="24"/>
        </w:rPr>
        <w:t>提供的货品必须出示真实有效的检验合格报告</w:t>
      </w:r>
      <w:r>
        <w:rPr>
          <w:rFonts w:hint="eastAsia" w:ascii="宋体" w:hAnsi="宋体"/>
          <w:sz w:val="24"/>
        </w:rPr>
        <w:t>（</w:t>
      </w:r>
      <w:r>
        <w:rPr>
          <w:rFonts w:ascii="宋体" w:hAnsi="宋体"/>
          <w:sz w:val="24"/>
        </w:rPr>
        <w:t>粮油、干货、副食品、粉、面类等餐料按采购</w:t>
      </w:r>
      <w:r>
        <w:rPr>
          <w:rFonts w:hint="eastAsia" w:ascii="宋体" w:hAnsi="宋体"/>
          <w:sz w:val="24"/>
        </w:rPr>
        <w:t>单位</w:t>
      </w:r>
      <w:r>
        <w:rPr>
          <w:rFonts w:ascii="宋体" w:hAnsi="宋体"/>
          <w:sz w:val="24"/>
        </w:rPr>
        <w:t>要求定期提供有效检验合格报告</w:t>
      </w:r>
      <w:r>
        <w:rPr>
          <w:rFonts w:hint="eastAsia" w:ascii="宋体" w:hAnsi="宋体"/>
          <w:sz w:val="24"/>
        </w:rPr>
        <w:t>），（</w:t>
      </w:r>
      <w:r>
        <w:rPr>
          <w:rFonts w:ascii="宋体" w:hAnsi="宋体"/>
          <w:sz w:val="24"/>
        </w:rPr>
        <w:t>凡国家有明文规定的必须提供产品检验报告交食堂存档，符合国家朔源制度规定</w:t>
      </w:r>
      <w:r>
        <w:rPr>
          <w:rFonts w:hint="eastAsia" w:ascii="宋体" w:hAnsi="宋体"/>
          <w:sz w:val="24"/>
        </w:rPr>
        <w:t>）</w:t>
      </w:r>
      <w:r>
        <w:rPr>
          <w:rFonts w:ascii="宋体" w:hAnsi="宋体"/>
          <w:sz w:val="24"/>
        </w:rPr>
        <w:t>。</w:t>
      </w:r>
    </w:p>
    <w:p w14:paraId="094AA8FE">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2.6乙方</w:t>
      </w:r>
      <w:r>
        <w:rPr>
          <w:rFonts w:ascii="宋体" w:hAnsi="宋体"/>
          <w:sz w:val="24"/>
        </w:rPr>
        <w:t>每次送货应有相应的送货清单（盖有中标人的有效公章），且必须提供合法的进货单据。</w:t>
      </w:r>
    </w:p>
    <w:p w14:paraId="1041C336">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2.7乙方</w:t>
      </w:r>
      <w:r>
        <w:rPr>
          <w:rFonts w:ascii="宋体" w:hAnsi="宋体"/>
          <w:sz w:val="24"/>
        </w:rPr>
        <w:t>提供的货品导致</w:t>
      </w:r>
      <w:r>
        <w:rPr>
          <w:rFonts w:hint="eastAsia" w:ascii="宋体" w:hAnsi="宋体"/>
          <w:sz w:val="24"/>
        </w:rPr>
        <w:t>甲方</w:t>
      </w:r>
      <w:r>
        <w:rPr>
          <w:rFonts w:ascii="宋体" w:hAnsi="宋体"/>
          <w:sz w:val="24"/>
        </w:rPr>
        <w:t>有任何食物安全事件出现，由</w:t>
      </w:r>
      <w:r>
        <w:rPr>
          <w:rFonts w:hint="eastAsia" w:ascii="宋体" w:hAnsi="宋体"/>
          <w:sz w:val="24"/>
        </w:rPr>
        <w:t>乙方</w:t>
      </w:r>
      <w:r>
        <w:rPr>
          <w:rFonts w:ascii="宋体" w:hAnsi="宋体"/>
          <w:sz w:val="24"/>
        </w:rPr>
        <w:t>承担全部责任及赔偿</w:t>
      </w:r>
      <w:r>
        <w:rPr>
          <w:rFonts w:hint="eastAsia" w:ascii="宋体" w:hAnsi="宋体"/>
          <w:sz w:val="24"/>
        </w:rPr>
        <w:t>甲方</w:t>
      </w:r>
      <w:r>
        <w:rPr>
          <w:rFonts w:ascii="宋体" w:hAnsi="宋体"/>
          <w:sz w:val="24"/>
        </w:rPr>
        <w:t>一切损失，</w:t>
      </w:r>
      <w:r>
        <w:rPr>
          <w:rFonts w:hint="eastAsia" w:ascii="宋体" w:hAnsi="宋体"/>
          <w:sz w:val="24"/>
        </w:rPr>
        <w:t>甲方</w:t>
      </w:r>
      <w:r>
        <w:rPr>
          <w:rFonts w:ascii="宋体" w:hAnsi="宋体"/>
          <w:sz w:val="24"/>
        </w:rPr>
        <w:t>保留法律追究权利。</w:t>
      </w:r>
    </w:p>
    <w:p w14:paraId="45EAA52A">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2.8乙方</w:t>
      </w:r>
      <w:r>
        <w:rPr>
          <w:rFonts w:ascii="宋体" w:hAnsi="宋体"/>
          <w:sz w:val="24"/>
        </w:rPr>
        <w:t>应</w:t>
      </w:r>
      <w:r>
        <w:rPr>
          <w:rFonts w:hint="eastAsia" w:ascii="宋体" w:hAnsi="宋体"/>
          <w:sz w:val="24"/>
        </w:rPr>
        <w:t>配合甲方对</w:t>
      </w:r>
      <w:r>
        <w:rPr>
          <w:rFonts w:ascii="宋体" w:hAnsi="宋体"/>
          <w:sz w:val="24"/>
        </w:rPr>
        <w:t>供货价格</w:t>
      </w:r>
      <w:r>
        <w:rPr>
          <w:rFonts w:hint="eastAsia" w:ascii="宋体" w:hAnsi="宋体"/>
          <w:sz w:val="24"/>
        </w:rPr>
        <w:t>进行的相关调查</w:t>
      </w:r>
      <w:r>
        <w:rPr>
          <w:rFonts w:ascii="宋体" w:hAnsi="宋体"/>
          <w:sz w:val="24"/>
        </w:rPr>
        <w:t>。</w:t>
      </w:r>
      <w:r>
        <w:rPr>
          <w:rFonts w:hint="eastAsia" w:ascii="宋体" w:hAnsi="宋体"/>
          <w:sz w:val="24"/>
        </w:rPr>
        <w:t xml:space="preserve">     </w:t>
      </w:r>
    </w:p>
    <w:p w14:paraId="55CF1F16">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2.9乙方</w:t>
      </w:r>
      <w:r>
        <w:rPr>
          <w:rFonts w:ascii="宋体" w:hAnsi="宋体"/>
          <w:sz w:val="24"/>
        </w:rPr>
        <w:t>的供货价应包含货品交给</w:t>
      </w:r>
      <w:r>
        <w:rPr>
          <w:rFonts w:hint="eastAsia" w:ascii="宋体" w:hAnsi="宋体"/>
          <w:sz w:val="24"/>
        </w:rPr>
        <w:t>甲方</w:t>
      </w:r>
      <w:r>
        <w:rPr>
          <w:rFonts w:ascii="宋体" w:hAnsi="宋体"/>
          <w:sz w:val="24"/>
        </w:rPr>
        <w:t>之前的一切费用，包括运输费、储存费等，并承担送货途中的一切风险。</w:t>
      </w:r>
    </w:p>
    <w:p w14:paraId="05E87F3D">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2.10</w:t>
      </w:r>
      <w:r>
        <w:rPr>
          <w:rFonts w:ascii="宋体" w:hAnsi="宋体"/>
          <w:sz w:val="24"/>
        </w:rPr>
        <w:t>未列入物资明细表内又需要购买的货品，其单价由双方以本用户需求书规定的定价原则确定供货价格。</w:t>
      </w:r>
    </w:p>
    <w:p w14:paraId="4365FE62">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2.11乙方</w:t>
      </w:r>
      <w:r>
        <w:rPr>
          <w:rFonts w:ascii="宋体" w:hAnsi="宋体"/>
          <w:sz w:val="24"/>
        </w:rPr>
        <w:t>进入采购人范围内必须遵守采购人有关规定，不得影响</w:t>
      </w:r>
      <w:r>
        <w:rPr>
          <w:rFonts w:hint="eastAsia" w:ascii="宋体" w:hAnsi="宋体"/>
          <w:sz w:val="24"/>
        </w:rPr>
        <w:t>甲方</w:t>
      </w:r>
      <w:r>
        <w:rPr>
          <w:rFonts w:ascii="宋体" w:hAnsi="宋体"/>
          <w:sz w:val="24"/>
        </w:rPr>
        <w:t>的正常工作，由于</w:t>
      </w:r>
      <w:r>
        <w:rPr>
          <w:rFonts w:hint="eastAsia" w:ascii="宋体" w:hAnsi="宋体"/>
          <w:sz w:val="24"/>
        </w:rPr>
        <w:t>乙方</w:t>
      </w:r>
      <w:r>
        <w:rPr>
          <w:rFonts w:ascii="宋体" w:hAnsi="宋体"/>
          <w:sz w:val="24"/>
        </w:rPr>
        <w:t>的过失造成</w:t>
      </w:r>
      <w:r>
        <w:rPr>
          <w:rFonts w:hint="eastAsia" w:ascii="宋体" w:hAnsi="宋体"/>
          <w:sz w:val="24"/>
        </w:rPr>
        <w:t>甲方</w:t>
      </w:r>
      <w:r>
        <w:rPr>
          <w:rFonts w:ascii="宋体" w:hAnsi="宋体"/>
          <w:sz w:val="24"/>
        </w:rPr>
        <w:t>直接经济损失则要负全部责任及赔偿</w:t>
      </w:r>
      <w:r>
        <w:rPr>
          <w:rFonts w:hint="eastAsia" w:ascii="宋体" w:hAnsi="宋体"/>
          <w:sz w:val="24"/>
        </w:rPr>
        <w:t>甲方</w:t>
      </w:r>
      <w:r>
        <w:rPr>
          <w:rFonts w:ascii="宋体" w:hAnsi="宋体"/>
          <w:sz w:val="24"/>
        </w:rPr>
        <w:t>一切损失。</w:t>
      </w:r>
    </w:p>
    <w:p w14:paraId="3ADCCA6C">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2.12如有审计需要，乙方有义务协助甲方</w:t>
      </w:r>
      <w:r>
        <w:rPr>
          <w:rFonts w:ascii="宋体" w:hAnsi="宋体"/>
          <w:sz w:val="24"/>
        </w:rPr>
        <w:t>提供以往交易记录。</w:t>
      </w:r>
    </w:p>
    <w:p w14:paraId="434E5C63">
      <w:pPr>
        <w:adjustRightInd w:val="0"/>
        <w:snapToGrid w:val="0"/>
        <w:spacing w:line="360" w:lineRule="auto"/>
        <w:ind w:left="283" w:hanging="283" w:hangingChars="118"/>
        <w:jc w:val="left"/>
        <w:rPr>
          <w:rFonts w:hint="eastAsia" w:ascii="宋体" w:hAnsi="宋体"/>
          <w:sz w:val="24"/>
        </w:rPr>
      </w:pPr>
      <w:r>
        <w:rPr>
          <w:rFonts w:hint="eastAsia" w:ascii="宋体" w:hAnsi="宋体"/>
          <w:sz w:val="24"/>
        </w:rPr>
        <w:t xml:space="preserve">    </w:t>
      </w:r>
      <w:bookmarkStart w:id="128" w:name="OLE_LINK3"/>
      <w:r>
        <w:rPr>
          <w:rFonts w:hint="eastAsia" w:ascii="宋体" w:hAnsi="宋体"/>
          <w:sz w:val="24"/>
        </w:rPr>
        <w:t>2.13乙方须有固定分割肉加工场所，具备空调作业环境，其他配套设备设施齐全，有相应加工作业流程及相关管理制度。</w:t>
      </w:r>
    </w:p>
    <w:p w14:paraId="303B22EC">
      <w:pPr>
        <w:adjustRightInd w:val="0"/>
        <w:snapToGrid w:val="0"/>
        <w:spacing w:line="360" w:lineRule="auto"/>
        <w:ind w:left="240" w:hanging="240" w:hangingChars="100"/>
        <w:jc w:val="left"/>
        <w:rPr>
          <w:rFonts w:hint="eastAsia" w:ascii="宋体" w:hAnsi="宋体"/>
          <w:sz w:val="24"/>
        </w:rPr>
      </w:pPr>
      <w:r>
        <w:rPr>
          <w:rFonts w:hint="eastAsia" w:ascii="宋体" w:hAnsi="宋体"/>
          <w:sz w:val="24"/>
        </w:rPr>
        <w:t xml:space="preserve">    2.14乙方须为甲方提供一份甲方为受益人、额度为人民币500万元的保险（食品安全责任险），该食品责任险的保险期间（起止日期）与本采购合同期间（起止日期）一致。</w:t>
      </w:r>
    </w:p>
    <w:p w14:paraId="67B79338">
      <w:pPr>
        <w:adjustRightInd w:val="0"/>
        <w:snapToGrid w:val="0"/>
        <w:spacing w:line="360" w:lineRule="auto"/>
        <w:jc w:val="left"/>
        <w:rPr>
          <w:rFonts w:hint="eastAsia" w:ascii="宋体" w:hAnsi="宋体"/>
          <w:sz w:val="24"/>
        </w:rPr>
      </w:pPr>
      <w:r>
        <w:rPr>
          <w:rFonts w:hint="eastAsia" w:ascii="宋体" w:hAnsi="宋体"/>
          <w:b/>
          <w:bCs/>
          <w:sz w:val="24"/>
        </w:rPr>
        <w:t>3采购和库房管理</w:t>
      </w:r>
    </w:p>
    <w:p w14:paraId="0897C33C">
      <w:pPr>
        <w:adjustRightInd w:val="0"/>
        <w:snapToGrid w:val="0"/>
        <w:spacing w:line="360" w:lineRule="auto"/>
        <w:ind w:left="210" w:leftChars="100" w:firstLine="360" w:firstLineChars="150"/>
        <w:jc w:val="left"/>
        <w:rPr>
          <w:rFonts w:hint="eastAsia" w:ascii="宋体" w:hAnsi="宋体"/>
          <w:sz w:val="24"/>
        </w:rPr>
      </w:pPr>
      <w:r>
        <w:rPr>
          <w:rFonts w:hint="eastAsia" w:ascii="宋体" w:hAnsi="宋体"/>
          <w:sz w:val="24"/>
        </w:rPr>
        <w:t>乙方协助甲方食品原材料采购、制定验货标准、货品质量检查、验收；协助甲方接收食堂所有购进食材，分类入库，妥善保管，出入有帐，账物相符；对食品原材料进货查验，索证验票，建立档案，以及管理票据。</w:t>
      </w:r>
    </w:p>
    <w:p w14:paraId="412979E3">
      <w:pPr>
        <w:adjustRightInd w:val="0"/>
        <w:snapToGrid w:val="0"/>
        <w:spacing w:line="360" w:lineRule="auto"/>
        <w:ind w:left="284" w:hanging="284" w:hangingChars="118"/>
        <w:jc w:val="left"/>
        <w:rPr>
          <w:rFonts w:hint="eastAsia" w:ascii="宋体" w:hAnsi="宋体"/>
          <w:b/>
          <w:bCs/>
          <w:sz w:val="24"/>
        </w:rPr>
      </w:pPr>
      <w:r>
        <w:rPr>
          <w:rFonts w:hint="eastAsia" w:ascii="宋体" w:hAnsi="宋体"/>
          <w:b/>
          <w:bCs/>
          <w:sz w:val="24"/>
        </w:rPr>
        <w:t>4 乙方承诺项目实施指标</w:t>
      </w:r>
    </w:p>
    <w:p w14:paraId="6F35CFE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4.1食品安全事故发生率 0 。</w:t>
      </w:r>
    </w:p>
    <w:p w14:paraId="7E76CED3">
      <w:pPr>
        <w:adjustRightInd w:val="0"/>
        <w:snapToGrid w:val="0"/>
        <w:spacing w:line="360" w:lineRule="auto"/>
        <w:ind w:left="210" w:leftChars="100" w:firstLine="360" w:firstLineChars="150"/>
        <w:jc w:val="left"/>
        <w:rPr>
          <w:rFonts w:hint="eastAsia" w:ascii="宋体" w:hAnsi="宋体"/>
          <w:sz w:val="24"/>
        </w:rPr>
      </w:pPr>
      <w:r>
        <w:rPr>
          <w:rFonts w:hint="eastAsia" w:ascii="宋体" w:hAnsi="宋体"/>
          <w:sz w:val="24"/>
        </w:rPr>
        <w:t>4.2人员持证（健康证）上岗率 100% 。</w:t>
      </w:r>
    </w:p>
    <w:p w14:paraId="2EE96E1D">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4.3人员上岗培训率 100% 。</w:t>
      </w:r>
      <w:bookmarkEnd w:id="128"/>
    </w:p>
    <w:p w14:paraId="4C3212F2">
      <w:pPr>
        <w:spacing w:after="120"/>
        <w:rPr>
          <w:b/>
          <w:bCs/>
          <w:sz w:val="28"/>
          <w:szCs w:val="28"/>
        </w:rPr>
      </w:pPr>
    </w:p>
    <w:p w14:paraId="380DA189">
      <w:pPr>
        <w:adjustRightInd w:val="0"/>
        <w:snapToGrid w:val="0"/>
        <w:spacing w:line="360" w:lineRule="auto"/>
        <w:ind w:firstLine="562" w:firstLineChars="200"/>
        <w:outlineLvl w:val="1"/>
        <w:rPr>
          <w:rFonts w:hint="eastAsia" w:ascii="宋体" w:hAnsi="宋体"/>
          <w:b/>
          <w:bCs/>
          <w:sz w:val="28"/>
          <w:szCs w:val="28"/>
        </w:rPr>
      </w:pPr>
      <w:bookmarkStart w:id="129" w:name="_Toc43717308"/>
      <w:bookmarkStart w:id="130" w:name="_Toc226741029"/>
      <w:r>
        <w:rPr>
          <w:rFonts w:hint="eastAsia" w:ascii="宋体" w:hAnsi="宋体"/>
          <w:b/>
          <w:bCs/>
          <w:sz w:val="28"/>
          <w:szCs w:val="28"/>
        </w:rPr>
        <w:t>四、服务承诺及其他说明</w:t>
      </w:r>
      <w:bookmarkEnd w:id="129"/>
      <w:bookmarkEnd w:id="130"/>
    </w:p>
    <w:p w14:paraId="7DFAD384">
      <w:pPr>
        <w:adjustRightInd w:val="0"/>
        <w:snapToGrid w:val="0"/>
        <w:spacing w:line="360" w:lineRule="auto"/>
        <w:jc w:val="left"/>
        <w:rPr>
          <w:rFonts w:hint="eastAsia" w:ascii="宋体" w:hAnsi="宋体"/>
          <w:b/>
          <w:sz w:val="24"/>
        </w:rPr>
      </w:pPr>
      <w:r>
        <w:rPr>
          <w:rFonts w:hint="eastAsia" w:ascii="宋体" w:hAnsi="宋体"/>
          <w:b/>
          <w:sz w:val="24"/>
        </w:rPr>
        <w:t>1 服务承诺</w:t>
      </w:r>
    </w:p>
    <w:p w14:paraId="1A916B7D">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1.1乙方对本项目供餐安全负全部安全责任，并建立完善的应急措施。</w:t>
      </w:r>
    </w:p>
    <w:p w14:paraId="57D549B0">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1.2乙方应合理配置配送食材人员。</w:t>
      </w:r>
    </w:p>
    <w:p w14:paraId="2C78D66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1.3乙方配送食材团队，所选派的工作人员必须持有效健康证。在入场前中标单位应将派驻本项目服务的所有员工名单、职务、身份证复印件、技术等级、有效健康证等资料复印件交采购人备案。</w:t>
      </w:r>
    </w:p>
    <w:p w14:paraId="32C5213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w:t>
      </w:r>
      <w:r>
        <w:rPr>
          <w:rFonts w:ascii="宋体" w:hAnsi="宋体"/>
          <w:sz w:val="24"/>
        </w:rPr>
        <w:t>4</w:t>
      </w:r>
      <w:r>
        <w:rPr>
          <w:rFonts w:hint="eastAsia" w:ascii="宋体" w:hAnsi="宋体"/>
          <w:sz w:val="24"/>
        </w:rPr>
        <w:t>乙方在提供食材配送服务合同期限内，不得以任何形式将供餐服务进行分包或转包。</w:t>
      </w:r>
    </w:p>
    <w:p w14:paraId="4F988DA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w:t>
      </w:r>
      <w:r>
        <w:rPr>
          <w:rFonts w:ascii="宋体" w:hAnsi="宋体"/>
          <w:sz w:val="24"/>
        </w:rPr>
        <w:t>5</w:t>
      </w:r>
      <w:r>
        <w:rPr>
          <w:rFonts w:hint="eastAsia" w:ascii="宋体" w:hAnsi="宋体"/>
          <w:sz w:val="24"/>
        </w:rPr>
        <w:t>所有派到本项目现场的人员均须遵守甲方的规章制度。</w:t>
      </w:r>
    </w:p>
    <w:p w14:paraId="2A801D5C">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1.</w:t>
      </w:r>
      <w:r>
        <w:rPr>
          <w:rFonts w:ascii="宋体" w:hAnsi="宋体"/>
          <w:sz w:val="24"/>
        </w:rPr>
        <w:t>6</w:t>
      </w:r>
      <w:r>
        <w:rPr>
          <w:rFonts w:hint="eastAsia" w:ascii="宋体" w:hAnsi="宋体"/>
          <w:sz w:val="24"/>
        </w:rPr>
        <w:t>乙方必须安排固定的工作人员于本项目，并在投标文件中提供上述人员的名单，如需要在合同执行过程中，对以上岗位人员进行调换和解聘的，必须提前一个月书面向甲方申请，经甲方同意后方可执行。</w:t>
      </w:r>
    </w:p>
    <w:p w14:paraId="0FF32166">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w:t>
      </w:r>
      <w:r>
        <w:rPr>
          <w:rFonts w:ascii="宋体" w:hAnsi="宋体"/>
          <w:sz w:val="24"/>
        </w:rPr>
        <w:t>7</w:t>
      </w:r>
      <w:r>
        <w:rPr>
          <w:rFonts w:hint="eastAsia" w:ascii="宋体" w:hAnsi="宋体"/>
          <w:sz w:val="24"/>
        </w:rPr>
        <w:t>甲方可向乙方提出更换服务不佳员工的要求，如要求属实且合理的，乙方应在</w:t>
      </w:r>
      <w:r>
        <w:rPr>
          <w:rFonts w:ascii="宋体" w:hAnsi="宋体"/>
          <w:sz w:val="24"/>
        </w:rPr>
        <w:t xml:space="preserve"> 1 </w:t>
      </w:r>
      <w:r>
        <w:rPr>
          <w:rFonts w:hint="eastAsia" w:ascii="宋体" w:hAnsi="宋体"/>
          <w:sz w:val="24"/>
        </w:rPr>
        <w:t>个月内予以更换。</w:t>
      </w:r>
    </w:p>
    <w:p w14:paraId="7D550AC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w:t>
      </w:r>
      <w:r>
        <w:rPr>
          <w:rFonts w:ascii="宋体" w:hAnsi="宋体"/>
          <w:sz w:val="24"/>
        </w:rPr>
        <w:t>8</w:t>
      </w:r>
      <w:r>
        <w:rPr>
          <w:rFonts w:hint="eastAsia" w:ascii="宋体" w:hAnsi="宋体"/>
          <w:sz w:val="24"/>
        </w:rPr>
        <w:t>乙方负责对自有项目人员保证上岗时必须按规定穿着制式服装、佩戴标志和上岗证。</w:t>
      </w:r>
    </w:p>
    <w:p w14:paraId="428ACA55">
      <w:pPr>
        <w:spacing w:after="120"/>
      </w:pPr>
    </w:p>
    <w:p w14:paraId="61810382">
      <w:pPr>
        <w:adjustRightInd w:val="0"/>
        <w:snapToGrid w:val="0"/>
        <w:spacing w:line="360" w:lineRule="auto"/>
        <w:ind w:firstLine="643" w:firstLineChars="200"/>
        <w:outlineLvl w:val="1"/>
        <w:rPr>
          <w:rFonts w:hint="eastAsia" w:ascii="宋体" w:hAnsi="宋体"/>
          <w:b/>
          <w:kern w:val="0"/>
          <w:sz w:val="32"/>
          <w:szCs w:val="32"/>
        </w:rPr>
      </w:pPr>
      <w:bookmarkStart w:id="131" w:name="_Toc226741030"/>
      <w:bookmarkStart w:id="132" w:name="_Toc43717309"/>
      <w:r>
        <w:rPr>
          <w:rFonts w:hint="eastAsia" w:ascii="宋体" w:hAnsi="宋体"/>
          <w:b/>
          <w:sz w:val="32"/>
          <w:szCs w:val="32"/>
        </w:rPr>
        <w:t>五、验收标准</w:t>
      </w:r>
      <w:bookmarkEnd w:id="131"/>
      <w:bookmarkEnd w:id="132"/>
    </w:p>
    <w:p w14:paraId="2D7069E5">
      <w:pPr>
        <w:adjustRightInd w:val="0"/>
        <w:snapToGrid w:val="0"/>
        <w:spacing w:line="360" w:lineRule="auto"/>
        <w:ind w:left="210" w:leftChars="100" w:firstLine="241" w:firstLineChars="100"/>
        <w:jc w:val="left"/>
        <w:rPr>
          <w:rFonts w:hint="eastAsia" w:ascii="宋体" w:hAnsi="宋体"/>
          <w:b/>
          <w:sz w:val="24"/>
        </w:rPr>
      </w:pPr>
      <w:r>
        <w:rPr>
          <w:rFonts w:hint="eastAsia" w:ascii="宋体" w:hAnsi="宋体"/>
          <w:b/>
          <w:sz w:val="24"/>
        </w:rPr>
        <w:t>1 粮油干货类</w:t>
      </w:r>
    </w:p>
    <w:p w14:paraId="4C9B3D99">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粮食大米类由正规厂家出厂、颜色品质纯正，米粒形均匀、整齐、重量大没有碎米和爆腰</w:t>
      </w:r>
      <w:r>
        <w:rPr>
          <w:rFonts w:hint="eastAsia" w:ascii="宋体" w:hAnsi="宋体"/>
          <w:sz w:val="24"/>
        </w:rPr>
        <w:t>，</w:t>
      </w:r>
      <w:r>
        <w:rPr>
          <w:rFonts w:ascii="宋体" w:hAnsi="宋体"/>
          <w:sz w:val="24"/>
        </w:rPr>
        <w:t>有清香味和光泽，无米糠和其它杂质、无虫害、无异味、无霉味，用手摸时滑爽、干燥。符合食品卫生标准，无毒、无污染。</w:t>
      </w:r>
    </w:p>
    <w:p w14:paraId="7A96F46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1.2</w:t>
      </w:r>
      <w:r>
        <w:rPr>
          <w:rFonts w:ascii="宋体" w:hAnsi="宋体"/>
          <w:sz w:val="24"/>
        </w:rPr>
        <w:t>食用油类</w:t>
      </w:r>
      <w:r>
        <w:rPr>
          <w:rFonts w:hint="eastAsia" w:ascii="宋体" w:hAnsi="宋体"/>
          <w:sz w:val="24"/>
        </w:rPr>
        <w:t>由知名正规厂家生产的植物油，非转基因，</w:t>
      </w:r>
      <w:r>
        <w:rPr>
          <w:rFonts w:ascii="宋体" w:hAnsi="宋体"/>
          <w:sz w:val="24"/>
        </w:rPr>
        <w:t>色泽纯正，透明度好。</w:t>
      </w:r>
    </w:p>
    <w:p w14:paraId="0C2A8A0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1.3</w:t>
      </w:r>
      <w:r>
        <w:rPr>
          <w:rFonts w:ascii="宋体" w:hAnsi="宋体"/>
          <w:sz w:val="24"/>
        </w:rPr>
        <w:t>调味品类由正规厂家生产、颜色品质纯正。</w:t>
      </w:r>
    </w:p>
    <w:p w14:paraId="56FEF9F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1.4</w:t>
      </w:r>
      <w:r>
        <w:rPr>
          <w:rFonts w:ascii="宋体" w:hAnsi="宋体"/>
          <w:sz w:val="24"/>
        </w:rPr>
        <w:t>干货、杂货、副食品</w:t>
      </w:r>
      <w:r>
        <w:rPr>
          <w:rFonts w:hint="eastAsia" w:ascii="宋体" w:hAnsi="宋体"/>
          <w:sz w:val="24"/>
        </w:rPr>
        <w:t>类</w:t>
      </w:r>
      <w:r>
        <w:rPr>
          <w:rFonts w:ascii="宋体" w:hAnsi="宋体"/>
          <w:sz w:val="24"/>
        </w:rPr>
        <w:t>必须选用符合国家食品卫生法规相关标准的商品，选用无毒、无害、无污染、可朔源的食品。掺假、掺杂食品坚决不能使用。</w:t>
      </w:r>
    </w:p>
    <w:p w14:paraId="0EC7C85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1.5</w:t>
      </w:r>
      <w:r>
        <w:rPr>
          <w:rFonts w:ascii="宋体" w:hAnsi="宋体"/>
          <w:sz w:val="24"/>
        </w:rPr>
        <w:t>副食品等级标准要相符，其包装盒或标签上须注明食品名称、生产厂家、厂址、生产日期、</w:t>
      </w:r>
      <w:r>
        <w:rPr>
          <w:rFonts w:hint="eastAsia" w:ascii="宋体" w:hAnsi="宋体"/>
          <w:sz w:val="24"/>
        </w:rPr>
        <w:t>食品的主要原料成份和食品保质期等信息，注明不详或没有注明的商品不予验收。</w:t>
      </w:r>
    </w:p>
    <w:p w14:paraId="215D0B52">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1.6</w:t>
      </w:r>
      <w:r>
        <w:rPr>
          <w:rFonts w:ascii="宋体" w:hAnsi="宋体"/>
          <w:sz w:val="24"/>
        </w:rPr>
        <w:t>副食品表面外观新鲜、完整，无霉变异味，无砂粒杂质，无虫尸鼠粪等不洁卫生问题。</w:t>
      </w:r>
    </w:p>
    <w:p w14:paraId="0988033D">
      <w:pPr>
        <w:adjustRightInd w:val="0"/>
        <w:snapToGrid w:val="0"/>
        <w:spacing w:line="360" w:lineRule="auto"/>
        <w:ind w:left="210" w:leftChars="100" w:firstLine="241" w:firstLineChars="100"/>
        <w:jc w:val="left"/>
        <w:rPr>
          <w:rFonts w:hint="eastAsia" w:ascii="宋体" w:hAnsi="宋体"/>
          <w:b/>
          <w:sz w:val="24"/>
        </w:rPr>
      </w:pPr>
      <w:r>
        <w:rPr>
          <w:rFonts w:hint="eastAsia" w:ascii="宋体" w:hAnsi="宋体"/>
          <w:b/>
          <w:sz w:val="24"/>
        </w:rPr>
        <w:t>2 米粉面粉类</w:t>
      </w:r>
    </w:p>
    <w:p w14:paraId="41F0E259">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2.1</w:t>
      </w:r>
      <w:r>
        <w:rPr>
          <w:rFonts w:ascii="宋体" w:hAnsi="宋体"/>
          <w:sz w:val="24"/>
        </w:rPr>
        <w:t>米粉面粉类及其制品颜色品质要纯正，不掺假、掺杂。</w:t>
      </w:r>
    </w:p>
    <w:p w14:paraId="51284A18">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2.2</w:t>
      </w:r>
      <w:r>
        <w:rPr>
          <w:rFonts w:ascii="宋体" w:hAnsi="宋体"/>
          <w:sz w:val="24"/>
        </w:rPr>
        <w:t>符合食品卫生标准，粉质细腻干爽无异物、无毒、无污染。</w:t>
      </w:r>
    </w:p>
    <w:p w14:paraId="11AF6BC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2.3</w:t>
      </w:r>
      <w:r>
        <w:rPr>
          <w:rFonts w:ascii="宋体" w:hAnsi="宋体"/>
          <w:sz w:val="24"/>
        </w:rPr>
        <w:t>制成品不能出现异味、霉变结块、虫尸鼠粪等不洁的卫生问题。</w:t>
      </w:r>
    </w:p>
    <w:p w14:paraId="11C6DB88">
      <w:pPr>
        <w:adjustRightInd w:val="0"/>
        <w:snapToGrid w:val="0"/>
        <w:spacing w:line="360" w:lineRule="auto"/>
        <w:ind w:left="210" w:leftChars="100" w:firstLine="240" w:firstLineChars="100"/>
        <w:jc w:val="left"/>
        <w:rPr>
          <w:rFonts w:hint="eastAsia" w:ascii="宋体" w:hAnsi="宋体"/>
          <w:sz w:val="24"/>
        </w:rPr>
      </w:pPr>
      <w:r>
        <w:rPr>
          <w:rFonts w:ascii="宋体" w:hAnsi="宋体"/>
          <w:sz w:val="24"/>
        </w:rPr>
        <w:t>上述货品必须符合国家食品卫生法规相关标准，符合采购</w:t>
      </w:r>
      <w:r>
        <w:rPr>
          <w:rFonts w:hint="eastAsia" w:ascii="宋体" w:hAnsi="宋体"/>
          <w:sz w:val="24"/>
        </w:rPr>
        <w:t>单位</w:t>
      </w:r>
      <w:r>
        <w:rPr>
          <w:rFonts w:ascii="宋体" w:hAnsi="宋体"/>
          <w:sz w:val="24"/>
        </w:rPr>
        <w:t>使用要求，货品必须保证有三分之二以上保质期（如货品有保质期）。</w:t>
      </w:r>
    </w:p>
    <w:p w14:paraId="14E0BE42">
      <w:pPr>
        <w:adjustRightInd w:val="0"/>
        <w:snapToGrid w:val="0"/>
        <w:spacing w:line="360" w:lineRule="auto"/>
        <w:jc w:val="left"/>
        <w:rPr>
          <w:rFonts w:hint="eastAsia" w:ascii="宋体" w:hAnsi="宋体"/>
          <w:b/>
          <w:sz w:val="24"/>
        </w:rPr>
      </w:pPr>
      <w:r>
        <w:rPr>
          <w:rFonts w:hint="eastAsia" w:ascii="宋体" w:hAnsi="宋体"/>
          <w:b/>
          <w:sz w:val="24"/>
        </w:rPr>
        <w:t xml:space="preserve">  3 肉类</w:t>
      </w:r>
    </w:p>
    <w:p w14:paraId="0CEFB94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.1 </w:t>
      </w:r>
      <w:r>
        <w:rPr>
          <w:rFonts w:ascii="宋体" w:hAnsi="宋体"/>
          <w:sz w:val="24"/>
        </w:rPr>
        <w:t>猪肉类</w:t>
      </w:r>
    </w:p>
    <w:p w14:paraId="63A2ACD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1）具有当天卫生监督部门发放的“动物检疫合格证明”，肉体印有检疫章。</w:t>
      </w:r>
    </w:p>
    <w:p w14:paraId="72CD466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表皮干爽、肌体结实、肉质紧密、肉色淡红新鲜，肥肉洁白而细腻。</w:t>
      </w:r>
    </w:p>
    <w:p w14:paraId="48122A18">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3）外观检测无异味、无寄生虫、无粘液、无渗出液体、指压反弹迅速、具有猪肉自然气味。</w:t>
      </w:r>
    </w:p>
    <w:p w14:paraId="7BE5A45F">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w:t>
      </w:r>
      <w:r>
        <w:rPr>
          <w:rFonts w:ascii="宋体" w:hAnsi="宋体"/>
          <w:sz w:val="24"/>
        </w:rPr>
        <w:t>4）运输设备具备恒温保鲜（5度），存放容器保持清洁卫生，包装合理且材料无污染。</w:t>
      </w:r>
    </w:p>
    <w:p w14:paraId="33DFBF8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.2 </w:t>
      </w:r>
      <w:r>
        <w:rPr>
          <w:rFonts w:ascii="宋体" w:hAnsi="宋体"/>
          <w:sz w:val="24"/>
        </w:rPr>
        <w:t>牛肉类</w:t>
      </w:r>
    </w:p>
    <w:p w14:paraId="29C48BEB">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1）具有当天卫生监督部门发放的“动物检疫合格证明”，外观检测新鲜肉质柔软有光泽、无腐臭变质异味、无寄生虫、无粘液、无渗出液体。</w:t>
      </w:r>
    </w:p>
    <w:p w14:paraId="74388E56">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2）牛肉色泽棕红，脂肪呈淡黄色或深黄色，肉质坚硬，弹性足。</w:t>
      </w:r>
    </w:p>
    <w:p w14:paraId="38B95C86">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w:t>
      </w:r>
      <w:r>
        <w:rPr>
          <w:rFonts w:ascii="宋体" w:hAnsi="宋体"/>
          <w:sz w:val="24"/>
        </w:rPr>
        <w:t>3）运输设备具备恒温保鲜（5度），存放容器保持清洁卫生，包装合理且材料无污染。</w:t>
      </w:r>
    </w:p>
    <w:p w14:paraId="3A1F4E1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.3 </w:t>
      </w:r>
      <w:r>
        <w:rPr>
          <w:rFonts w:ascii="宋体" w:hAnsi="宋体"/>
          <w:sz w:val="24"/>
        </w:rPr>
        <w:t>羊肉类</w:t>
      </w:r>
    </w:p>
    <w:p w14:paraId="5E03477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1）具有当天卫生监督部门发放的“动物检疫合格证明”。</w:t>
      </w:r>
    </w:p>
    <w:p w14:paraId="3ED9267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2）羊肉色泽暗红，纤维细而软，肌间少脂肪。</w:t>
      </w:r>
    </w:p>
    <w:p w14:paraId="2BA4E68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3）运输设备具备恒温保鲜（5度），存放容器保持清洁卫生，包装合理且材料无污染。</w:t>
      </w:r>
    </w:p>
    <w:p w14:paraId="702D1106">
      <w:pPr>
        <w:adjustRightInd w:val="0"/>
        <w:snapToGrid w:val="0"/>
        <w:spacing w:line="360" w:lineRule="auto"/>
        <w:jc w:val="left"/>
        <w:rPr>
          <w:rFonts w:hint="eastAsia" w:ascii="宋体" w:hAnsi="宋体"/>
          <w:b/>
          <w:sz w:val="24"/>
        </w:rPr>
      </w:pPr>
      <w:r>
        <w:rPr>
          <w:rFonts w:hint="eastAsia" w:ascii="宋体" w:hAnsi="宋体"/>
          <w:b/>
          <w:sz w:val="24"/>
        </w:rPr>
        <w:t xml:space="preserve">  4 水产品类</w:t>
      </w:r>
    </w:p>
    <w:p w14:paraId="0BF30BAB">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 xml:space="preserve">.1 </w:t>
      </w:r>
      <w:r>
        <w:rPr>
          <w:rFonts w:ascii="宋体" w:hAnsi="宋体"/>
          <w:sz w:val="24"/>
        </w:rPr>
        <w:t>必须鲜活。</w:t>
      </w:r>
    </w:p>
    <w:p w14:paraId="06135599">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 xml:space="preserve">.2 </w:t>
      </w:r>
      <w:r>
        <w:rPr>
          <w:rFonts w:ascii="宋体" w:hAnsi="宋体"/>
          <w:sz w:val="24"/>
        </w:rPr>
        <w:t>鲜鱼鳞片完整，有光泽无脱落，鳃口紧闭，眼球光亮透明，鱼鳃鲜红，鳍尾完整，确保新鲜。</w:t>
      </w:r>
    </w:p>
    <w:p w14:paraId="2EC7841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 xml:space="preserve">.3 </w:t>
      </w:r>
      <w:r>
        <w:rPr>
          <w:rFonts w:ascii="宋体" w:hAnsi="宋体"/>
          <w:sz w:val="24"/>
        </w:rPr>
        <w:t>身体饱满结实，无腐烂异味，肉质紧密有弹性，无离骨脱刺现象。</w:t>
      </w:r>
    </w:p>
    <w:p w14:paraId="3722E7A1">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 xml:space="preserve">.4 </w:t>
      </w:r>
      <w:r>
        <w:rPr>
          <w:rFonts w:ascii="宋体" w:hAnsi="宋体"/>
          <w:sz w:val="24"/>
        </w:rPr>
        <w:t>来源可靠放心，无毒、无害、无污染。</w:t>
      </w:r>
    </w:p>
    <w:p w14:paraId="511CE8B3">
      <w:pPr>
        <w:adjustRightInd w:val="0"/>
        <w:snapToGrid w:val="0"/>
        <w:spacing w:line="360" w:lineRule="auto"/>
        <w:jc w:val="left"/>
        <w:rPr>
          <w:rFonts w:hint="eastAsia" w:ascii="宋体" w:hAnsi="宋体"/>
          <w:b/>
          <w:sz w:val="24"/>
        </w:rPr>
      </w:pPr>
      <w:r>
        <w:rPr>
          <w:rFonts w:hint="eastAsia" w:ascii="宋体" w:hAnsi="宋体"/>
          <w:b/>
          <w:sz w:val="24"/>
        </w:rPr>
        <w:t xml:space="preserve">  5 三鸟类（</w:t>
      </w:r>
      <w:r>
        <w:rPr>
          <w:rFonts w:ascii="宋体" w:hAnsi="宋体"/>
          <w:b/>
          <w:sz w:val="24"/>
        </w:rPr>
        <w:t>采购</w:t>
      </w:r>
      <w:r>
        <w:rPr>
          <w:rFonts w:hint="eastAsia" w:ascii="宋体" w:hAnsi="宋体"/>
          <w:b/>
          <w:sz w:val="24"/>
        </w:rPr>
        <w:t>单位</w:t>
      </w:r>
      <w:r>
        <w:rPr>
          <w:rFonts w:ascii="宋体" w:hAnsi="宋体"/>
          <w:b/>
          <w:sz w:val="24"/>
        </w:rPr>
        <w:t>以实际需求确定中标</w:t>
      </w:r>
      <w:r>
        <w:rPr>
          <w:rFonts w:hint="eastAsia" w:ascii="宋体" w:hAnsi="宋体"/>
          <w:b/>
          <w:sz w:val="24"/>
        </w:rPr>
        <w:t>单位</w:t>
      </w:r>
      <w:r>
        <w:rPr>
          <w:rFonts w:ascii="宋体" w:hAnsi="宋体"/>
          <w:b/>
          <w:sz w:val="24"/>
        </w:rPr>
        <w:t>是否需要屠杀好供货）</w:t>
      </w:r>
    </w:p>
    <w:p w14:paraId="5D17F35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 </w:t>
      </w:r>
      <w:r>
        <w:rPr>
          <w:rFonts w:ascii="宋体" w:hAnsi="宋体"/>
          <w:sz w:val="24"/>
        </w:rPr>
        <w:t>活禽类：</w:t>
      </w:r>
    </w:p>
    <w:p w14:paraId="7AE03CE7">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1.1具有当天卫生监督部门发放的“动物检疫合格证明”。</w:t>
      </w:r>
    </w:p>
    <w:p w14:paraId="078D6F5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1.2必须鲜活；羽毛完整、有光泽无不正常脱落。</w:t>
      </w:r>
    </w:p>
    <w:p w14:paraId="57F62FF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1.3身体饱满结实，来源可靠放心，无毒、无害、无污染。</w:t>
      </w:r>
    </w:p>
    <w:p w14:paraId="1A9A966F">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 </w:t>
      </w:r>
      <w:r>
        <w:rPr>
          <w:rFonts w:ascii="宋体" w:hAnsi="宋体"/>
          <w:sz w:val="24"/>
        </w:rPr>
        <w:t>屠杀好的：</w:t>
      </w:r>
    </w:p>
    <w:p w14:paraId="3789DE4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2.1具有当天卫生监督部门发放的“动物检疫合格证明”。</w:t>
      </w:r>
    </w:p>
    <w:p w14:paraId="3F219F0A">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2.2肉质新鲜柔软有光泽，质地紧密，脂肪呈白色或淡黄色，肉质细腻、无腐烂异味，肉体结实，内脏清掏干净，肉质弹性足无明显渗出液体，总体无粘液。</w:t>
      </w:r>
    </w:p>
    <w:p w14:paraId="07DF1A87">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2.3运输设备</w:t>
      </w:r>
      <w:r>
        <w:rPr>
          <w:rFonts w:ascii="宋体" w:hAnsi="宋体"/>
          <w:sz w:val="24"/>
        </w:rPr>
        <w:t>存放容器保持清洁卫生，包装合理，来源可靠放心，无毒、无害、无污染。</w:t>
      </w:r>
    </w:p>
    <w:p w14:paraId="150962FF">
      <w:pPr>
        <w:adjustRightInd w:val="0"/>
        <w:snapToGrid w:val="0"/>
        <w:spacing w:line="360" w:lineRule="auto"/>
        <w:jc w:val="left"/>
        <w:rPr>
          <w:rFonts w:hint="eastAsia" w:ascii="宋体" w:hAnsi="宋体"/>
          <w:b/>
          <w:sz w:val="24"/>
        </w:rPr>
      </w:pPr>
      <w:r>
        <w:rPr>
          <w:rFonts w:hint="eastAsia" w:ascii="宋体" w:hAnsi="宋体"/>
          <w:b/>
          <w:sz w:val="24"/>
        </w:rPr>
        <w:t xml:space="preserve">   6、 </w:t>
      </w:r>
      <w:r>
        <w:rPr>
          <w:rFonts w:ascii="宋体" w:hAnsi="宋体"/>
          <w:b/>
          <w:sz w:val="24"/>
        </w:rPr>
        <w:t>零星冻品副食品类</w:t>
      </w:r>
    </w:p>
    <w:p w14:paraId="24277BB9">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1 </w:t>
      </w:r>
      <w:r>
        <w:rPr>
          <w:rFonts w:ascii="宋体" w:hAnsi="宋体"/>
          <w:sz w:val="24"/>
        </w:rPr>
        <w:t>必须选用符合国家食品卫生法规相关标准的商品，选用无毒、无害、无污染、可朔源的副食品。掺假、掺杂副食品坚决不能使用。</w:t>
      </w:r>
    </w:p>
    <w:p w14:paraId="19C22CB2">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2 </w:t>
      </w:r>
      <w:r>
        <w:rPr>
          <w:rFonts w:ascii="宋体" w:hAnsi="宋体"/>
          <w:sz w:val="24"/>
        </w:rPr>
        <w:t>食品等级标准要相符，其包装盒或标签上须注明食品名称，生产厂家、厂址、生产日期、食品的主要原料成份和食品保质期等信息，注明不详或没有注明的商品不予验收。</w:t>
      </w:r>
    </w:p>
    <w:p w14:paraId="49395CE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3 </w:t>
      </w:r>
      <w:r>
        <w:rPr>
          <w:rFonts w:ascii="宋体" w:hAnsi="宋体"/>
          <w:sz w:val="24"/>
        </w:rPr>
        <w:t>冻肉类产品中间不能有过多冰块，重量必须和包装箱上标明的重量一致。</w:t>
      </w:r>
    </w:p>
    <w:p w14:paraId="38AD6175">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4 </w:t>
      </w:r>
      <w:r>
        <w:rPr>
          <w:rFonts w:ascii="宋体" w:hAnsi="宋体"/>
          <w:sz w:val="24"/>
        </w:rPr>
        <w:t>奶制品色泽乳白，口味鲜香，包装完整，无破损，验收每批在保质期二分之一以上，符合国家规定的质量卫生标准。</w:t>
      </w:r>
    </w:p>
    <w:p w14:paraId="6E809C0B">
      <w:pPr>
        <w:adjustRightInd w:val="0"/>
        <w:snapToGrid w:val="0"/>
        <w:spacing w:line="360" w:lineRule="auto"/>
        <w:jc w:val="left"/>
        <w:rPr>
          <w:rFonts w:hint="eastAsia" w:ascii="宋体" w:hAnsi="宋体"/>
          <w:b/>
          <w:sz w:val="24"/>
        </w:rPr>
      </w:pPr>
      <w:r>
        <w:rPr>
          <w:rFonts w:hint="eastAsia" w:ascii="宋体" w:hAnsi="宋体"/>
          <w:b/>
          <w:sz w:val="24"/>
        </w:rPr>
        <w:t xml:space="preserve">  7、 蔬果类</w:t>
      </w:r>
    </w:p>
    <w:p w14:paraId="56EF4A54">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 xml:space="preserve"> </w:t>
      </w:r>
      <w:r>
        <w:rPr>
          <w:rFonts w:ascii="宋体" w:hAnsi="宋体"/>
          <w:sz w:val="24"/>
        </w:rPr>
        <w:t>应保持较好的色泽和新鲜度。</w:t>
      </w:r>
    </w:p>
    <w:p w14:paraId="35036DEE">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 xml:space="preserve"> </w:t>
      </w:r>
      <w:r>
        <w:rPr>
          <w:rFonts w:ascii="宋体" w:hAnsi="宋体"/>
          <w:sz w:val="24"/>
        </w:rPr>
        <w:t>符合国家食品卫生标准，蔬菜不得有黄叶；不得腐烂和泥沙等现象。</w:t>
      </w:r>
      <w:r>
        <w:rPr>
          <w:rFonts w:hint="eastAsia" w:ascii="宋体" w:hAnsi="宋体"/>
          <w:sz w:val="24"/>
        </w:rPr>
        <w:t xml:space="preserve">  </w:t>
      </w:r>
    </w:p>
    <w:p w14:paraId="5F9D0F23">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w:t>
      </w:r>
      <w:r>
        <w:rPr>
          <w:rFonts w:ascii="宋体" w:hAnsi="宋体"/>
          <w:sz w:val="24"/>
        </w:rPr>
        <w:t>无公害、农药残留不得超标</w:t>
      </w:r>
      <w:r>
        <w:rPr>
          <w:rFonts w:hint="eastAsia" w:ascii="宋体" w:hAnsi="宋体"/>
          <w:sz w:val="24"/>
        </w:rPr>
        <w:t>，提供农药残留检测证明。</w:t>
      </w:r>
    </w:p>
    <w:p w14:paraId="275A9D17">
      <w:pPr>
        <w:spacing w:after="120"/>
      </w:pPr>
    </w:p>
    <w:p w14:paraId="5A4939FF">
      <w:pPr>
        <w:adjustRightInd w:val="0"/>
        <w:snapToGrid w:val="0"/>
        <w:spacing w:line="360" w:lineRule="auto"/>
        <w:ind w:firstLine="562" w:firstLineChars="200"/>
        <w:outlineLvl w:val="1"/>
        <w:rPr>
          <w:rFonts w:hint="eastAsia" w:ascii="宋体" w:hAnsi="宋体"/>
          <w:b/>
          <w:sz w:val="28"/>
          <w:szCs w:val="28"/>
        </w:rPr>
      </w:pPr>
      <w:bookmarkStart w:id="133" w:name="_Toc43717310"/>
      <w:bookmarkStart w:id="134" w:name="_Toc226741031"/>
      <w:r>
        <w:rPr>
          <w:rFonts w:hint="eastAsia" w:ascii="宋体" w:hAnsi="宋体"/>
          <w:b/>
          <w:sz w:val="28"/>
          <w:szCs w:val="28"/>
        </w:rPr>
        <w:t>六、服务考核</w:t>
      </w:r>
      <w:bookmarkEnd w:id="133"/>
      <w:bookmarkEnd w:id="134"/>
    </w:p>
    <w:p w14:paraId="4642BFC8">
      <w:pPr>
        <w:adjustRightInd w:val="0"/>
        <w:snapToGrid w:val="0"/>
        <w:spacing w:line="360" w:lineRule="auto"/>
        <w:ind w:left="210" w:leftChars="100" w:firstLine="482" w:firstLineChars="200"/>
        <w:jc w:val="left"/>
        <w:rPr>
          <w:rFonts w:hint="eastAsia" w:ascii="宋体" w:hAnsi="宋体"/>
          <w:b/>
          <w:sz w:val="24"/>
        </w:rPr>
      </w:pPr>
      <w:r>
        <w:rPr>
          <w:rFonts w:hint="eastAsia" w:ascii="宋体" w:hAnsi="宋体"/>
          <w:b/>
          <w:sz w:val="24"/>
        </w:rPr>
        <w:t>1 食材采购服务考核</w:t>
      </w:r>
    </w:p>
    <w:p w14:paraId="09C434D3">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自合同签订后，自配送服务开始起，采购单位以月为周期对配送食材、服务质量进行满意度调查，并根据调查结果对中标单位进行考核评分，每出现一次考核评分为不合格（少于</w:t>
      </w:r>
      <w:r>
        <w:rPr>
          <w:rFonts w:ascii="宋体" w:hAnsi="宋体"/>
          <w:sz w:val="24"/>
        </w:rPr>
        <w:t>60</w:t>
      </w:r>
      <w:r>
        <w:rPr>
          <w:rFonts w:hint="eastAsia" w:ascii="宋体" w:hAnsi="宋体"/>
          <w:sz w:val="24"/>
        </w:rPr>
        <w:t>分）的，在中标单位当月应付费用中扣除3</w:t>
      </w:r>
      <w:r>
        <w:rPr>
          <w:rFonts w:ascii="宋体" w:hAnsi="宋体"/>
          <w:sz w:val="24"/>
        </w:rPr>
        <w:t>000</w:t>
      </w:r>
      <w:r>
        <w:rPr>
          <w:rFonts w:hint="eastAsia" w:ascii="宋体" w:hAnsi="宋体"/>
          <w:sz w:val="24"/>
        </w:rPr>
        <w:t>元作为违约金；连续出现</w:t>
      </w:r>
      <w:r>
        <w:rPr>
          <w:rFonts w:ascii="宋体" w:hAnsi="宋体"/>
          <w:sz w:val="24"/>
        </w:rPr>
        <w:t>3</w:t>
      </w:r>
      <w:r>
        <w:rPr>
          <w:rFonts w:hint="eastAsia" w:ascii="宋体" w:hAnsi="宋体"/>
          <w:sz w:val="24"/>
        </w:rPr>
        <w:t>次考核评分为不合格或累计出现</w:t>
      </w:r>
      <w:r>
        <w:rPr>
          <w:rFonts w:ascii="宋体" w:hAnsi="宋体"/>
          <w:sz w:val="24"/>
        </w:rPr>
        <w:t>5</w:t>
      </w:r>
      <w:r>
        <w:rPr>
          <w:rFonts w:hint="eastAsia" w:ascii="宋体" w:hAnsi="宋体"/>
          <w:sz w:val="24"/>
        </w:rPr>
        <w:t>次考核评分为不合格的，采购单位有权终止合约。</w:t>
      </w:r>
    </w:p>
    <w:p w14:paraId="472B3BF9">
      <w:pPr>
        <w:spacing w:after="120"/>
      </w:pPr>
    </w:p>
    <w:p w14:paraId="60A89792">
      <w:pPr>
        <w:widowControl/>
        <w:spacing w:line="360" w:lineRule="exact"/>
        <w:jc w:val="left"/>
        <w:rPr>
          <w:rFonts w:hint="eastAsia" w:ascii="宋体" w:hAnsi="宋体"/>
          <w:b/>
          <w:sz w:val="24"/>
        </w:rPr>
      </w:pPr>
      <w:r>
        <w:rPr>
          <w:rFonts w:hint="eastAsia" w:ascii="宋体" w:hAnsi="宋体"/>
          <w:sz w:val="24"/>
        </w:rPr>
        <w:t xml:space="preserve">   供应商服务满意度调查表</w:t>
      </w:r>
    </w:p>
    <w:p w14:paraId="3ECBAD42">
      <w:pPr>
        <w:spacing w:line="440" w:lineRule="exact"/>
        <w:rPr>
          <w:rFonts w:hint="eastAsia" w:ascii="宋体" w:hAnsi="宋体"/>
          <w:b/>
          <w:sz w:val="24"/>
        </w:rPr>
      </w:pPr>
      <w:r>
        <w:rPr>
          <w:rFonts w:hint="eastAsia" w:ascii="宋体" w:hAnsi="宋体"/>
          <w:b/>
          <w:sz w:val="24"/>
        </w:rPr>
        <w:t xml:space="preserve">                                                   202</w:t>
      </w:r>
      <w:r>
        <w:rPr>
          <w:rFonts w:ascii="宋体" w:hAnsi="宋体"/>
          <w:b/>
          <w:sz w:val="24"/>
        </w:rPr>
        <w:t xml:space="preserve">  </w:t>
      </w:r>
      <w:r>
        <w:rPr>
          <w:rFonts w:hint="eastAsia" w:ascii="宋体" w:hAnsi="宋体"/>
          <w:b/>
          <w:sz w:val="24"/>
        </w:rPr>
        <w:t>年  月</w:t>
      </w:r>
      <w:r>
        <w:rPr>
          <w:rFonts w:ascii="宋体" w:hAnsi="宋体"/>
          <w:b/>
          <w:sz w:val="24"/>
        </w:rPr>
        <w:t xml:space="preserve">  </w:t>
      </w:r>
      <w:r>
        <w:rPr>
          <w:rFonts w:hint="eastAsia" w:ascii="宋体" w:hAnsi="宋体"/>
          <w:b/>
          <w:sz w:val="24"/>
        </w:rPr>
        <w:t>日</w:t>
      </w:r>
    </w:p>
    <w:tbl>
      <w:tblPr>
        <w:tblStyle w:val="63"/>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5353"/>
        <w:gridCol w:w="656"/>
        <w:gridCol w:w="679"/>
        <w:gridCol w:w="679"/>
      </w:tblGrid>
      <w:tr w14:paraId="62AA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vAlign w:val="center"/>
          </w:tcPr>
          <w:p w14:paraId="26C28210">
            <w:pPr>
              <w:widowControl/>
              <w:spacing w:line="276" w:lineRule="auto"/>
              <w:jc w:val="center"/>
              <w:rPr>
                <w:rFonts w:hint="eastAsia" w:ascii="宋体" w:hAnsi="宋体" w:cs="宋体"/>
                <w:b/>
                <w:bCs/>
                <w:kern w:val="0"/>
                <w:sz w:val="24"/>
              </w:rPr>
            </w:pPr>
            <w:r>
              <w:rPr>
                <w:rFonts w:hint="eastAsia" w:ascii="宋体" w:hAnsi="宋体" w:cs="宋体"/>
                <w:b/>
                <w:bCs/>
                <w:kern w:val="0"/>
                <w:sz w:val="24"/>
              </w:rPr>
              <w:t>项  目</w:t>
            </w:r>
          </w:p>
        </w:tc>
        <w:tc>
          <w:tcPr>
            <w:tcW w:w="5353" w:type="dxa"/>
            <w:vAlign w:val="center"/>
          </w:tcPr>
          <w:p w14:paraId="0F04656D">
            <w:pPr>
              <w:widowControl/>
              <w:spacing w:line="276" w:lineRule="auto"/>
              <w:jc w:val="center"/>
              <w:rPr>
                <w:rFonts w:hint="eastAsia" w:ascii="宋体" w:hAnsi="宋体" w:cs="宋体"/>
                <w:b/>
                <w:bCs/>
                <w:kern w:val="0"/>
                <w:sz w:val="24"/>
              </w:rPr>
            </w:pPr>
            <w:r>
              <w:rPr>
                <w:rFonts w:hint="eastAsia" w:ascii="宋体" w:hAnsi="宋体" w:cs="宋体"/>
                <w:b/>
                <w:bCs/>
                <w:kern w:val="0"/>
                <w:sz w:val="24"/>
              </w:rPr>
              <w:t>要　求</w:t>
            </w:r>
          </w:p>
        </w:tc>
        <w:tc>
          <w:tcPr>
            <w:tcW w:w="656" w:type="dxa"/>
            <w:vAlign w:val="center"/>
          </w:tcPr>
          <w:p w14:paraId="36B3B042">
            <w:pPr>
              <w:widowControl/>
              <w:spacing w:line="276" w:lineRule="auto"/>
              <w:jc w:val="center"/>
              <w:rPr>
                <w:rFonts w:hint="eastAsia" w:ascii="宋体" w:hAnsi="宋体" w:cs="宋体"/>
                <w:b/>
                <w:bCs/>
                <w:kern w:val="0"/>
                <w:sz w:val="24"/>
              </w:rPr>
            </w:pPr>
            <w:r>
              <w:rPr>
                <w:rFonts w:hint="eastAsia" w:ascii="宋体" w:hAnsi="宋体" w:cs="宋体"/>
                <w:b/>
                <w:bCs/>
                <w:kern w:val="0"/>
                <w:sz w:val="24"/>
              </w:rPr>
              <w:t>分值</w:t>
            </w:r>
          </w:p>
        </w:tc>
        <w:tc>
          <w:tcPr>
            <w:tcW w:w="679" w:type="dxa"/>
            <w:vAlign w:val="center"/>
          </w:tcPr>
          <w:p w14:paraId="267DAD85">
            <w:pPr>
              <w:widowControl/>
              <w:spacing w:line="276" w:lineRule="auto"/>
              <w:jc w:val="center"/>
              <w:rPr>
                <w:rFonts w:hint="eastAsia" w:ascii="宋体" w:hAnsi="宋体" w:cs="宋体"/>
                <w:b/>
                <w:bCs/>
                <w:kern w:val="0"/>
                <w:sz w:val="24"/>
              </w:rPr>
            </w:pPr>
            <w:r>
              <w:rPr>
                <w:rFonts w:hint="eastAsia" w:ascii="宋体" w:hAnsi="宋体" w:cs="宋体"/>
                <w:b/>
                <w:bCs/>
                <w:kern w:val="0"/>
                <w:sz w:val="24"/>
              </w:rPr>
              <w:t>得分</w:t>
            </w:r>
          </w:p>
        </w:tc>
        <w:tc>
          <w:tcPr>
            <w:tcW w:w="679" w:type="dxa"/>
            <w:vAlign w:val="center"/>
          </w:tcPr>
          <w:p w14:paraId="3E767D1E">
            <w:pPr>
              <w:widowControl/>
              <w:spacing w:line="276" w:lineRule="auto"/>
              <w:jc w:val="center"/>
              <w:rPr>
                <w:rFonts w:hint="eastAsia" w:ascii="宋体" w:hAnsi="宋体" w:cs="宋体"/>
                <w:b/>
                <w:bCs/>
                <w:kern w:val="0"/>
                <w:sz w:val="24"/>
              </w:rPr>
            </w:pPr>
            <w:r>
              <w:rPr>
                <w:rFonts w:hint="eastAsia" w:ascii="宋体" w:hAnsi="宋体" w:cs="宋体"/>
                <w:b/>
                <w:bCs/>
                <w:kern w:val="0"/>
                <w:sz w:val="24"/>
              </w:rPr>
              <w:t>备注</w:t>
            </w:r>
          </w:p>
        </w:tc>
      </w:tr>
      <w:tr w14:paraId="08F2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22" w:type="dxa"/>
            <w:vAlign w:val="center"/>
          </w:tcPr>
          <w:p w14:paraId="487EA7DF">
            <w:pPr>
              <w:widowControl/>
              <w:spacing w:line="276" w:lineRule="auto"/>
              <w:jc w:val="center"/>
              <w:rPr>
                <w:rFonts w:hint="eastAsia" w:ascii="宋体" w:hAnsi="宋体" w:cs="宋体"/>
                <w:kern w:val="0"/>
                <w:sz w:val="24"/>
              </w:rPr>
            </w:pPr>
            <w:r>
              <w:rPr>
                <w:rFonts w:hint="eastAsia" w:ascii="宋体" w:hAnsi="宋体" w:cs="宋体"/>
                <w:kern w:val="0"/>
                <w:sz w:val="24"/>
              </w:rPr>
              <w:t>工作态度</w:t>
            </w:r>
          </w:p>
        </w:tc>
        <w:tc>
          <w:tcPr>
            <w:tcW w:w="5353" w:type="dxa"/>
            <w:vAlign w:val="center"/>
          </w:tcPr>
          <w:p w14:paraId="3DFAEFDA">
            <w:pPr>
              <w:widowControl/>
              <w:spacing w:line="276" w:lineRule="auto"/>
              <w:rPr>
                <w:rFonts w:hint="eastAsia" w:ascii="宋体" w:hAnsi="宋体" w:cs="宋体"/>
                <w:kern w:val="0"/>
                <w:sz w:val="24"/>
              </w:rPr>
            </w:pPr>
            <w:r>
              <w:rPr>
                <w:rFonts w:hint="eastAsia" w:ascii="宋体" w:hAnsi="宋体" w:cs="宋体"/>
                <w:kern w:val="0"/>
                <w:sz w:val="24"/>
              </w:rPr>
              <w:t>微笑服务，耐心解答，与采购单位人员建立良好的关系。</w:t>
            </w:r>
          </w:p>
        </w:tc>
        <w:tc>
          <w:tcPr>
            <w:tcW w:w="656" w:type="dxa"/>
            <w:vAlign w:val="center"/>
          </w:tcPr>
          <w:p w14:paraId="5ED04FDE">
            <w:pPr>
              <w:widowControl/>
              <w:spacing w:line="276" w:lineRule="auto"/>
              <w:jc w:val="left"/>
              <w:rPr>
                <w:rFonts w:hint="eastAsia" w:ascii="宋体" w:hAnsi="宋体" w:cs="宋体"/>
                <w:kern w:val="0"/>
                <w:sz w:val="24"/>
              </w:rPr>
            </w:pPr>
            <w:r>
              <w:rPr>
                <w:rFonts w:hint="eastAsia" w:ascii="宋体" w:hAnsi="宋体" w:cs="宋体"/>
                <w:kern w:val="0"/>
                <w:sz w:val="24"/>
              </w:rPr>
              <w:t>　15</w:t>
            </w:r>
          </w:p>
        </w:tc>
        <w:tc>
          <w:tcPr>
            <w:tcW w:w="679" w:type="dxa"/>
            <w:vAlign w:val="center"/>
          </w:tcPr>
          <w:p w14:paraId="7894D109">
            <w:pPr>
              <w:widowControl/>
              <w:spacing w:line="276" w:lineRule="auto"/>
              <w:jc w:val="left"/>
              <w:rPr>
                <w:rFonts w:hint="eastAsia" w:ascii="宋体" w:hAnsi="宋体" w:cs="宋体"/>
                <w:kern w:val="0"/>
                <w:sz w:val="24"/>
              </w:rPr>
            </w:pPr>
          </w:p>
        </w:tc>
        <w:tc>
          <w:tcPr>
            <w:tcW w:w="679" w:type="dxa"/>
            <w:vAlign w:val="center"/>
          </w:tcPr>
          <w:p w14:paraId="00243ADD">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603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vAlign w:val="center"/>
          </w:tcPr>
          <w:p w14:paraId="66FC19D3">
            <w:pPr>
              <w:widowControl/>
              <w:spacing w:line="276" w:lineRule="auto"/>
              <w:jc w:val="center"/>
              <w:rPr>
                <w:rFonts w:hint="eastAsia" w:ascii="宋体" w:hAnsi="宋体" w:cs="宋体"/>
                <w:kern w:val="0"/>
                <w:sz w:val="24"/>
              </w:rPr>
            </w:pPr>
            <w:r>
              <w:rPr>
                <w:rFonts w:hint="eastAsia" w:ascii="宋体" w:hAnsi="宋体" w:cs="宋体"/>
                <w:kern w:val="0"/>
                <w:sz w:val="24"/>
              </w:rPr>
              <w:t>工作仪表</w:t>
            </w:r>
          </w:p>
        </w:tc>
        <w:tc>
          <w:tcPr>
            <w:tcW w:w="5353" w:type="dxa"/>
            <w:vAlign w:val="center"/>
          </w:tcPr>
          <w:p w14:paraId="7077A2E9">
            <w:pPr>
              <w:widowControl/>
              <w:spacing w:line="276" w:lineRule="auto"/>
              <w:rPr>
                <w:rFonts w:hint="eastAsia" w:ascii="宋体" w:hAnsi="宋体" w:cs="宋体"/>
                <w:kern w:val="0"/>
                <w:sz w:val="24"/>
              </w:rPr>
            </w:pPr>
            <w:r>
              <w:rPr>
                <w:rFonts w:hint="eastAsia" w:ascii="宋体" w:hAnsi="宋体" w:cs="宋体"/>
                <w:kern w:val="0"/>
                <w:sz w:val="24"/>
              </w:rPr>
              <w:t>工作人员要健康上岗，食材配送时间要穿着整洁。</w:t>
            </w:r>
          </w:p>
        </w:tc>
        <w:tc>
          <w:tcPr>
            <w:tcW w:w="656" w:type="dxa"/>
            <w:vAlign w:val="center"/>
          </w:tcPr>
          <w:p w14:paraId="38B1AB72">
            <w:pPr>
              <w:widowControl/>
              <w:spacing w:line="276" w:lineRule="auto"/>
              <w:jc w:val="left"/>
              <w:rPr>
                <w:rFonts w:hint="eastAsia" w:ascii="宋体" w:hAnsi="宋体" w:cs="宋体"/>
                <w:kern w:val="0"/>
                <w:sz w:val="24"/>
              </w:rPr>
            </w:pPr>
            <w:r>
              <w:rPr>
                <w:rFonts w:hint="eastAsia" w:ascii="宋体" w:hAnsi="宋体" w:cs="宋体"/>
                <w:kern w:val="0"/>
                <w:sz w:val="24"/>
              </w:rPr>
              <w:t>　15</w:t>
            </w:r>
          </w:p>
        </w:tc>
        <w:tc>
          <w:tcPr>
            <w:tcW w:w="679" w:type="dxa"/>
            <w:vAlign w:val="center"/>
          </w:tcPr>
          <w:p w14:paraId="130B1659">
            <w:pPr>
              <w:widowControl/>
              <w:spacing w:line="276" w:lineRule="auto"/>
              <w:jc w:val="left"/>
              <w:rPr>
                <w:rFonts w:hint="eastAsia" w:ascii="宋体" w:hAnsi="宋体" w:cs="宋体"/>
                <w:kern w:val="0"/>
                <w:sz w:val="24"/>
              </w:rPr>
            </w:pPr>
          </w:p>
        </w:tc>
        <w:tc>
          <w:tcPr>
            <w:tcW w:w="679" w:type="dxa"/>
            <w:vAlign w:val="center"/>
          </w:tcPr>
          <w:p w14:paraId="2B651752">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335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dxa"/>
            <w:vAlign w:val="center"/>
          </w:tcPr>
          <w:p w14:paraId="084C20C6">
            <w:pPr>
              <w:widowControl/>
              <w:spacing w:line="276" w:lineRule="auto"/>
              <w:jc w:val="center"/>
              <w:rPr>
                <w:rFonts w:hint="eastAsia" w:ascii="宋体" w:hAnsi="宋体" w:cs="宋体"/>
                <w:kern w:val="0"/>
                <w:sz w:val="24"/>
              </w:rPr>
            </w:pPr>
            <w:r>
              <w:rPr>
                <w:rFonts w:hint="eastAsia" w:ascii="宋体" w:hAnsi="宋体" w:cs="宋体"/>
                <w:kern w:val="0"/>
                <w:sz w:val="24"/>
              </w:rPr>
              <w:t>食材配送</w:t>
            </w:r>
          </w:p>
        </w:tc>
        <w:tc>
          <w:tcPr>
            <w:tcW w:w="5353" w:type="dxa"/>
            <w:vAlign w:val="center"/>
          </w:tcPr>
          <w:p w14:paraId="6B91F49D">
            <w:pPr>
              <w:widowControl/>
              <w:spacing w:line="276" w:lineRule="auto"/>
              <w:rPr>
                <w:rFonts w:hint="eastAsia" w:ascii="宋体" w:hAnsi="宋体" w:cs="宋体"/>
                <w:kern w:val="0"/>
                <w:sz w:val="24"/>
              </w:rPr>
            </w:pPr>
            <w:r>
              <w:rPr>
                <w:rFonts w:hint="eastAsia" w:ascii="宋体" w:hAnsi="宋体" w:cs="宋体"/>
                <w:kern w:val="0"/>
                <w:sz w:val="24"/>
              </w:rPr>
              <w:t>配送时间7：00PM－8：00PM， 食材新鲜、 份量标准</w:t>
            </w:r>
          </w:p>
        </w:tc>
        <w:tc>
          <w:tcPr>
            <w:tcW w:w="656" w:type="dxa"/>
            <w:vAlign w:val="center"/>
          </w:tcPr>
          <w:p w14:paraId="59621D13">
            <w:pPr>
              <w:widowControl/>
              <w:spacing w:line="276" w:lineRule="auto"/>
              <w:jc w:val="left"/>
              <w:rPr>
                <w:rFonts w:hint="eastAsia" w:ascii="宋体" w:hAnsi="宋体" w:cs="宋体"/>
                <w:kern w:val="0"/>
                <w:sz w:val="24"/>
              </w:rPr>
            </w:pPr>
            <w:r>
              <w:rPr>
                <w:rFonts w:hint="eastAsia" w:ascii="宋体" w:hAnsi="宋体" w:cs="宋体"/>
                <w:kern w:val="0"/>
                <w:sz w:val="24"/>
              </w:rPr>
              <w:t>　</w:t>
            </w:r>
            <w:r>
              <w:rPr>
                <w:rFonts w:ascii="宋体" w:hAnsi="宋体" w:cs="宋体"/>
                <w:kern w:val="0"/>
                <w:sz w:val="24"/>
              </w:rPr>
              <w:t>50</w:t>
            </w:r>
          </w:p>
        </w:tc>
        <w:tc>
          <w:tcPr>
            <w:tcW w:w="679" w:type="dxa"/>
            <w:vAlign w:val="center"/>
          </w:tcPr>
          <w:p w14:paraId="24024D6D">
            <w:pPr>
              <w:widowControl/>
              <w:spacing w:line="276" w:lineRule="auto"/>
              <w:jc w:val="left"/>
              <w:rPr>
                <w:rFonts w:hint="eastAsia" w:ascii="宋体" w:hAnsi="宋体" w:cs="宋体"/>
                <w:kern w:val="0"/>
                <w:sz w:val="24"/>
              </w:rPr>
            </w:pPr>
          </w:p>
        </w:tc>
        <w:tc>
          <w:tcPr>
            <w:tcW w:w="679" w:type="dxa"/>
            <w:vAlign w:val="center"/>
          </w:tcPr>
          <w:p w14:paraId="07611B2E">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35DE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2" w:type="dxa"/>
            <w:vAlign w:val="center"/>
          </w:tcPr>
          <w:p w14:paraId="78D8C629">
            <w:pPr>
              <w:widowControl/>
              <w:spacing w:line="276" w:lineRule="auto"/>
              <w:jc w:val="center"/>
              <w:rPr>
                <w:rFonts w:hint="eastAsia" w:ascii="宋体" w:hAnsi="宋体" w:cs="宋体"/>
                <w:kern w:val="0"/>
                <w:sz w:val="24"/>
              </w:rPr>
            </w:pPr>
            <w:r>
              <w:rPr>
                <w:rFonts w:hint="eastAsia" w:ascii="宋体" w:hAnsi="宋体" w:cs="宋体"/>
                <w:kern w:val="0"/>
                <w:sz w:val="24"/>
              </w:rPr>
              <w:t>定期、按季、　　更换菜式</w:t>
            </w:r>
          </w:p>
        </w:tc>
        <w:tc>
          <w:tcPr>
            <w:tcW w:w="5353" w:type="dxa"/>
            <w:vAlign w:val="center"/>
          </w:tcPr>
          <w:p w14:paraId="2F3711E6">
            <w:pPr>
              <w:widowControl/>
              <w:spacing w:line="276" w:lineRule="auto"/>
              <w:rPr>
                <w:rFonts w:hint="eastAsia" w:ascii="宋体" w:hAnsi="宋体" w:cs="宋体"/>
                <w:kern w:val="0"/>
                <w:sz w:val="24"/>
              </w:rPr>
            </w:pPr>
            <w:r>
              <w:rPr>
                <w:rFonts w:hint="eastAsia" w:ascii="宋体" w:hAnsi="宋体" w:cs="宋体"/>
                <w:kern w:val="0"/>
                <w:sz w:val="24"/>
              </w:rPr>
              <w:t>积极与</w:t>
            </w:r>
            <w:r>
              <w:rPr>
                <w:rFonts w:hint="eastAsia" w:ascii="宋体" w:hAnsi="宋体"/>
                <w:sz w:val="24"/>
              </w:rPr>
              <w:t>采购单位协商</w:t>
            </w:r>
            <w:r>
              <w:rPr>
                <w:rFonts w:hint="eastAsia" w:ascii="宋体" w:hAnsi="宋体" w:cs="宋体"/>
                <w:kern w:val="0"/>
                <w:sz w:val="24"/>
              </w:rPr>
              <w:t>并征求意见，时常更换菜式搭配。</w:t>
            </w:r>
          </w:p>
        </w:tc>
        <w:tc>
          <w:tcPr>
            <w:tcW w:w="656" w:type="dxa"/>
            <w:vAlign w:val="center"/>
          </w:tcPr>
          <w:p w14:paraId="6EB679E5">
            <w:pPr>
              <w:widowControl/>
              <w:spacing w:line="276" w:lineRule="auto"/>
              <w:jc w:val="left"/>
              <w:rPr>
                <w:rFonts w:hint="eastAsia" w:ascii="宋体" w:hAnsi="宋体" w:cs="宋体"/>
                <w:kern w:val="0"/>
                <w:sz w:val="24"/>
              </w:rPr>
            </w:pPr>
            <w:r>
              <w:rPr>
                <w:rFonts w:hint="eastAsia" w:ascii="宋体" w:hAnsi="宋体" w:cs="宋体"/>
                <w:kern w:val="0"/>
                <w:sz w:val="24"/>
              </w:rPr>
              <w:t>　</w:t>
            </w:r>
            <w:r>
              <w:rPr>
                <w:rFonts w:ascii="宋体" w:hAnsi="宋体" w:cs="宋体"/>
                <w:kern w:val="0"/>
                <w:sz w:val="24"/>
              </w:rPr>
              <w:t>20</w:t>
            </w:r>
          </w:p>
        </w:tc>
        <w:tc>
          <w:tcPr>
            <w:tcW w:w="679" w:type="dxa"/>
            <w:vAlign w:val="center"/>
          </w:tcPr>
          <w:p w14:paraId="696F421F">
            <w:pPr>
              <w:widowControl/>
              <w:spacing w:line="276" w:lineRule="auto"/>
              <w:jc w:val="left"/>
              <w:rPr>
                <w:rFonts w:hint="eastAsia" w:ascii="宋体" w:hAnsi="宋体" w:cs="宋体"/>
                <w:kern w:val="0"/>
                <w:sz w:val="24"/>
              </w:rPr>
            </w:pPr>
          </w:p>
        </w:tc>
        <w:tc>
          <w:tcPr>
            <w:tcW w:w="679" w:type="dxa"/>
            <w:vAlign w:val="center"/>
          </w:tcPr>
          <w:p w14:paraId="6C4889E2">
            <w:pPr>
              <w:widowControl/>
              <w:spacing w:line="276" w:lineRule="auto"/>
              <w:jc w:val="left"/>
              <w:rPr>
                <w:rFonts w:hint="eastAsia" w:ascii="宋体" w:hAnsi="宋体" w:cs="宋体"/>
                <w:kern w:val="0"/>
                <w:sz w:val="24"/>
              </w:rPr>
            </w:pPr>
            <w:r>
              <w:rPr>
                <w:rFonts w:hint="eastAsia" w:ascii="宋体" w:hAnsi="宋体" w:cs="宋体"/>
                <w:kern w:val="0"/>
                <w:sz w:val="24"/>
              </w:rPr>
              <w:t>　</w:t>
            </w:r>
          </w:p>
        </w:tc>
      </w:tr>
      <w:tr w14:paraId="1F22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22" w:type="dxa"/>
            <w:vAlign w:val="center"/>
          </w:tcPr>
          <w:p w14:paraId="36267BF2">
            <w:pPr>
              <w:widowControl/>
              <w:spacing w:line="276" w:lineRule="auto"/>
              <w:jc w:val="center"/>
              <w:rPr>
                <w:rFonts w:hint="eastAsia" w:ascii="宋体" w:hAnsi="宋体" w:cs="宋体"/>
                <w:kern w:val="0"/>
                <w:sz w:val="24"/>
              </w:rPr>
            </w:pPr>
            <w:r>
              <w:rPr>
                <w:rFonts w:hint="eastAsia" w:ascii="宋体" w:hAnsi="宋体" w:cs="宋体"/>
                <w:kern w:val="0"/>
                <w:sz w:val="24"/>
              </w:rPr>
              <w:t>总</w:t>
            </w:r>
            <w:r>
              <w:rPr>
                <w:rFonts w:ascii="宋体" w:hAnsi="宋体" w:cs="宋体"/>
                <w:kern w:val="0"/>
                <w:sz w:val="24"/>
              </w:rPr>
              <w:t xml:space="preserve">  </w:t>
            </w:r>
            <w:r>
              <w:rPr>
                <w:rFonts w:hint="eastAsia" w:ascii="宋体" w:hAnsi="宋体" w:cs="宋体"/>
                <w:kern w:val="0"/>
                <w:sz w:val="24"/>
              </w:rPr>
              <w:t>分</w:t>
            </w:r>
          </w:p>
        </w:tc>
        <w:tc>
          <w:tcPr>
            <w:tcW w:w="6688" w:type="dxa"/>
            <w:gridSpan w:val="3"/>
            <w:vAlign w:val="center"/>
          </w:tcPr>
          <w:p w14:paraId="7D6DD644">
            <w:pPr>
              <w:widowControl/>
              <w:spacing w:line="276" w:lineRule="auto"/>
              <w:jc w:val="left"/>
              <w:rPr>
                <w:rFonts w:hint="eastAsia" w:ascii="宋体" w:hAnsi="宋体" w:cs="宋体"/>
                <w:kern w:val="0"/>
                <w:sz w:val="24"/>
              </w:rPr>
            </w:pPr>
          </w:p>
        </w:tc>
        <w:tc>
          <w:tcPr>
            <w:tcW w:w="679" w:type="dxa"/>
            <w:vAlign w:val="center"/>
          </w:tcPr>
          <w:p w14:paraId="79C1E95C">
            <w:pPr>
              <w:widowControl/>
              <w:spacing w:line="276" w:lineRule="auto"/>
              <w:jc w:val="left"/>
              <w:rPr>
                <w:rFonts w:hint="eastAsia" w:ascii="宋体" w:hAnsi="宋体" w:cs="宋体"/>
                <w:kern w:val="0"/>
                <w:sz w:val="24"/>
              </w:rPr>
            </w:pPr>
          </w:p>
        </w:tc>
      </w:tr>
    </w:tbl>
    <w:p w14:paraId="033AAD12">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 xml:space="preserve">   </w:t>
      </w:r>
    </w:p>
    <w:p w14:paraId="7D0E40E2">
      <w:pPr>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采购单位管理部门办公室根据员工对食堂服务情况，开展满意度调查。由采购单位办公室及相关部室进行满意度调查，汇总后计算出60分以下为不合格。</w:t>
      </w:r>
    </w:p>
    <w:p w14:paraId="26DC2AE5">
      <w:pPr>
        <w:spacing w:after="120"/>
      </w:pPr>
    </w:p>
    <w:p w14:paraId="67666948">
      <w:pPr>
        <w:spacing w:line="360" w:lineRule="auto"/>
        <w:rPr>
          <w:rFonts w:hint="eastAsia" w:ascii="宋体" w:hAnsi="宋体" w:cs="宋体"/>
          <w:b/>
          <w:bCs/>
          <w:sz w:val="28"/>
          <w:szCs w:val="28"/>
        </w:rPr>
      </w:pPr>
      <w:r>
        <w:rPr>
          <w:rFonts w:hint="eastAsia" w:ascii="宋体" w:hAnsi="宋体" w:cs="宋体"/>
          <w:b/>
          <w:bCs/>
          <w:sz w:val="28"/>
          <w:szCs w:val="28"/>
        </w:rPr>
        <w:t>七、违约责任与赔偿损失</w:t>
      </w:r>
    </w:p>
    <w:p w14:paraId="5EE1E40B">
      <w:pPr>
        <w:spacing w:line="360" w:lineRule="auto"/>
        <w:rPr>
          <w:rFonts w:hint="eastAsia" w:ascii="宋体" w:hAnsi="宋体" w:cs="宋体"/>
          <w:sz w:val="24"/>
        </w:rPr>
      </w:pPr>
      <w:r>
        <w:rPr>
          <w:rFonts w:hint="eastAsia" w:ascii="宋体" w:hAnsi="宋体" w:cs="宋体"/>
          <w:sz w:val="24"/>
        </w:rPr>
        <w:t>（一）乙方交付的货物不符合采购文件、报价文件或本合同规定的， 甲方有权拒收。</w:t>
      </w:r>
    </w:p>
    <w:p w14:paraId="1AF661A0">
      <w:pPr>
        <w:spacing w:line="360" w:lineRule="auto"/>
        <w:rPr>
          <w:rFonts w:hint="eastAsia" w:ascii="宋体" w:hAnsi="宋体" w:cs="宋体"/>
          <w:sz w:val="24"/>
        </w:rPr>
      </w:pPr>
      <w:r>
        <w:rPr>
          <w:rFonts w:hint="eastAsia" w:ascii="宋体" w:hAnsi="宋体" w:cs="宋体"/>
          <w:sz w:val="24"/>
        </w:rPr>
        <w:t>（二）乙方未能按本合同规定的交货时间交付货物的/提供服务，甲方有权终止合同，由此造成的甲方经济损失由乙方承担。</w:t>
      </w:r>
    </w:p>
    <w:p w14:paraId="790BF29D">
      <w:pPr>
        <w:spacing w:line="360" w:lineRule="auto"/>
        <w:rPr>
          <w:rFonts w:hint="eastAsia" w:ascii="宋体" w:hAnsi="宋体" w:cs="宋体"/>
          <w:sz w:val="24"/>
        </w:rPr>
      </w:pPr>
      <w:r>
        <w:rPr>
          <w:rFonts w:hint="eastAsia" w:ascii="宋体" w:hAnsi="宋体" w:cs="宋体"/>
          <w:sz w:val="24"/>
        </w:rPr>
        <w:t>（三）其它违约责任按国家相关法律法规处理。</w:t>
      </w:r>
    </w:p>
    <w:p w14:paraId="5A6779C7">
      <w:pPr>
        <w:spacing w:line="360" w:lineRule="auto"/>
        <w:rPr>
          <w:rFonts w:hint="eastAsia" w:ascii="宋体" w:hAnsi="宋体" w:cs="宋体"/>
          <w:b/>
          <w:bCs/>
          <w:sz w:val="28"/>
          <w:szCs w:val="28"/>
        </w:rPr>
      </w:pPr>
      <w:r>
        <w:rPr>
          <w:rFonts w:hint="eastAsia" w:ascii="宋体" w:hAnsi="宋体" w:cs="宋体"/>
          <w:b/>
          <w:bCs/>
          <w:sz w:val="28"/>
          <w:szCs w:val="28"/>
        </w:rPr>
        <w:t>八、争议的解决：</w:t>
      </w:r>
    </w:p>
    <w:p w14:paraId="4EB7B42A">
      <w:pPr>
        <w:spacing w:line="360" w:lineRule="auto"/>
        <w:rPr>
          <w:rFonts w:hint="eastAsia" w:ascii="宋体" w:hAnsi="宋体" w:cs="宋体"/>
          <w:sz w:val="24"/>
        </w:rPr>
      </w:pPr>
      <w:r>
        <w:rPr>
          <w:rFonts w:hint="eastAsia" w:ascii="宋体" w:hAnsi="宋体" w:cs="宋体"/>
          <w:sz w:val="24"/>
        </w:rPr>
        <w:t>（一）合同执行过程中发生的任何争议，如双方不能通过友好协商解决，双方向甲方所在地人民法院提起诉讼。</w:t>
      </w:r>
    </w:p>
    <w:p w14:paraId="7887862C">
      <w:pPr>
        <w:spacing w:line="360" w:lineRule="auto"/>
        <w:rPr>
          <w:rFonts w:hint="eastAsia" w:ascii="宋体" w:hAnsi="宋体" w:cs="宋体"/>
          <w:sz w:val="24"/>
        </w:rPr>
      </w:pPr>
      <w:r>
        <w:rPr>
          <w:rFonts w:hint="eastAsia" w:ascii="宋体" w:hAnsi="宋体" w:cs="宋体"/>
          <w:sz w:val="24"/>
        </w:rPr>
        <w:t>（二）解决争议期间，本协议中不涉及争议的条款仍须履行，各方均不得以解决争议为由拒不履行其在本协议项下的任何义务。</w:t>
      </w:r>
    </w:p>
    <w:p w14:paraId="02333ACD">
      <w:pPr>
        <w:spacing w:line="360" w:lineRule="auto"/>
      </w:pPr>
      <w:r>
        <w:rPr>
          <w:rFonts w:hint="eastAsia" w:ascii="宋体" w:hAnsi="宋体" w:cs="宋体"/>
          <w:sz w:val="24"/>
        </w:rPr>
        <w:t>（三）守约方为主张权益所支出的包括但不限于诉讼费或仲裁受理费、律师费、公告费、保全费、差旅费等各项费用均由违约方承担。</w:t>
      </w:r>
    </w:p>
    <w:p w14:paraId="026384D9">
      <w:pPr>
        <w:spacing w:line="360" w:lineRule="auto"/>
        <w:rPr>
          <w:rFonts w:hint="eastAsia" w:ascii="宋体" w:hAnsi="宋体" w:cs="宋体"/>
          <w:b/>
          <w:bCs/>
          <w:sz w:val="28"/>
          <w:szCs w:val="28"/>
        </w:rPr>
      </w:pPr>
      <w:r>
        <w:rPr>
          <w:rFonts w:hint="eastAsia" w:ascii="宋体" w:hAnsi="宋体" w:cs="宋体"/>
          <w:b/>
          <w:bCs/>
          <w:sz w:val="28"/>
          <w:szCs w:val="28"/>
        </w:rPr>
        <w:t>九、不可抗力：</w:t>
      </w:r>
    </w:p>
    <w:p w14:paraId="3EEC190E">
      <w:pPr>
        <w:spacing w:line="360" w:lineRule="auto"/>
      </w:pPr>
      <w:r>
        <w:rPr>
          <w:rFonts w:hint="eastAsia" w:ascii="宋体" w:hAnsi="宋体" w:cs="宋体"/>
          <w:sz w:val="24"/>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0289FC9C">
      <w:pPr>
        <w:spacing w:line="360" w:lineRule="auto"/>
        <w:rPr>
          <w:rFonts w:hint="eastAsia" w:ascii="宋体" w:hAnsi="宋体" w:cs="宋体"/>
          <w:b/>
          <w:bCs/>
          <w:sz w:val="28"/>
          <w:szCs w:val="28"/>
        </w:rPr>
      </w:pPr>
      <w:r>
        <w:rPr>
          <w:rFonts w:hint="eastAsia" w:ascii="宋体" w:hAnsi="宋体" w:cs="宋体"/>
          <w:b/>
          <w:bCs/>
          <w:sz w:val="28"/>
          <w:szCs w:val="28"/>
        </w:rPr>
        <w:t>十、其它</w:t>
      </w:r>
    </w:p>
    <w:p w14:paraId="02ACA64C">
      <w:pPr>
        <w:spacing w:line="360" w:lineRule="auto"/>
        <w:rPr>
          <w:rFonts w:hint="eastAsia" w:ascii="宋体" w:hAnsi="宋体" w:cs="宋体"/>
          <w:sz w:val="24"/>
        </w:rPr>
      </w:pPr>
      <w:r>
        <w:rPr>
          <w:rFonts w:hint="eastAsia" w:ascii="宋体" w:hAnsi="宋体" w:cs="宋体"/>
          <w:sz w:val="24"/>
        </w:rPr>
        <w:t>（一）本合同所有附件、采购文件、投标文件、中标通知书通知书均为合同的有效组成部分，与本合同具有同等法律效力。</w:t>
      </w:r>
    </w:p>
    <w:p w14:paraId="347458E0">
      <w:pPr>
        <w:spacing w:line="360" w:lineRule="auto"/>
        <w:rPr>
          <w:rFonts w:hint="eastAsia" w:ascii="宋体" w:hAnsi="宋体" w:cs="宋体"/>
          <w:sz w:val="24"/>
        </w:rPr>
      </w:pPr>
      <w:r>
        <w:rPr>
          <w:rFonts w:hint="eastAsia" w:ascii="宋体" w:hAnsi="宋体" w:cs="宋体"/>
          <w:sz w:val="24"/>
        </w:rPr>
        <w:t>（二）在执行本合同的过程中，所有经双方签署确认的文件（包括会议纪要、补充协议、往来信函）即成为本合同的有效组成部分。</w:t>
      </w:r>
    </w:p>
    <w:p w14:paraId="6E825ABD">
      <w:pPr>
        <w:spacing w:line="360" w:lineRule="auto"/>
        <w:rPr>
          <w:rFonts w:hint="eastAsia" w:ascii="宋体" w:hAnsi="宋体" w:cs="宋体"/>
          <w:sz w:val="24"/>
        </w:rPr>
      </w:pPr>
      <w:r>
        <w:rPr>
          <w:rFonts w:hint="eastAsia" w:ascii="宋体" w:hAnsi="宋体" w:cs="宋体"/>
          <w:sz w:val="24"/>
        </w:rPr>
        <w:t>（三）如一方地址、电话、传真号码有变更，应在变更当日内书面通知对方，否则，应承担相应责任。</w:t>
      </w:r>
    </w:p>
    <w:p w14:paraId="19E00743">
      <w:pPr>
        <w:spacing w:line="360" w:lineRule="auto"/>
      </w:pPr>
      <w:r>
        <w:rPr>
          <w:rFonts w:hint="eastAsia" w:ascii="宋体" w:hAnsi="宋体" w:cs="宋体"/>
          <w:sz w:val="24"/>
        </w:rPr>
        <w:t>（四）除甲方事先书面同意外，乙方不得部分或全部转让其应履行的合同项下的义务。</w:t>
      </w:r>
    </w:p>
    <w:p w14:paraId="42835FE5">
      <w:pPr>
        <w:spacing w:line="360" w:lineRule="auto"/>
        <w:rPr>
          <w:rFonts w:hint="eastAsia" w:ascii="宋体" w:hAnsi="宋体" w:cs="宋体"/>
          <w:b/>
          <w:bCs/>
          <w:sz w:val="28"/>
          <w:szCs w:val="28"/>
        </w:rPr>
      </w:pPr>
      <w:r>
        <w:rPr>
          <w:rFonts w:hint="eastAsia" w:ascii="宋体" w:hAnsi="宋体" w:cs="宋体"/>
          <w:b/>
          <w:bCs/>
          <w:sz w:val="28"/>
          <w:szCs w:val="28"/>
        </w:rPr>
        <w:t>十一、合同生效：</w:t>
      </w:r>
    </w:p>
    <w:p w14:paraId="4502A3C4">
      <w:pPr>
        <w:spacing w:line="360" w:lineRule="auto"/>
        <w:rPr>
          <w:rFonts w:hint="eastAsia" w:ascii="宋体" w:hAnsi="宋体" w:cs="宋体"/>
          <w:sz w:val="24"/>
        </w:rPr>
      </w:pPr>
      <w:r>
        <w:rPr>
          <w:rFonts w:hint="eastAsia" w:ascii="宋体" w:hAnsi="宋体" w:cs="宋体"/>
          <w:sz w:val="24"/>
        </w:rPr>
        <w:t>（一）本合同在甲乙双方法人代表或其授权代表签字盖章后生效。</w:t>
      </w:r>
    </w:p>
    <w:p w14:paraId="11516C4D">
      <w:pPr>
        <w:spacing w:line="360" w:lineRule="auto"/>
        <w:rPr>
          <w:rFonts w:hint="eastAsia" w:ascii="宋体" w:hAnsi="宋体" w:cs="宋体"/>
          <w:sz w:val="24"/>
        </w:rPr>
      </w:pPr>
    </w:p>
    <w:p w14:paraId="7BB46E22">
      <w:pPr>
        <w:spacing w:line="360" w:lineRule="auto"/>
        <w:rPr>
          <w:rFonts w:hint="eastAsia" w:ascii="宋体" w:hAnsi="宋体" w:cs="宋体"/>
          <w:sz w:val="24"/>
        </w:rPr>
      </w:pPr>
      <w:r>
        <w:rPr>
          <w:rFonts w:hint="eastAsia" w:ascii="宋体" w:hAnsi="宋体" w:cs="宋体"/>
          <w:sz w:val="24"/>
        </w:rPr>
        <w:t>（二）合同一式</w:t>
      </w:r>
      <w:r>
        <w:rPr>
          <w:rFonts w:hint="eastAsia" w:ascii="宋体" w:hAnsi="宋体" w:cs="宋体"/>
          <w:sz w:val="24"/>
          <w:u w:val="single"/>
        </w:rPr>
        <w:t xml:space="preserve">  四     </w:t>
      </w:r>
      <w:r>
        <w:rPr>
          <w:rFonts w:hint="eastAsia" w:ascii="宋体" w:hAnsi="宋体" w:cs="宋体"/>
          <w:sz w:val="24"/>
        </w:rPr>
        <w:t>份 ，甲方</w:t>
      </w:r>
      <w:r>
        <w:rPr>
          <w:rFonts w:hint="eastAsia" w:ascii="宋体" w:hAnsi="宋体" w:cs="宋体"/>
          <w:sz w:val="24"/>
          <w:u w:val="single"/>
        </w:rPr>
        <w:t xml:space="preserve">  二   </w:t>
      </w:r>
      <w:r>
        <w:rPr>
          <w:rFonts w:hint="eastAsia" w:ascii="宋体" w:hAnsi="宋体" w:cs="宋体"/>
          <w:sz w:val="24"/>
        </w:rPr>
        <w:tab/>
      </w:r>
      <w:r>
        <w:rPr>
          <w:rFonts w:hint="eastAsia" w:ascii="宋体" w:hAnsi="宋体" w:cs="宋体"/>
          <w:sz w:val="24"/>
        </w:rPr>
        <w:t>份，乙方</w:t>
      </w:r>
      <w:r>
        <w:rPr>
          <w:rFonts w:hint="eastAsia" w:ascii="宋体" w:hAnsi="宋体" w:cs="宋体"/>
          <w:sz w:val="24"/>
          <w:u w:val="single"/>
        </w:rPr>
        <w:t xml:space="preserve">  二   </w:t>
      </w:r>
      <w:r>
        <w:rPr>
          <w:rFonts w:hint="eastAsia" w:ascii="宋体" w:hAnsi="宋体" w:cs="宋体"/>
          <w:sz w:val="24"/>
        </w:rPr>
        <w:t>份。</w:t>
      </w:r>
    </w:p>
    <w:p w14:paraId="53F1F5FA">
      <w:pPr>
        <w:spacing w:line="360" w:lineRule="auto"/>
        <w:rPr>
          <w:rFonts w:hint="eastAsia" w:ascii="宋体" w:hAnsi="宋体" w:cs="宋体"/>
          <w:sz w:val="24"/>
        </w:rPr>
      </w:pPr>
    </w:p>
    <w:p w14:paraId="047659C1">
      <w:pPr>
        <w:spacing w:line="360" w:lineRule="auto"/>
        <w:rPr>
          <w:rFonts w:hint="eastAsia" w:ascii="宋体" w:hAnsi="宋体" w:cs="宋体"/>
          <w:sz w:val="24"/>
        </w:rPr>
      </w:pPr>
      <w:r>
        <w:rPr>
          <w:rFonts w:hint="eastAsia" w:ascii="宋体" w:hAnsi="宋体" w:cs="宋体"/>
          <w:sz w:val="24"/>
        </w:rPr>
        <w:t>（以下无正文）</w:t>
      </w:r>
    </w:p>
    <w:p w14:paraId="4B5E0419">
      <w:pPr>
        <w:spacing w:after="120"/>
        <w:rPr>
          <w:rFonts w:hint="eastAsia" w:ascii="宋体" w:hAnsi="宋体" w:cs="宋体"/>
          <w:sz w:val="24"/>
        </w:rPr>
      </w:pPr>
    </w:p>
    <w:p w14:paraId="70D01BC1"/>
    <w:p w14:paraId="7AC5B1CC">
      <w:pPr>
        <w:spacing w:line="360" w:lineRule="auto"/>
        <w:rPr>
          <w:rFonts w:hint="eastAsia" w:ascii="宋体" w:hAnsi="宋体" w:cs="宋体"/>
          <w:sz w:val="24"/>
        </w:rPr>
      </w:pPr>
    </w:p>
    <w:p w14:paraId="0D42D487">
      <w:pPr>
        <w:spacing w:line="360" w:lineRule="auto"/>
        <w:rPr>
          <w:rFonts w:hint="eastAsia" w:ascii="宋体" w:hAnsi="宋体" w:cs="宋体"/>
          <w:sz w:val="24"/>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（盖章）</w:t>
      </w:r>
    </w:p>
    <w:p w14:paraId="57DFE46E">
      <w:pPr>
        <w:spacing w:line="360" w:lineRule="auto"/>
        <w:rPr>
          <w:rFonts w:hint="eastAsia" w:ascii="宋体" w:hAnsi="宋体" w:cs="宋体"/>
          <w:sz w:val="24"/>
        </w:rPr>
      </w:pPr>
    </w:p>
    <w:p w14:paraId="434B424D">
      <w:pPr>
        <w:spacing w:line="360" w:lineRule="auto"/>
        <w:rPr>
          <w:rFonts w:hint="eastAsia" w:ascii="宋体" w:hAnsi="宋体" w:cs="宋体"/>
          <w:sz w:val="24"/>
        </w:rPr>
      </w:pPr>
      <w:r>
        <w:rPr>
          <w:rFonts w:hint="eastAsia" w:ascii="宋体" w:hAnsi="宋体" w:cs="宋体"/>
          <w:sz w:val="24"/>
        </w:rPr>
        <w:t>法定代表人/委托代理人：</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（签名）</w:t>
      </w:r>
    </w:p>
    <w:p w14:paraId="393B64DB">
      <w:pPr>
        <w:spacing w:line="360" w:lineRule="auto"/>
        <w:rPr>
          <w:rFonts w:hint="eastAsia" w:ascii="宋体" w:hAnsi="宋体" w:cs="宋体"/>
          <w:sz w:val="24"/>
        </w:rPr>
      </w:pPr>
    </w:p>
    <w:p w14:paraId="3698FA14">
      <w:pPr>
        <w:spacing w:line="360" w:lineRule="auto"/>
        <w:ind w:firstLine="5520" w:firstLineChars="2300"/>
        <w:rPr>
          <w:rFonts w:hint="eastAsia"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ab/>
      </w:r>
      <w:r>
        <w:rPr>
          <w:rFonts w:hint="eastAsia" w:ascii="宋体" w:hAnsi="宋体" w:cs="宋体"/>
          <w:sz w:val="24"/>
        </w:rPr>
        <w:t>月</w:t>
      </w:r>
      <w:r>
        <w:rPr>
          <w:rFonts w:ascii="宋体" w:hAnsi="宋体" w:cs="宋体"/>
          <w:sz w:val="24"/>
        </w:rPr>
        <w:t xml:space="preserve">   </w:t>
      </w:r>
      <w:r>
        <w:rPr>
          <w:rFonts w:hint="eastAsia" w:ascii="宋体" w:hAnsi="宋体" w:cs="宋体"/>
          <w:sz w:val="24"/>
        </w:rPr>
        <w:tab/>
      </w:r>
      <w:r>
        <w:rPr>
          <w:rFonts w:hint="eastAsia" w:ascii="宋体" w:hAnsi="宋体" w:cs="宋体"/>
          <w:sz w:val="24"/>
        </w:rPr>
        <w:t>日</w:t>
      </w:r>
    </w:p>
    <w:p w14:paraId="25BEA6E9">
      <w:pPr>
        <w:spacing w:line="360" w:lineRule="auto"/>
        <w:rPr>
          <w:rFonts w:hint="eastAsia" w:ascii="宋体" w:hAnsi="宋体" w:cs="宋体"/>
          <w:sz w:val="24"/>
        </w:rPr>
      </w:pPr>
    </w:p>
    <w:p w14:paraId="1E1603BA">
      <w:pPr>
        <w:spacing w:after="120"/>
      </w:pPr>
    </w:p>
    <w:p w14:paraId="4D99AA32">
      <w:pPr>
        <w:spacing w:line="360" w:lineRule="auto"/>
        <w:rPr>
          <w:rFonts w:hint="eastAsia" w:ascii="宋体" w:hAnsi="宋体" w:cs="宋体"/>
          <w:sz w:val="24"/>
        </w:rPr>
      </w:pPr>
      <w:r>
        <w:rPr>
          <w:rFonts w:hint="eastAsia" w:ascii="宋体" w:hAnsi="宋体" w:cs="宋体"/>
          <w:sz w:val="24"/>
        </w:rPr>
        <w:t>乙方：</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（盖章）</w:t>
      </w:r>
    </w:p>
    <w:p w14:paraId="1B231FC6">
      <w:pPr>
        <w:spacing w:line="360" w:lineRule="auto"/>
        <w:rPr>
          <w:rFonts w:hint="eastAsia" w:ascii="宋体" w:hAnsi="宋体" w:cs="宋体"/>
          <w:sz w:val="24"/>
        </w:rPr>
      </w:pPr>
    </w:p>
    <w:p w14:paraId="2D86C014">
      <w:pPr>
        <w:spacing w:line="360" w:lineRule="auto"/>
        <w:rPr>
          <w:rFonts w:hint="eastAsia" w:ascii="宋体" w:hAnsi="宋体" w:cs="宋体"/>
          <w:sz w:val="24"/>
        </w:rPr>
      </w:pPr>
      <w:r>
        <w:rPr>
          <w:rFonts w:hint="eastAsia" w:ascii="宋体" w:hAnsi="宋体" w:cs="宋体"/>
          <w:sz w:val="24"/>
        </w:rPr>
        <w:t>法定代表人/委托代理人：</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（签名）</w:t>
      </w:r>
    </w:p>
    <w:p w14:paraId="25838E3E">
      <w:pPr>
        <w:spacing w:line="360" w:lineRule="auto"/>
        <w:rPr>
          <w:rFonts w:hint="eastAsia" w:ascii="宋体" w:hAnsi="宋体" w:cs="宋体"/>
          <w:sz w:val="24"/>
        </w:rPr>
      </w:pPr>
    </w:p>
    <w:p w14:paraId="42F4A53C">
      <w:pPr>
        <w:spacing w:line="360" w:lineRule="auto"/>
        <w:ind w:firstLine="5520" w:firstLineChars="2300"/>
      </w:pPr>
      <w:r>
        <w:rPr>
          <w:rFonts w:hint="eastAsia" w:ascii="宋体" w:hAnsi="宋体" w:cs="宋体"/>
          <w:sz w:val="24"/>
        </w:rPr>
        <w:t>年</w:t>
      </w:r>
      <w:r>
        <w:rPr>
          <w:rFonts w:hint="eastAsia" w:ascii="宋体" w:hAnsi="宋体" w:cs="宋体"/>
          <w:sz w:val="24"/>
        </w:rPr>
        <w:tab/>
      </w:r>
      <w:r>
        <w:rPr>
          <w:rFonts w:ascii="宋体" w:hAnsi="宋体" w:cs="宋体"/>
          <w:sz w:val="24"/>
        </w:rPr>
        <w:t xml:space="preserve">   </w:t>
      </w:r>
      <w:r>
        <w:rPr>
          <w:rFonts w:hint="eastAsia" w:ascii="宋体" w:hAnsi="宋体" w:cs="宋体"/>
          <w:sz w:val="24"/>
        </w:rPr>
        <w:t>月</w:t>
      </w:r>
      <w:r>
        <w:rPr>
          <w:rFonts w:hint="eastAsia" w:ascii="宋体" w:hAnsi="宋体" w:cs="宋体"/>
          <w:sz w:val="24"/>
        </w:rPr>
        <w:tab/>
      </w:r>
      <w:r>
        <w:rPr>
          <w:rFonts w:ascii="宋体" w:hAnsi="宋体" w:cs="宋体"/>
          <w:sz w:val="24"/>
        </w:rPr>
        <w:t xml:space="preserve">  </w:t>
      </w:r>
      <w:r>
        <w:rPr>
          <w:rFonts w:hint="eastAsia" w:ascii="宋体" w:hAnsi="宋体" w:cs="宋体"/>
          <w:sz w:val="24"/>
        </w:rPr>
        <w:t>日</w:t>
      </w:r>
    </w:p>
    <w:p w14:paraId="3E73B7ED">
      <w:pPr>
        <w:pStyle w:val="3"/>
        <w:rPr>
          <w:rFonts w:hint="eastAsia" w:asciiTheme="minorEastAsia" w:hAnsiTheme="minorEastAsia" w:eastAsiaTheme="minorEastAsia"/>
          <w:color w:val="000000" w:themeColor="text1"/>
          <w:kern w:val="1"/>
          <w:szCs w:val="21"/>
          <w14:textFill>
            <w14:solidFill>
              <w14:schemeClr w14:val="tx1"/>
            </w14:solidFill>
          </w14:textFill>
        </w:rPr>
      </w:pPr>
      <w:bookmarkStart w:id="135" w:name="_Toc226741032"/>
      <w:r>
        <w:rPr>
          <w:rFonts w:hint="eastAsia" w:asciiTheme="minorEastAsia" w:hAnsiTheme="minorEastAsia" w:eastAsiaTheme="minorEastAsia"/>
          <w:color w:val="000000" w:themeColor="text1"/>
          <w:kern w:val="1"/>
          <w:szCs w:val="21"/>
          <w14:textFill>
            <w14:solidFill>
              <w14:schemeClr w14:val="tx1"/>
            </w14:solidFill>
          </w14:textFill>
        </w:rPr>
        <w:t>第五部分 评审办法</w:t>
      </w:r>
      <w:bookmarkEnd w:id="135"/>
    </w:p>
    <w:p w14:paraId="7863E3B9">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6" w:name="_Toc226741033"/>
      <w:r>
        <w:rPr>
          <w:rFonts w:hint="eastAsia" w:asciiTheme="minorEastAsia" w:hAnsiTheme="minorEastAsia" w:eastAsiaTheme="minorEastAsia"/>
          <w:b/>
          <w:color w:val="000000" w:themeColor="text1"/>
          <w:kern w:val="1"/>
          <w:szCs w:val="21"/>
          <w14:textFill>
            <w14:solidFill>
              <w14:schemeClr w14:val="tx1"/>
            </w14:solidFill>
          </w14:textFill>
        </w:rPr>
        <w:t>一、总则</w:t>
      </w:r>
      <w:bookmarkEnd w:id="136"/>
    </w:p>
    <w:p w14:paraId="2B242E3D">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1.</w:t>
      </w:r>
      <w:r>
        <w:rPr>
          <w:rFonts w:hint="eastAsia" w:ascii="宋体" w:hAnsi="宋体" w:cs="宋体"/>
          <w:color w:val="000000" w:themeColor="text1"/>
          <w:kern w:val="1"/>
          <w14:textFill>
            <w14:solidFill>
              <w14:schemeClr w14:val="tx1"/>
            </w14:solidFill>
          </w14:textFill>
        </w:rPr>
        <w:t>项目评审委员会（也称“评标委员会”）</w:t>
      </w:r>
    </w:p>
    <w:p w14:paraId="260EA1B8">
      <w:pPr>
        <w:spacing w:line="360" w:lineRule="auto"/>
        <w:ind w:firstLine="420" w:firstLineChars="200"/>
        <w:rPr>
          <w:rFonts w:ascii="Calibri" w:hAnsi="Calibri"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1.1</w:t>
      </w:r>
      <w:r>
        <w:rPr>
          <w:rFonts w:hint="eastAsia" w:ascii="宋体" w:hAnsi="宋体" w:cs="宋体"/>
          <w:color w:val="000000" w:themeColor="text1"/>
          <w:kern w:val="1"/>
          <w14:textFill>
            <w14:solidFill>
              <w14:schemeClr w14:val="tx1"/>
            </w14:solidFill>
          </w14:textFill>
        </w:rPr>
        <w:t>本次采购的</w:t>
      </w:r>
      <w:r>
        <w:rPr>
          <w:rFonts w:hint="eastAsia" w:ascii="宋体" w:hAnsi="宋体"/>
          <w:color w:val="000000" w:themeColor="text1"/>
          <w:kern w:val="1"/>
          <w:szCs w:val="21"/>
          <w14:textFill>
            <w14:solidFill>
              <w14:schemeClr w14:val="tx1"/>
            </w14:solidFill>
          </w14:textFill>
        </w:rPr>
        <w:t>评审工作由依法组建的项目评审委员会</w:t>
      </w:r>
      <w:r>
        <w:rPr>
          <w:rFonts w:hint="eastAsia" w:ascii="宋体" w:hAnsi="宋体"/>
          <w:color w:val="000000" w:themeColor="text1"/>
          <w:kern w:val="1"/>
          <w:szCs w:val="21"/>
          <w:u w:val="single"/>
          <w14:textFill>
            <w14:solidFill>
              <w14:schemeClr w14:val="tx1"/>
            </w14:solidFill>
          </w14:textFill>
        </w:rPr>
        <w:t>5</w:t>
      </w:r>
      <w:r>
        <w:rPr>
          <w:rFonts w:hint="eastAsia" w:ascii="宋体" w:hAnsi="宋体"/>
          <w:color w:val="000000" w:themeColor="text1"/>
          <w:kern w:val="1"/>
          <w:szCs w:val="21"/>
          <w14:textFill>
            <w14:solidFill>
              <w14:schemeClr w14:val="tx1"/>
            </w14:solidFill>
          </w14:textFill>
        </w:rPr>
        <w:t>人负责完成</w:t>
      </w:r>
      <w:r>
        <w:rPr>
          <w:rFonts w:hint="eastAsia" w:ascii="宋体" w:hAnsi="宋体"/>
          <w:color w:val="000000" w:themeColor="text1"/>
          <w:kern w:val="1"/>
          <w14:textFill>
            <w14:solidFill>
              <w14:schemeClr w14:val="tx1"/>
            </w14:solidFill>
          </w14:textFill>
        </w:rPr>
        <w:t>，任何人不得干预。</w:t>
      </w:r>
    </w:p>
    <w:p w14:paraId="1A5ED53B">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1.2项目评审委员会将按照招标文件确定的评审方法进行评审。项目评审委员会将本着公平、公正、科学、择优的原则，严格按照法律法规和招标文件的要求推荐评审结果。如发现项目评审委员会的工作明显偏离招标文件的要求，或违反国家法律法规，采购人有权解散项目评审委员会，重新组织招标或评审。</w:t>
      </w:r>
    </w:p>
    <w:p w14:paraId="4326F38D">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1.3评审期间，采购人及项目评审委员会不得对招标文件中一些涉及竞争的公平、公正性重要内容（包括带“★”项）进行现场临时修改调整，也不得单独私下与投标人进行联系接触。</w:t>
      </w:r>
    </w:p>
    <w:p w14:paraId="485A4E20">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1.4 项目评审委员会判断投标文件的有效性、合格性和响应情况，仅依赖于投标人最基本的商业诚信和所递交一切投标文件的真实表述，不额外主动寻求外部证据，不受与本项目无直接关联的外部信息、传言而影响自身的专业判断。</w:t>
      </w:r>
    </w:p>
    <w:p w14:paraId="4B73FCAA">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1.5 如对招标文件、投标文件及相关补充文件的理解存有歧义时，项目评审委员会可对这些文件向有关方面进行查证了解质询，并通过集体讨论达成一致处理意见或遵循少数服从多数原则表决，表决形成的评判规则应适用于每个投标人。任何形式的决定，须以合法公正和有利于项目的安全顺利实施为前提。</w:t>
      </w:r>
    </w:p>
    <w:p w14:paraId="3BB0D3D5">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1.6项目评审委员会只就投标文件中所载明的情况进行评审，严格按照招标文件规定的评审方法和评审标准进行评审，完成评审报告，向采购人报告评审意见，并据此推荐中标候选人。</w:t>
      </w:r>
    </w:p>
    <w:p w14:paraId="09BB7690">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1.7项目评审委员会不向投标人退还投标文件。</w:t>
      </w:r>
    </w:p>
    <w:p w14:paraId="77C0202A">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7" w:name="_Toc226741034"/>
      <w:r>
        <w:rPr>
          <w:rFonts w:hint="eastAsia" w:asciiTheme="minorEastAsia" w:hAnsiTheme="minorEastAsia" w:eastAsiaTheme="minorEastAsia"/>
          <w:b/>
          <w:color w:val="000000" w:themeColor="text1"/>
          <w:kern w:val="1"/>
          <w:szCs w:val="21"/>
          <w14:textFill>
            <w14:solidFill>
              <w14:schemeClr w14:val="tx1"/>
            </w14:solidFill>
          </w14:textFill>
        </w:rPr>
        <w:t>二、评审方法</w:t>
      </w:r>
      <w:bookmarkEnd w:id="137"/>
    </w:p>
    <w:p w14:paraId="209EF1C2">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 xml:space="preserve">2.1 </w:t>
      </w:r>
      <w:r>
        <w:rPr>
          <w:rFonts w:hint="eastAsia" w:ascii="宋体" w:hAnsi="宋体" w:cs="宋体"/>
          <w:color w:val="000000" w:themeColor="text1"/>
          <w:kern w:val="1"/>
          <w14:textFill>
            <w14:solidFill>
              <w14:schemeClr w14:val="tx1"/>
            </w14:solidFill>
          </w14:textFill>
        </w:rPr>
        <w:t>本次招标项目的评审采用</w:t>
      </w:r>
      <w:r>
        <w:rPr>
          <w:rFonts w:hint="eastAsia" w:ascii="宋体" w:hAnsi="宋体" w:cs="宋体"/>
          <w:b/>
          <w:color w:val="000000" w:themeColor="text1"/>
          <w:kern w:val="1"/>
          <w:u w:val="single"/>
          <w14:textFill>
            <w14:solidFill>
              <w14:schemeClr w14:val="tx1"/>
            </w14:solidFill>
          </w14:textFill>
        </w:rPr>
        <w:t>综合评分法</w:t>
      </w:r>
      <w:r>
        <w:rPr>
          <w:rFonts w:hint="eastAsia" w:ascii="宋体" w:hAnsi="宋体" w:cs="宋体"/>
          <w:color w:val="000000" w:themeColor="text1"/>
          <w:kern w:val="1"/>
          <w14:textFill>
            <w14:solidFill>
              <w14:schemeClr w14:val="tx1"/>
            </w14:solidFill>
          </w14:textFill>
        </w:rPr>
        <w:t>，是指投标文件满足招标文件全部实质性要求且按评审因素的各项指标评审得分最高的（如采购拟中标的投标人多于一家的，按得分排名顺序依次确定）的投标人为中标候选人的评审方法。</w:t>
      </w:r>
    </w:p>
    <w:p w14:paraId="0CAD54C1">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 xml:space="preserve">2.2 </w:t>
      </w:r>
      <w:r>
        <w:rPr>
          <w:rFonts w:hint="eastAsia" w:ascii="宋体" w:hAnsi="宋体" w:cs="宋体"/>
          <w:color w:val="000000" w:themeColor="text1"/>
          <w:kern w:val="1"/>
          <w14:textFill>
            <w14:solidFill>
              <w14:schemeClr w14:val="tx1"/>
            </w14:solidFill>
          </w14:textFill>
        </w:rPr>
        <w:t>评审分为初步审查和详细评审，具体包括资格性审查、符合性检查和商务评议、技术评议、价格评议。</w:t>
      </w:r>
    </w:p>
    <w:p w14:paraId="70992935">
      <w:pPr>
        <w:tabs>
          <w:tab w:val="left" w:pos="8280"/>
        </w:tabs>
        <w:spacing w:line="360" w:lineRule="auto"/>
        <w:ind w:firstLine="420" w:firstLineChars="200"/>
        <w:rPr>
          <w:rFonts w:hint="eastAsia" w:asciiTheme="minorEastAsia" w:hAnsiTheme="minorEastAsia" w:eastAsiaTheme="minorEastAsia"/>
          <w:color w:val="000000" w:themeColor="text1"/>
          <w:kern w:val="1"/>
          <w:szCs w:val="21"/>
          <w14:textFill>
            <w14:solidFill>
              <w14:schemeClr w14:val="tx1"/>
            </w14:solidFill>
          </w14:textFill>
        </w:rPr>
      </w:pPr>
      <w:r>
        <w:rPr>
          <w:rFonts w:hint="eastAsia" w:asciiTheme="minorEastAsia" w:hAnsiTheme="minorEastAsia" w:eastAsiaTheme="minorEastAsia"/>
          <w:color w:val="000000" w:themeColor="text1"/>
          <w:kern w:val="1"/>
          <w:szCs w:val="21"/>
          <w14:textFill>
            <w14:solidFill>
              <w14:schemeClr w14:val="tx1"/>
            </w14:solidFill>
          </w14:textFill>
        </w:rPr>
        <w:t>2.3如采购公告发出后提交投标响应文件的供应商达3家但经评审实质性响应的供应商只有2家（工程项目除外）或两次公告后提交投标响应文件只有2家的，经过采购人采购方案有权人审批，项目评审委员会可继续和响应的供应商继续谈判，不足2家的采购程序终止。谈判以原招标文件中对投标人资质、商务和技术等要求及供应商投标文件作为谈判依据，根据最终谈判确定的报价、商务和技术响应方案并以</w:t>
      </w:r>
      <w:r>
        <w:rPr>
          <w:rFonts w:hint="eastAsia" w:ascii="宋体" w:hAnsi="宋体" w:cs="宋体"/>
          <w:b/>
          <w:kern w:val="1"/>
          <w:u w:val="single"/>
        </w:rPr>
        <w:t>经评审的最低价法</w:t>
      </w:r>
      <w:r>
        <w:rPr>
          <w:rFonts w:hint="eastAsia" w:asciiTheme="minorEastAsia" w:hAnsiTheme="minorEastAsia" w:eastAsiaTheme="minorEastAsia"/>
          <w:color w:val="000000" w:themeColor="text1"/>
          <w:kern w:val="1"/>
          <w:szCs w:val="21"/>
          <w14:textFill>
            <w14:solidFill>
              <w14:schemeClr w14:val="tx1"/>
            </w14:solidFill>
          </w14:textFill>
        </w:rPr>
        <w:t>的评审办法进行评审直至推荐中选供应商。如供应商不参与谈判的可退出采购，所递交的投标保证金给予退回。</w:t>
      </w:r>
    </w:p>
    <w:p w14:paraId="3ECEBFD4">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2.</w:t>
      </w:r>
      <w:r>
        <w:rPr>
          <w:rFonts w:hint="eastAsia" w:ascii="宋体" w:hAnsi="宋体" w:cs="宋体"/>
          <w:color w:val="000000" w:themeColor="text1"/>
          <w:kern w:val="1"/>
          <w14:textFill>
            <w14:solidFill>
              <w14:schemeClr w14:val="tx1"/>
            </w14:solidFill>
          </w14:textFill>
        </w:rPr>
        <w:t>4评分及其统计：按照评审程序、评分标准以及权重分配的规定，项目评审委员会各成员分别就各个投标人的响应情况进行评议和比较，评出其技术、商务和价格得分。各评委评分的算术平均值即为该投标人的最终得分。得分计算结果小数点第三位四舍五入，保留至小数点后两位。</w:t>
      </w:r>
    </w:p>
    <w:p w14:paraId="1CA1FF4F">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8" w:name="_Toc226741035"/>
      <w:r>
        <w:rPr>
          <w:rFonts w:hint="eastAsia" w:asciiTheme="minorEastAsia" w:hAnsiTheme="minorEastAsia" w:eastAsiaTheme="minorEastAsia"/>
          <w:b/>
          <w:color w:val="000000" w:themeColor="text1"/>
          <w:kern w:val="1"/>
          <w:szCs w:val="21"/>
          <w14:textFill>
            <w14:solidFill>
              <w14:schemeClr w14:val="tx1"/>
            </w14:solidFill>
          </w14:textFill>
        </w:rPr>
        <w:t>三、投标文件初审</w:t>
      </w:r>
      <w:bookmarkEnd w:id="138"/>
    </w:p>
    <w:p w14:paraId="0DCC44A2">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初审包括资格性和符合性审查</w:t>
      </w:r>
    </w:p>
    <w:p w14:paraId="7071A08A">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3.1 资格性审查：依据法律法规和招标文件的规定，对照招标文件中“投标人资格条件”要求的内容进行审查，以确定投标人是否符合投标资格。</w:t>
      </w:r>
    </w:p>
    <w:p w14:paraId="5228B5FC">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3.2 符合性审查：对照本项目的技术、商务及文件制作要求，审查投标文件是否完全实质性响应招标文件的要求，没有出现重大偏离。</w:t>
      </w:r>
    </w:p>
    <w:p w14:paraId="7EDA5517">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3.3 投标文件的澄清：评标期间，对投标文件中含义不明确、同类问题表述不一致或者有明显文字和计算错误的内容，项目评审委员会可以书面形式要求投标人作出必要的澄清、说明或者补正，但不得允许投标人对投标报价、投标方案等涉及竞争性和实质性内容做更改。投标人的澄清、说明或者补正应当采用书面形式，由其授权的代表签字，并作为投标文件不可分割的内容。</w:t>
      </w:r>
    </w:p>
    <w:p w14:paraId="18FF5DAD">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3.4 实质性响应：是指符合招标文件的关键性和重要要求、条款、条件、规定，尤其是“★”标注的强制响应条款，且没有不利于项目实施质量效果和服务保障的重大偏离或保留。</w:t>
      </w:r>
    </w:p>
    <w:p w14:paraId="17B97551">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3.5初审详见《初步评审表》（见附表1）</w:t>
      </w:r>
      <w:r>
        <w:rPr>
          <w:rFonts w:hint="eastAsia" w:ascii="宋体" w:hAnsi="宋体" w:cs="Arial"/>
          <w:color w:val="000000" w:themeColor="text1"/>
          <w:kern w:val="1"/>
          <w:szCs w:val="2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只有对《初步评审表》所列各项作出实质性响应的投标文件才能通过初步评审。</w:t>
      </w:r>
    </w:p>
    <w:p w14:paraId="40D65222">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3.6对是否实质性响应招标文件的要求有争议的投标文件，由项目评审委员会进行投票表决，被认为响应的得票超过半数的投标人才有资格进入下一阶段的评审，否则将被淘汰。</w:t>
      </w:r>
    </w:p>
    <w:p w14:paraId="7919B48B">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39" w:name="_Toc226741036"/>
      <w:r>
        <w:rPr>
          <w:rFonts w:hint="eastAsia" w:asciiTheme="minorEastAsia" w:hAnsiTheme="minorEastAsia" w:eastAsiaTheme="minorEastAsia"/>
          <w:b/>
          <w:color w:val="000000" w:themeColor="text1"/>
          <w:kern w:val="1"/>
          <w:szCs w:val="21"/>
          <w14:textFill>
            <w14:solidFill>
              <w14:schemeClr w14:val="tx1"/>
            </w14:solidFill>
          </w14:textFill>
        </w:rPr>
        <w:t>四、投标文件详细评审</w:t>
      </w:r>
      <w:bookmarkEnd w:id="139"/>
    </w:p>
    <w:p w14:paraId="6A3042A9">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详细评审是由项目评审委员对通过初步评审的投标文件根据招标文件要求进行商务、技术和价格的评议，涉及评审价格的修正按下列原则执行，评审价格的修正和调整结果填写《价格评审表》</w:t>
      </w:r>
      <w:r>
        <w:rPr>
          <w:rFonts w:hint="eastAsia" w:ascii="宋体" w:hAnsi="宋体" w:cs="Arial"/>
          <w:color w:val="000000" w:themeColor="text1"/>
          <w:kern w:val="1"/>
          <w:szCs w:val="21"/>
          <w14:textFill>
            <w14:solidFill>
              <w14:schemeClr w14:val="tx1"/>
            </w14:solidFill>
          </w14:textFill>
        </w:rPr>
        <w:t>（见附表3），</w:t>
      </w:r>
      <w:r>
        <w:rPr>
          <w:rFonts w:hint="eastAsia" w:ascii="宋体" w:hAnsi="宋体" w:cs="宋体"/>
          <w:color w:val="000000" w:themeColor="text1"/>
          <w:kern w:val="1"/>
          <w14:textFill>
            <w14:solidFill>
              <w14:schemeClr w14:val="tx1"/>
            </w14:solidFill>
          </w14:textFill>
        </w:rPr>
        <w:t>并按照《评分标准表》</w:t>
      </w:r>
      <w:r>
        <w:rPr>
          <w:rFonts w:hint="eastAsia" w:ascii="宋体" w:hAnsi="宋体" w:cs="Arial"/>
          <w:color w:val="000000" w:themeColor="text1"/>
          <w:kern w:val="1"/>
          <w:szCs w:val="21"/>
          <w14:textFill>
            <w14:solidFill>
              <w14:schemeClr w14:val="tx1"/>
            </w14:solidFill>
          </w14:textFill>
        </w:rPr>
        <w:t>（见附表2）</w:t>
      </w:r>
      <w:r>
        <w:rPr>
          <w:rFonts w:hint="eastAsia" w:ascii="宋体" w:hAnsi="宋体" w:cs="宋体"/>
          <w:color w:val="000000" w:themeColor="text1"/>
          <w:kern w:val="1"/>
          <w14:textFill>
            <w14:solidFill>
              <w14:schemeClr w14:val="tx1"/>
            </w14:solidFill>
          </w14:textFill>
        </w:rPr>
        <w:t>进行评审和打分。</w:t>
      </w:r>
    </w:p>
    <w:p w14:paraId="587A4B7F">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1项目评审委员会如发现投标文件存在</w:t>
      </w:r>
      <w:r>
        <w:rPr>
          <w:rFonts w:hint="eastAsia" w:ascii="宋体" w:hAnsi="宋体" w:cs="宋体"/>
          <w:color w:val="000000" w:themeColor="text1"/>
          <w:kern w:val="1"/>
          <w:szCs w:val="21"/>
          <w14:textFill>
            <w14:solidFill>
              <w14:schemeClr w14:val="tx1"/>
            </w14:solidFill>
          </w14:textFill>
        </w:rPr>
        <w:t>报价的算术错误、缺项、单列项</w:t>
      </w:r>
      <w:r>
        <w:rPr>
          <w:rFonts w:hint="eastAsia" w:ascii="宋体" w:hAnsi="宋体" w:cs="宋体"/>
          <w:color w:val="000000" w:themeColor="text1"/>
          <w:kern w:val="1"/>
          <w14:textFill>
            <w14:solidFill>
              <w14:schemeClr w14:val="tx1"/>
            </w14:solidFill>
          </w14:textFill>
        </w:rPr>
        <w:t>，则按下述原则进行校核、评审或作出必要的修正。</w:t>
      </w:r>
      <w:r>
        <w:rPr>
          <w:rFonts w:hint="eastAsia" w:ascii="宋体" w:hAnsi="宋体" w:cs="宋体"/>
          <w:color w:val="000000" w:themeColor="text1"/>
          <w:kern w:val="1"/>
          <w:szCs w:val="21"/>
          <w14:textFill>
            <w14:solidFill>
              <w14:schemeClr w14:val="tx1"/>
            </w14:solidFill>
          </w14:textFill>
        </w:rPr>
        <w:t>如果出现多种处理原则所产生的结果不一致的情况，以最高的修正价纳入计算</w:t>
      </w:r>
      <w:r>
        <w:rPr>
          <w:rFonts w:hint="eastAsia" w:ascii="宋体" w:hAnsi="宋体" w:cs="宋体"/>
          <w:kern w:val="1"/>
          <w:szCs w:val="21"/>
        </w:rPr>
        <w:t>；原始投标（响应）价格与修正后的价格之间，以高价纳入价格评审</w:t>
      </w:r>
      <w:r>
        <w:rPr>
          <w:rFonts w:hint="eastAsia" w:ascii="宋体" w:hAnsi="宋体" w:cs="宋体"/>
          <w:color w:val="000000" w:themeColor="text1"/>
          <w:kern w:val="1"/>
          <w14:textFill>
            <w14:solidFill>
              <w14:schemeClr w14:val="tx1"/>
            </w14:solidFill>
          </w14:textFill>
        </w:rPr>
        <w:t>。项目评审委员会按下述原则调整的价格对其投标人具有约束力。如果投标人不接受修正后的价格，其报价将被拒绝。</w:t>
      </w:r>
    </w:p>
    <w:p w14:paraId="66AF3BDF">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⑴</w:t>
      </w:r>
      <w:r>
        <w:rPr>
          <w:rFonts w:hint="eastAsia" w:ascii="宋体" w:hAnsi="宋体" w:cs="宋体"/>
          <w:color w:val="000000" w:themeColor="text1"/>
          <w:kern w:val="1"/>
          <w:szCs w:val="21"/>
          <w14:textFill>
            <w14:solidFill>
              <w14:schemeClr w14:val="tx1"/>
            </w14:solidFill>
          </w14:textFill>
        </w:rPr>
        <w:t>大</w:t>
      </w:r>
      <w:r>
        <w:rPr>
          <w:rFonts w:hint="eastAsia" w:ascii="宋体" w:hAnsi="宋体" w:cs="宋体"/>
          <w:color w:val="000000" w:themeColor="text1"/>
          <w:kern w:val="1"/>
          <w14:textFill>
            <w14:solidFill>
              <w14:schemeClr w14:val="tx1"/>
            </w14:solidFill>
          </w14:textFill>
        </w:rPr>
        <w:t>写金额与小写金额不一致的，以大写金额为准；用数字表示的数额与用文字表示的数额不一致时，以文字表示的数额为准。</w:t>
      </w:r>
    </w:p>
    <w:p w14:paraId="6B98DA10">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⑵总价金额与按单价汇总金额不一致的，以单价金额计算结果为准；单价金</w:t>
      </w:r>
      <w:r>
        <w:rPr>
          <w:rFonts w:hint="eastAsia" w:ascii="宋体" w:hAnsi="宋体"/>
          <w:color w:val="000000" w:themeColor="text1"/>
          <w:szCs w:val="21"/>
          <w14:textFill>
            <w14:solidFill>
              <w14:schemeClr w14:val="tx1"/>
            </w14:solidFill>
          </w14:textFill>
        </w:rPr>
        <w:t>额小数点有明显错位的，应以总价为准，并修改单价。</w:t>
      </w:r>
    </w:p>
    <w:p w14:paraId="61F281E9">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⑶缺漏关键、主要报价内容的，作非实质性响应处理。报价的非关键、非主要报价内容，报价人报价漏项的，评审时将要求漏项的报价人予以澄清，但该澄清不作为评审的依据，评审时将以其它报价人对应项的最高报价补充计入其评审价。对非关键、非主要设备及伴随服务的费用，如果报价人是另行单独报价的，报价时也相应另行计入其评审价。</w:t>
      </w:r>
    </w:p>
    <w:p w14:paraId="2F6EA947">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⑷对数量的评审，以《用户需求书》所明示数量为准；《用户需求书》未明示的，由项目评审委员会以其专业知识判断。</w:t>
      </w:r>
    </w:p>
    <w:p w14:paraId="4360D645">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2</w:t>
      </w:r>
      <w:r>
        <w:rPr>
          <w:rFonts w:hint="eastAsia" w:ascii="Calibri" w:hAnsi="Calibri" w:cs="宋体"/>
          <w:color w:val="000000" w:themeColor="text1"/>
          <w:kern w:val="1"/>
          <w14:textFill>
            <w14:solidFill>
              <w14:schemeClr w14:val="tx1"/>
            </w14:solidFill>
          </w14:textFill>
        </w:rPr>
        <w:t>投标人报价被修正并经评审后最终确定为中标候选人的，投标人须接受报价按照就低不就高原则（有利于采购人原则）和采购人签订合同（小数点有明显错位、总价明显加计错误的除外），即投标报价比修正后的价格低，合同按投标报价签订；投标报价比修正后的价格高，合同按修正后的价格签订；如</w:t>
      </w:r>
      <w:r>
        <w:rPr>
          <w:rFonts w:hint="eastAsia" w:ascii="宋体" w:hAnsi="宋体" w:cs="宋体"/>
          <w:color w:val="000000" w:themeColor="text1"/>
          <w:kern w:val="1"/>
          <w14:textFill>
            <w14:solidFill>
              <w14:schemeClr w14:val="tx1"/>
            </w14:solidFill>
          </w14:textFill>
        </w:rPr>
        <w:t>对同一子项目重复报价的，合同签订时须对重复部分报价予以剔除；</w:t>
      </w:r>
      <w:r>
        <w:rPr>
          <w:rFonts w:hint="eastAsia" w:ascii="宋体" w:hAnsi="宋体"/>
          <w:color w:val="000000" w:themeColor="text1"/>
          <w14:textFill>
            <w14:solidFill>
              <w14:schemeClr w14:val="tx1"/>
            </w14:solidFill>
          </w14:textFill>
        </w:rPr>
        <w:t>漏项的报价，视同已包括在投标报价中，合同签订时不再调增</w:t>
      </w:r>
      <w:r>
        <w:rPr>
          <w:rFonts w:hint="eastAsia" w:ascii="Calibri" w:hAnsi="Calibri" w:cs="宋体"/>
          <w:color w:val="000000" w:themeColor="text1"/>
          <w:kern w:val="1"/>
          <w14:textFill>
            <w14:solidFill>
              <w14:schemeClr w14:val="tx1"/>
            </w14:solidFill>
          </w14:textFill>
        </w:rPr>
        <w:t>。投标人如不接受本条规定的价格确定原则，其中标资格无效。</w:t>
      </w:r>
    </w:p>
    <w:p w14:paraId="7508E7DC">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0" w:name="_Toc226741037"/>
      <w:r>
        <w:rPr>
          <w:rFonts w:hint="eastAsia" w:asciiTheme="minorEastAsia" w:hAnsiTheme="minorEastAsia" w:eastAsiaTheme="minorEastAsia"/>
          <w:b/>
          <w:color w:val="000000" w:themeColor="text1"/>
          <w:kern w:val="1"/>
          <w:szCs w:val="21"/>
          <w14:textFill>
            <w14:solidFill>
              <w14:schemeClr w14:val="tx1"/>
            </w14:solidFill>
          </w14:textFill>
        </w:rPr>
        <w:t>五、推荐中标候选人</w:t>
      </w:r>
      <w:bookmarkEnd w:id="140"/>
    </w:p>
    <w:p w14:paraId="71B3D81B">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5</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出具评审报告及中标候选人的推荐</w:t>
      </w:r>
    </w:p>
    <w:p w14:paraId="1B76874F">
      <w:pPr>
        <w:spacing w:line="360" w:lineRule="auto"/>
        <w:ind w:firstLine="420" w:firstLineChars="200"/>
        <w:rPr>
          <w:rFonts w:hint="eastAsia" w:ascii="宋体" w:hAnsi="宋体" w:cs="宋体"/>
          <w:color w:val="000000" w:themeColor="text1"/>
          <w:kern w:val="1"/>
          <w:u w:val="single"/>
          <w14:textFill>
            <w14:solidFill>
              <w14:schemeClr w14:val="tx1"/>
            </w14:solidFill>
          </w14:textFill>
        </w:rPr>
      </w:pPr>
      <w:r>
        <w:rPr>
          <w:rFonts w:hint="eastAsia" w:ascii="宋体" w:hAnsi="宋体" w:cs="宋体"/>
          <w:color w:val="000000" w:themeColor="text1"/>
          <w:kern w:val="1"/>
          <w14:textFill>
            <w14:solidFill>
              <w14:schemeClr w14:val="tx1"/>
            </w14:solidFill>
          </w14:textFill>
        </w:rPr>
        <w:t>5</w:t>
      </w:r>
      <w:r>
        <w:rPr>
          <w:rFonts w:ascii="宋体" w:hAnsi="宋体" w:cs="宋体"/>
          <w:color w:val="000000" w:themeColor="text1"/>
          <w:kern w:val="1"/>
          <w14:textFill>
            <w14:solidFill>
              <w14:schemeClr w14:val="tx1"/>
            </w14:solidFill>
          </w14:textFill>
        </w:rPr>
        <w:t>.1</w:t>
      </w:r>
      <w:r>
        <w:rPr>
          <w:rFonts w:hint="eastAsia" w:ascii="宋体" w:hAnsi="宋体" w:cs="宋体"/>
          <w:color w:val="000000" w:themeColor="text1"/>
          <w:kern w:val="1"/>
          <w:szCs w:val="21"/>
          <w14:textFill>
            <w14:solidFill>
              <w14:schemeClr w14:val="tx1"/>
            </w14:solidFill>
          </w14:textFill>
        </w:rPr>
        <w:t>项目评审委员会</w:t>
      </w:r>
      <w:r>
        <w:rPr>
          <w:rFonts w:hint="eastAsia" w:ascii="宋体" w:hAnsi="宋体" w:cs="宋体"/>
          <w:color w:val="000000" w:themeColor="text1"/>
          <w:kern w:val="1"/>
          <w14:textFill>
            <w14:solidFill>
              <w14:schemeClr w14:val="tx1"/>
            </w14:solidFill>
          </w14:textFill>
        </w:rPr>
        <w:t>依据各评委评分的算术平均值确定投标人的最终得分及排名，形成评审结果。评审结果</w:t>
      </w:r>
      <w:r>
        <w:rPr>
          <w:rFonts w:hint="eastAsia" w:ascii="宋体" w:hAnsi="宋体" w:cs="宋体"/>
          <w:color w:val="000000" w:themeColor="text1"/>
          <w:kern w:val="1"/>
          <w:szCs w:val="21"/>
          <w14:textFill>
            <w14:solidFill>
              <w14:schemeClr w14:val="tx1"/>
            </w14:solidFill>
          </w14:textFill>
        </w:rPr>
        <w:t>出具评审报</w:t>
      </w:r>
      <w:r>
        <w:rPr>
          <w:rFonts w:hint="eastAsia" w:ascii="宋体" w:hAnsi="宋体" w:cs="宋体"/>
          <w:color w:val="000000" w:themeColor="text1"/>
          <w:kern w:val="1"/>
          <w14:textFill>
            <w14:solidFill>
              <w14:schemeClr w14:val="tx1"/>
            </w14:solidFill>
          </w14:textFill>
        </w:rPr>
        <w:t>告，</w:t>
      </w:r>
      <w:r>
        <w:rPr>
          <w:rFonts w:hint="eastAsia" w:ascii="Calibri" w:hAnsi="Calibri"/>
          <w:color w:val="000000" w:themeColor="text1"/>
          <w:kern w:val="1"/>
          <w14:textFill>
            <w14:solidFill>
              <w14:schemeClr w14:val="tx1"/>
            </w14:solidFill>
          </w14:textFill>
        </w:rPr>
        <w:t>按照各有效投标人综合得分由高到低顺序排列</w:t>
      </w:r>
      <w:r>
        <w:rPr>
          <w:rFonts w:hint="eastAsia" w:ascii="宋体" w:hAnsi="宋体" w:cs="宋体"/>
          <w:color w:val="000000" w:themeColor="text1"/>
          <w:kern w:val="1"/>
          <w14:textFill>
            <w14:solidFill>
              <w14:schemeClr w14:val="tx1"/>
            </w14:solidFill>
          </w14:textFill>
        </w:rPr>
        <w:t>推荐中标候选人。</w:t>
      </w:r>
      <w:r>
        <w:rPr>
          <w:rFonts w:hint="eastAsia" w:ascii="Calibri" w:hAnsi="Calibri"/>
          <w:color w:val="000000" w:themeColor="text1"/>
          <w:kern w:val="1"/>
          <w14:textFill>
            <w14:solidFill>
              <w14:schemeClr w14:val="tx1"/>
            </w14:solidFill>
          </w14:textFill>
        </w:rPr>
        <w:t>综合得分相同的，按下列顺序比较确定：（</w:t>
      </w:r>
      <w:r>
        <w:rPr>
          <w:rFonts w:ascii="Calibri" w:hAnsi="Calibri"/>
          <w:color w:val="000000" w:themeColor="text1"/>
          <w:kern w:val="1"/>
          <w14:textFill>
            <w14:solidFill>
              <w14:schemeClr w14:val="tx1"/>
            </w14:solidFill>
          </w14:textFill>
        </w:rPr>
        <w:t>1</w:t>
      </w:r>
      <w:r>
        <w:rPr>
          <w:rFonts w:hint="eastAsia" w:ascii="Calibri" w:hAnsi="Calibri"/>
          <w:color w:val="000000" w:themeColor="text1"/>
          <w:kern w:val="1"/>
          <w14:textFill>
            <w14:solidFill>
              <w14:schemeClr w14:val="tx1"/>
            </w14:solidFill>
          </w14:textFill>
        </w:rPr>
        <w:t>）投标报价的最终评审价格（由低到高）；（</w:t>
      </w:r>
      <w:r>
        <w:rPr>
          <w:rFonts w:ascii="Calibri" w:hAnsi="Calibri"/>
          <w:color w:val="000000" w:themeColor="text1"/>
          <w:kern w:val="1"/>
          <w14:textFill>
            <w14:solidFill>
              <w14:schemeClr w14:val="tx1"/>
            </w14:solidFill>
          </w14:textFill>
        </w:rPr>
        <w:t>2</w:t>
      </w:r>
      <w:r>
        <w:rPr>
          <w:rFonts w:hint="eastAsia" w:ascii="Calibri" w:hAnsi="Calibri"/>
          <w:color w:val="000000" w:themeColor="text1"/>
          <w:kern w:val="1"/>
          <w14:textFill>
            <w14:solidFill>
              <w14:schemeClr w14:val="tx1"/>
            </w14:solidFill>
          </w14:textFill>
        </w:rPr>
        <w:t>）技术得分（由高到低）；（</w:t>
      </w:r>
      <w:r>
        <w:rPr>
          <w:rFonts w:ascii="Calibri" w:hAnsi="Calibri"/>
          <w:color w:val="000000" w:themeColor="text1"/>
          <w:kern w:val="1"/>
          <w14:textFill>
            <w14:solidFill>
              <w14:schemeClr w14:val="tx1"/>
            </w14:solidFill>
          </w14:textFill>
        </w:rPr>
        <w:t>3</w:t>
      </w:r>
      <w:r>
        <w:rPr>
          <w:rFonts w:hint="eastAsia" w:ascii="Calibri" w:hAnsi="Calibri"/>
          <w:color w:val="000000" w:themeColor="text1"/>
          <w:kern w:val="1"/>
          <w14:textFill>
            <w14:solidFill>
              <w14:schemeClr w14:val="tx1"/>
            </w14:solidFill>
          </w14:textFill>
        </w:rPr>
        <w:t>）商务得分（由高到低）。如以上都相同的，名次由项目评审委员会投票确定。排名第一的投标人为第一中标候选人，排名第二的投标人为第二中标候选人，以此类推。</w:t>
      </w:r>
    </w:p>
    <w:p w14:paraId="2D31B326">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1" w:name="_Toc226741038"/>
      <w:r>
        <w:rPr>
          <w:rFonts w:hint="eastAsia" w:asciiTheme="minorEastAsia" w:hAnsiTheme="minorEastAsia" w:eastAsiaTheme="minorEastAsia"/>
          <w:b/>
          <w:color w:val="000000" w:themeColor="text1"/>
          <w:kern w:val="1"/>
          <w:szCs w:val="21"/>
          <w14:textFill>
            <w14:solidFill>
              <w14:schemeClr w14:val="tx1"/>
            </w14:solidFill>
          </w14:textFill>
        </w:rPr>
        <w:t>六、法律责任</w:t>
      </w:r>
      <w:bookmarkEnd w:id="141"/>
    </w:p>
    <w:p w14:paraId="66B27D4A">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6</w:t>
      </w:r>
      <w:r>
        <w:rPr>
          <w:rFonts w:ascii="宋体" w:hAnsi="宋体" w:cs="宋体"/>
          <w:color w:val="000000" w:themeColor="text1"/>
          <w:kern w:val="1"/>
          <w14:textFill>
            <w14:solidFill>
              <w14:schemeClr w14:val="tx1"/>
            </w14:solidFill>
          </w14:textFill>
        </w:rPr>
        <w:t xml:space="preserve">. </w:t>
      </w:r>
      <w:r>
        <w:rPr>
          <w:rFonts w:hint="eastAsia" w:ascii="宋体" w:hAnsi="宋体" w:cs="宋体"/>
          <w:color w:val="000000" w:themeColor="text1"/>
          <w:kern w:val="1"/>
          <w14:textFill>
            <w14:solidFill>
              <w14:schemeClr w14:val="tx1"/>
            </w14:solidFill>
          </w14:textFill>
        </w:rPr>
        <w:t>评审过程的保密</w:t>
      </w:r>
    </w:p>
    <w:p w14:paraId="687D5A78">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6</w:t>
      </w:r>
      <w:r>
        <w:rPr>
          <w:rFonts w:ascii="宋体" w:hAnsi="宋体" w:cs="宋体"/>
          <w:color w:val="000000" w:themeColor="text1"/>
          <w:kern w:val="1"/>
          <w14:textFill>
            <w14:solidFill>
              <w14:schemeClr w14:val="tx1"/>
            </w14:solidFill>
          </w14:textFill>
        </w:rPr>
        <w:t xml:space="preserve">.1 </w:t>
      </w:r>
      <w:r>
        <w:rPr>
          <w:rFonts w:hint="eastAsia" w:ascii="宋体" w:hAnsi="宋体" w:cs="宋体"/>
          <w:color w:val="000000" w:themeColor="text1"/>
          <w:kern w:val="1"/>
          <w14:textFill>
            <w14:solidFill>
              <w14:schemeClr w14:val="tx1"/>
            </w14:solidFill>
          </w14:textFill>
        </w:rPr>
        <w:t>评审过程中凡与投标人审查、澄清、评价、比较、确定中标候选人意见有关的内容，任何人均不得向与评审无关的人员透露。</w:t>
      </w:r>
    </w:p>
    <w:p w14:paraId="2C049E96">
      <w:pPr>
        <w:tabs>
          <w:tab w:val="left" w:pos="8280"/>
        </w:tabs>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6</w:t>
      </w:r>
      <w:r>
        <w:rPr>
          <w:rFonts w:ascii="宋体" w:hAnsi="宋体" w:cs="宋体"/>
          <w:color w:val="000000" w:themeColor="text1"/>
          <w:kern w:val="1"/>
          <w14:textFill>
            <w14:solidFill>
              <w14:schemeClr w14:val="tx1"/>
            </w14:solidFill>
          </w14:textFill>
        </w:rPr>
        <w:t xml:space="preserve">.2 </w:t>
      </w:r>
      <w:r>
        <w:rPr>
          <w:rFonts w:hint="eastAsia" w:ascii="宋体" w:hAnsi="宋体" w:cs="宋体"/>
          <w:color w:val="000000" w:themeColor="text1"/>
          <w:kern w:val="1"/>
          <w14:textFill>
            <w14:solidFill>
              <w14:schemeClr w14:val="tx1"/>
            </w14:solidFill>
          </w14:textFill>
        </w:rPr>
        <w:t>招投标过程直至确定中标人之日止，投标人不得与参加评审的有关人员私下接触。在评审过程中，如果投标人试图在投标文件审查、澄清、比较及推荐中标候选人方面向参与评审的有关人员和采购人施加任何影响，其投标将被拒绝。</w:t>
      </w:r>
    </w:p>
    <w:p w14:paraId="4844B709">
      <w:pPr>
        <w:adjustRightInd w:val="0"/>
        <w:snapToGrid w:val="0"/>
        <w:spacing w:line="360" w:lineRule="auto"/>
        <w:ind w:firstLine="422" w:firstLineChars="200"/>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2" w:name="_Toc226741039"/>
      <w:r>
        <w:rPr>
          <w:rFonts w:hint="eastAsia" w:asciiTheme="minorEastAsia" w:hAnsiTheme="minorEastAsia" w:eastAsiaTheme="minorEastAsia"/>
          <w:b/>
          <w:color w:val="000000" w:themeColor="text1"/>
          <w:kern w:val="1"/>
          <w:szCs w:val="21"/>
          <w14:textFill>
            <w14:solidFill>
              <w14:schemeClr w14:val="tx1"/>
            </w14:solidFill>
          </w14:textFill>
        </w:rPr>
        <w:t>七、拒绝投标的权利</w:t>
      </w:r>
      <w:bookmarkEnd w:id="142"/>
    </w:p>
    <w:p w14:paraId="0F2EA63F">
      <w:pPr>
        <w:spacing w:line="360" w:lineRule="auto"/>
        <w:ind w:firstLine="420" w:firstLineChars="200"/>
        <w:rPr>
          <w:rFonts w:hint="eastAsia"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7</w:t>
      </w:r>
      <w:r>
        <w:rPr>
          <w:rFonts w:ascii="宋体" w:hAnsi="宋体" w:cs="宋体"/>
          <w:color w:val="000000" w:themeColor="text1"/>
          <w:kern w:val="1"/>
          <w14:textFill>
            <w14:solidFill>
              <w14:schemeClr w14:val="tx1"/>
            </w14:solidFill>
          </w14:textFill>
        </w:rPr>
        <w:t>.</w:t>
      </w:r>
      <w:r>
        <w:rPr>
          <w:rFonts w:hint="eastAsia" w:ascii="宋体" w:hAnsi="宋体" w:cs="宋体"/>
          <w:color w:val="000000" w:themeColor="text1"/>
          <w:kern w:val="1"/>
          <w14:textFill>
            <w14:solidFill>
              <w14:schemeClr w14:val="tx1"/>
            </w14:solidFill>
          </w14:textFill>
        </w:rPr>
        <w:t>接受和拒绝任何或所有报价的权利。</w:t>
      </w:r>
    </w:p>
    <w:p w14:paraId="0BAC676D">
      <w:pPr>
        <w:spacing w:line="360" w:lineRule="auto"/>
        <w:ind w:firstLine="420" w:firstLineChars="200"/>
        <w:rPr>
          <w:rFonts w:hint="eastAsia"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7</w:t>
      </w:r>
      <w:r>
        <w:rPr>
          <w:rFonts w:ascii="宋体" w:hAnsi="宋体" w:cs="宋体"/>
          <w:color w:val="000000" w:themeColor="text1"/>
          <w:kern w:val="0"/>
          <w:szCs w:val="22"/>
          <w14:textFill>
            <w14:solidFill>
              <w14:schemeClr w14:val="tx1"/>
            </w14:solidFill>
          </w14:textFill>
        </w:rPr>
        <w:t>.1</w:t>
      </w:r>
      <w:r>
        <w:rPr>
          <w:rFonts w:hint="eastAsia" w:ascii="宋体" w:hAnsi="宋体" w:cs="宋体"/>
          <w:color w:val="000000" w:themeColor="text1"/>
          <w:kern w:val="0"/>
          <w:szCs w:val="22"/>
          <w14:textFill>
            <w14:solidFill>
              <w14:schemeClr w14:val="tx1"/>
            </w14:solidFill>
          </w14:textFill>
        </w:rPr>
        <w:t>采购人保留在确定中标人之前任何时候接受或拒绝任何报价的权利，以及宣布招标无效或拒绝所有投标的权利，对受影响的投标人不承担任何责任。</w:t>
      </w:r>
    </w:p>
    <w:p w14:paraId="70087E56">
      <w:pPr>
        <w:spacing w:line="360" w:lineRule="auto"/>
        <w:ind w:firstLine="420" w:firstLineChars="200"/>
        <w:rPr>
          <w:rFonts w:ascii="Calibri" w:hAnsi="Calibri"/>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7</w:t>
      </w:r>
      <w:r>
        <w:rPr>
          <w:rFonts w:ascii="宋体" w:hAnsi="宋体" w:cs="宋体"/>
          <w:color w:val="000000" w:themeColor="text1"/>
          <w:kern w:val="0"/>
          <w:szCs w:val="22"/>
          <w14:textFill>
            <w14:solidFill>
              <w14:schemeClr w14:val="tx1"/>
            </w14:solidFill>
          </w14:textFill>
        </w:rPr>
        <w:t xml:space="preserve">.2 </w:t>
      </w:r>
      <w:r>
        <w:rPr>
          <w:rFonts w:hint="eastAsia" w:ascii="Calibri" w:hAnsi="Calibri"/>
          <w:color w:val="000000" w:themeColor="text1"/>
          <w:kern w:val="0"/>
          <w:szCs w:val="22"/>
          <w14:textFill>
            <w14:solidFill>
              <w14:schemeClr w14:val="tx1"/>
            </w14:solidFill>
          </w14:textFill>
        </w:rPr>
        <w:t>项目评审委员会经评审，认为所有投标都不符合招标文件要求的，可以否决所有投标。</w:t>
      </w:r>
    </w:p>
    <w:p w14:paraId="10E39CDC">
      <w:pPr>
        <w:widowControl/>
        <w:jc w:val="left"/>
        <w:rPr>
          <w:rFonts w:ascii="Calibri" w:hAnsi="Calibri"/>
          <w:color w:val="000000" w:themeColor="text1"/>
          <w:kern w:val="0"/>
          <w:szCs w:val="22"/>
          <w14:textFill>
            <w14:solidFill>
              <w14:schemeClr w14:val="tx1"/>
            </w14:solidFill>
          </w14:textFill>
        </w:rPr>
      </w:pPr>
      <w:r>
        <w:rPr>
          <w:rFonts w:ascii="Calibri" w:hAnsi="Calibri"/>
          <w:color w:val="000000" w:themeColor="text1"/>
          <w:kern w:val="0"/>
          <w:szCs w:val="22"/>
          <w14:textFill>
            <w14:solidFill>
              <w14:schemeClr w14:val="tx1"/>
            </w14:solidFill>
          </w14:textFill>
        </w:rPr>
        <w:br w:type="page"/>
      </w:r>
    </w:p>
    <w:p w14:paraId="070561E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（注：下附表</w:t>
      </w:r>
      <w:r>
        <w:rPr>
          <w:rFonts w:ascii="宋体" w:hAnsi="宋体"/>
          <w:color w:val="000000" w:themeColor="text1"/>
          <w:szCs w:val="21"/>
          <w14:textFill>
            <w14:solidFill>
              <w14:schemeClr w14:val="tx1"/>
            </w14:solidFill>
          </w14:textFill>
        </w:rPr>
        <w:t>1-3不需要投标人填写）</w:t>
      </w:r>
    </w:p>
    <w:p w14:paraId="7489239E">
      <w:pPr>
        <w:adjustRightInd w:val="0"/>
        <w:snapToGrid w:val="0"/>
        <w:spacing w:line="360" w:lineRule="auto"/>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3" w:name="_Toc226741040"/>
      <w:r>
        <w:rPr>
          <w:rFonts w:hint="eastAsia" w:asciiTheme="minorEastAsia" w:hAnsiTheme="minorEastAsia" w:eastAsiaTheme="minorEastAsia"/>
          <w:b/>
          <w:color w:val="000000" w:themeColor="text1"/>
          <w:kern w:val="1"/>
          <w:szCs w:val="21"/>
          <w14:textFill>
            <w14:solidFill>
              <w14:schemeClr w14:val="tx1"/>
            </w14:solidFill>
          </w14:textFill>
        </w:rPr>
        <w:t>附表</w:t>
      </w:r>
      <w:r>
        <w:rPr>
          <w:rFonts w:asciiTheme="minorEastAsia" w:hAnsiTheme="minorEastAsia" w:eastAsiaTheme="minorEastAsia"/>
          <w:b/>
          <w:color w:val="000000" w:themeColor="text1"/>
          <w:kern w:val="1"/>
          <w:szCs w:val="21"/>
          <w14:textFill>
            <w14:solidFill>
              <w14:schemeClr w14:val="tx1"/>
            </w14:solidFill>
          </w14:textFill>
        </w:rPr>
        <w:t>1：初步评审表</w:t>
      </w:r>
      <w:bookmarkEnd w:id="143"/>
    </w:p>
    <w:p w14:paraId="4C2862A7">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项目名称：</w:t>
      </w:r>
    </w:p>
    <w:tbl>
      <w:tblPr>
        <w:tblStyle w:val="63"/>
        <w:tblW w:w="93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2"/>
        <w:gridCol w:w="4426"/>
        <w:gridCol w:w="995"/>
        <w:gridCol w:w="995"/>
        <w:gridCol w:w="995"/>
        <w:gridCol w:w="992"/>
      </w:tblGrid>
      <w:tr w14:paraId="597E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28" w:type="dxa"/>
            <w:vAlign w:val="center"/>
          </w:tcPr>
          <w:p w14:paraId="445D7D0E">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968" w:type="dxa"/>
            <w:gridSpan w:val="2"/>
            <w:tcBorders>
              <w:tl2br w:val="single" w:color="auto" w:sz="4" w:space="0"/>
            </w:tcBorders>
            <w:vAlign w:val="center"/>
          </w:tcPr>
          <w:p w14:paraId="51935A80">
            <w:pPr>
              <w:jc w:val="right"/>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w:t>
            </w:r>
          </w:p>
          <w:p w14:paraId="1D03C73B">
            <w:pPr>
              <w:rPr>
                <w:rFonts w:asci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投标有效性审查项</w:t>
            </w:r>
          </w:p>
        </w:tc>
        <w:tc>
          <w:tcPr>
            <w:tcW w:w="995" w:type="dxa"/>
            <w:vAlign w:val="center"/>
          </w:tcPr>
          <w:p w14:paraId="34FED709">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w:t>
            </w:r>
            <w:r>
              <w:rPr>
                <w:rFonts w:hint="eastAsia" w:ascii="宋体" w:hAnsi="宋体"/>
                <w:color w:val="000000" w:themeColor="text1"/>
                <w14:textFill>
                  <w14:solidFill>
                    <w14:schemeClr w14:val="tx1"/>
                  </w14:solidFill>
                </w14:textFill>
              </w:rPr>
              <w:t>投标人</w:t>
            </w:r>
          </w:p>
        </w:tc>
        <w:tc>
          <w:tcPr>
            <w:tcW w:w="995" w:type="dxa"/>
            <w:vAlign w:val="center"/>
          </w:tcPr>
          <w:p w14:paraId="2F8C3B61">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B</w:t>
            </w:r>
            <w:r>
              <w:rPr>
                <w:rFonts w:hint="eastAsia" w:ascii="宋体" w:hAnsi="宋体"/>
                <w:color w:val="000000" w:themeColor="text1"/>
                <w14:textFill>
                  <w14:solidFill>
                    <w14:schemeClr w14:val="tx1"/>
                  </w14:solidFill>
                </w14:textFill>
              </w:rPr>
              <w:t>投标人</w:t>
            </w:r>
          </w:p>
        </w:tc>
        <w:tc>
          <w:tcPr>
            <w:tcW w:w="995" w:type="dxa"/>
            <w:vAlign w:val="center"/>
          </w:tcPr>
          <w:p w14:paraId="31CEBA2D">
            <w:pPr>
              <w:tabs>
                <w:tab w:val="left" w:pos="8640"/>
              </w:tabs>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C</w:t>
            </w:r>
            <w:r>
              <w:rPr>
                <w:rFonts w:hint="eastAsia" w:ascii="宋体" w:hAnsi="宋体"/>
                <w:color w:val="000000" w:themeColor="text1"/>
                <w14:textFill>
                  <w14:solidFill>
                    <w14:schemeClr w14:val="tx1"/>
                  </w14:solidFill>
                </w14:textFill>
              </w:rPr>
              <w:t>投标人</w:t>
            </w:r>
          </w:p>
        </w:tc>
        <w:tc>
          <w:tcPr>
            <w:tcW w:w="992" w:type="dxa"/>
            <w:vAlign w:val="center"/>
          </w:tcPr>
          <w:p w14:paraId="62C92431">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D</w:t>
            </w:r>
            <w:r>
              <w:rPr>
                <w:rFonts w:hint="eastAsia" w:ascii="宋体" w:hAnsi="宋体"/>
                <w:color w:val="000000" w:themeColor="text1"/>
                <w14:textFill>
                  <w14:solidFill>
                    <w14:schemeClr w14:val="tx1"/>
                  </w14:solidFill>
                </w14:textFill>
              </w:rPr>
              <w:t>投标人</w:t>
            </w:r>
          </w:p>
        </w:tc>
      </w:tr>
      <w:tr w14:paraId="2E8D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5DBB054F">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6AC77E50">
            <w:pPr>
              <w:ind w:left="40" w:leftChars="19"/>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投标函及投标报价有效期符合要求</w:t>
            </w:r>
          </w:p>
        </w:tc>
        <w:tc>
          <w:tcPr>
            <w:tcW w:w="995" w:type="dxa"/>
          </w:tcPr>
          <w:p w14:paraId="0245C25F">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493E5B00">
            <w:pPr>
              <w:spacing w:before="40" w:after="40"/>
              <w:rPr>
                <w:rFonts w:ascii="宋体"/>
                <w:b/>
                <w:color w:val="000000" w:themeColor="text1"/>
                <w:szCs w:val="21"/>
                <w14:textFill>
                  <w14:solidFill>
                    <w14:schemeClr w14:val="tx1"/>
                  </w14:solidFill>
                </w14:textFill>
              </w:rPr>
            </w:pPr>
          </w:p>
        </w:tc>
        <w:tc>
          <w:tcPr>
            <w:tcW w:w="995" w:type="dxa"/>
            <w:vAlign w:val="center"/>
          </w:tcPr>
          <w:p w14:paraId="7835FA72">
            <w:pPr>
              <w:spacing w:before="40" w:after="40"/>
              <w:rPr>
                <w:rFonts w:ascii="宋体"/>
                <w:b/>
                <w:color w:val="000000" w:themeColor="text1"/>
                <w:szCs w:val="21"/>
                <w14:textFill>
                  <w14:solidFill>
                    <w14:schemeClr w14:val="tx1"/>
                  </w14:solidFill>
                </w14:textFill>
              </w:rPr>
            </w:pPr>
          </w:p>
        </w:tc>
        <w:tc>
          <w:tcPr>
            <w:tcW w:w="992" w:type="dxa"/>
            <w:vAlign w:val="center"/>
          </w:tcPr>
          <w:p w14:paraId="49D5EA63">
            <w:pPr>
              <w:spacing w:before="40" w:after="40"/>
              <w:rPr>
                <w:rFonts w:ascii="宋体"/>
                <w:b/>
                <w:color w:val="000000" w:themeColor="text1"/>
                <w:szCs w:val="21"/>
                <w14:textFill>
                  <w14:solidFill>
                    <w14:schemeClr w14:val="tx1"/>
                  </w14:solidFill>
                </w14:textFill>
              </w:rPr>
            </w:pPr>
          </w:p>
        </w:tc>
      </w:tr>
      <w:tr w14:paraId="0881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0FD65BE3">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2D8FC931">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投标文件盖章或签字符合招标文件要求</w:t>
            </w:r>
          </w:p>
        </w:tc>
        <w:tc>
          <w:tcPr>
            <w:tcW w:w="995" w:type="dxa"/>
          </w:tcPr>
          <w:p w14:paraId="00261959">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50A715D1">
            <w:pPr>
              <w:spacing w:before="40" w:after="40"/>
              <w:rPr>
                <w:rFonts w:ascii="宋体"/>
                <w:b/>
                <w:color w:val="000000" w:themeColor="text1"/>
                <w:szCs w:val="21"/>
                <w14:textFill>
                  <w14:solidFill>
                    <w14:schemeClr w14:val="tx1"/>
                  </w14:solidFill>
                </w14:textFill>
              </w:rPr>
            </w:pPr>
          </w:p>
        </w:tc>
        <w:tc>
          <w:tcPr>
            <w:tcW w:w="995" w:type="dxa"/>
            <w:vAlign w:val="center"/>
          </w:tcPr>
          <w:p w14:paraId="34FCCC65">
            <w:pPr>
              <w:spacing w:before="40" w:after="40"/>
              <w:rPr>
                <w:rFonts w:ascii="宋体"/>
                <w:b/>
                <w:color w:val="000000" w:themeColor="text1"/>
                <w:szCs w:val="21"/>
                <w14:textFill>
                  <w14:solidFill>
                    <w14:schemeClr w14:val="tx1"/>
                  </w14:solidFill>
                </w14:textFill>
              </w:rPr>
            </w:pPr>
          </w:p>
        </w:tc>
        <w:tc>
          <w:tcPr>
            <w:tcW w:w="992" w:type="dxa"/>
            <w:vAlign w:val="center"/>
          </w:tcPr>
          <w:p w14:paraId="6139FBE8">
            <w:pPr>
              <w:spacing w:before="40" w:after="40"/>
              <w:rPr>
                <w:rFonts w:ascii="宋体"/>
                <w:b/>
                <w:color w:val="000000" w:themeColor="text1"/>
                <w:szCs w:val="21"/>
                <w14:textFill>
                  <w14:solidFill>
                    <w14:schemeClr w14:val="tx1"/>
                  </w14:solidFill>
                </w14:textFill>
              </w:rPr>
            </w:pPr>
          </w:p>
        </w:tc>
      </w:tr>
      <w:tr w14:paraId="4A31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8F4356B">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4BB248CD">
            <w:pPr>
              <w:ind w:left="40" w:leftChars="19"/>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已提交法定代表人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负责人资格证明书、授权委托书</w:t>
            </w:r>
          </w:p>
        </w:tc>
        <w:tc>
          <w:tcPr>
            <w:tcW w:w="995" w:type="dxa"/>
          </w:tcPr>
          <w:p w14:paraId="119FAEED">
            <w:pPr>
              <w:tabs>
                <w:tab w:val="left" w:pos="686"/>
                <w:tab w:val="left" w:pos="1030"/>
              </w:tabs>
              <w:spacing w:before="40" w:after="40"/>
              <w:rPr>
                <w:rFonts w:hint="eastAsia" w:ascii="宋体" w:hAnsi="宋体"/>
                <w:color w:val="000000" w:themeColor="text1"/>
                <w:sz w:val="24"/>
                <w:szCs w:val="21"/>
                <w14:textFill>
                  <w14:solidFill>
                    <w14:schemeClr w14:val="tx1"/>
                  </w14:solidFill>
                </w14:textFill>
              </w:rPr>
            </w:pPr>
          </w:p>
        </w:tc>
        <w:tc>
          <w:tcPr>
            <w:tcW w:w="995" w:type="dxa"/>
            <w:vAlign w:val="center"/>
          </w:tcPr>
          <w:p w14:paraId="36067465">
            <w:pPr>
              <w:spacing w:before="40" w:after="40"/>
              <w:rPr>
                <w:rFonts w:ascii="宋体"/>
                <w:color w:val="000000" w:themeColor="text1"/>
                <w:szCs w:val="21"/>
                <w14:textFill>
                  <w14:solidFill>
                    <w14:schemeClr w14:val="tx1"/>
                  </w14:solidFill>
                </w14:textFill>
              </w:rPr>
            </w:pPr>
          </w:p>
        </w:tc>
        <w:tc>
          <w:tcPr>
            <w:tcW w:w="995" w:type="dxa"/>
            <w:vAlign w:val="center"/>
          </w:tcPr>
          <w:p w14:paraId="30AC064F">
            <w:pPr>
              <w:spacing w:before="40" w:after="40"/>
              <w:rPr>
                <w:rFonts w:ascii="宋体"/>
                <w:color w:val="000000" w:themeColor="text1"/>
                <w:szCs w:val="21"/>
                <w14:textFill>
                  <w14:solidFill>
                    <w14:schemeClr w14:val="tx1"/>
                  </w14:solidFill>
                </w14:textFill>
              </w:rPr>
            </w:pPr>
          </w:p>
        </w:tc>
        <w:tc>
          <w:tcPr>
            <w:tcW w:w="992" w:type="dxa"/>
            <w:vAlign w:val="center"/>
          </w:tcPr>
          <w:p w14:paraId="527AC057">
            <w:pPr>
              <w:spacing w:before="40" w:after="40"/>
              <w:rPr>
                <w:rFonts w:ascii="宋体"/>
                <w:color w:val="000000" w:themeColor="text1"/>
                <w:szCs w:val="21"/>
                <w14:textFill>
                  <w14:solidFill>
                    <w14:schemeClr w14:val="tx1"/>
                  </w14:solidFill>
                </w14:textFill>
              </w:rPr>
            </w:pPr>
          </w:p>
        </w:tc>
      </w:tr>
      <w:tr w14:paraId="3972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0B67749">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230B2295">
            <w:pPr>
              <w:ind w:left="40" w:leftChars="19"/>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投标保证金符合要求</w:t>
            </w:r>
          </w:p>
        </w:tc>
        <w:tc>
          <w:tcPr>
            <w:tcW w:w="995" w:type="dxa"/>
          </w:tcPr>
          <w:p w14:paraId="7D3A79BA">
            <w:pPr>
              <w:tabs>
                <w:tab w:val="left" w:pos="686"/>
                <w:tab w:val="left" w:pos="1030"/>
              </w:tabs>
              <w:spacing w:before="40" w:after="40"/>
              <w:rPr>
                <w:rFonts w:ascii="宋体"/>
                <w:color w:val="000000" w:themeColor="text1"/>
                <w:szCs w:val="21"/>
                <w14:textFill>
                  <w14:solidFill>
                    <w14:schemeClr w14:val="tx1"/>
                  </w14:solidFill>
                </w14:textFill>
              </w:rPr>
            </w:pPr>
          </w:p>
        </w:tc>
        <w:tc>
          <w:tcPr>
            <w:tcW w:w="995" w:type="dxa"/>
            <w:vAlign w:val="center"/>
          </w:tcPr>
          <w:p w14:paraId="475CDF56">
            <w:pPr>
              <w:spacing w:before="40" w:after="40"/>
              <w:rPr>
                <w:rFonts w:ascii="宋体"/>
                <w:color w:val="000000" w:themeColor="text1"/>
                <w:szCs w:val="21"/>
                <w14:textFill>
                  <w14:solidFill>
                    <w14:schemeClr w14:val="tx1"/>
                  </w14:solidFill>
                </w14:textFill>
              </w:rPr>
            </w:pPr>
          </w:p>
        </w:tc>
        <w:tc>
          <w:tcPr>
            <w:tcW w:w="995" w:type="dxa"/>
            <w:vAlign w:val="center"/>
          </w:tcPr>
          <w:p w14:paraId="50F0CF5E">
            <w:pPr>
              <w:spacing w:before="40" w:after="40"/>
              <w:rPr>
                <w:rFonts w:ascii="宋体"/>
                <w:color w:val="000000" w:themeColor="text1"/>
                <w:szCs w:val="21"/>
                <w14:textFill>
                  <w14:solidFill>
                    <w14:schemeClr w14:val="tx1"/>
                  </w14:solidFill>
                </w14:textFill>
              </w:rPr>
            </w:pPr>
          </w:p>
        </w:tc>
        <w:tc>
          <w:tcPr>
            <w:tcW w:w="992" w:type="dxa"/>
            <w:vAlign w:val="center"/>
          </w:tcPr>
          <w:p w14:paraId="41501CEB">
            <w:pPr>
              <w:spacing w:before="40" w:after="40"/>
              <w:rPr>
                <w:rFonts w:ascii="宋体"/>
                <w:color w:val="000000" w:themeColor="text1"/>
                <w:szCs w:val="21"/>
                <w14:textFill>
                  <w14:solidFill>
                    <w14:schemeClr w14:val="tx1"/>
                  </w14:solidFill>
                </w14:textFill>
              </w:rPr>
            </w:pPr>
          </w:p>
        </w:tc>
      </w:tr>
      <w:tr w14:paraId="3D27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8" w:type="dxa"/>
            <w:vAlign w:val="center"/>
          </w:tcPr>
          <w:p w14:paraId="6F104D5F">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5F75321E">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符合本项目招标公告列示的投标人资格条件要求</w:t>
            </w:r>
          </w:p>
        </w:tc>
        <w:tc>
          <w:tcPr>
            <w:tcW w:w="995" w:type="dxa"/>
          </w:tcPr>
          <w:p w14:paraId="2E108570">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4ADBD9AD">
            <w:pPr>
              <w:spacing w:before="40" w:after="40"/>
              <w:rPr>
                <w:rFonts w:ascii="宋体"/>
                <w:b/>
                <w:color w:val="000000" w:themeColor="text1"/>
                <w:szCs w:val="21"/>
                <w14:textFill>
                  <w14:solidFill>
                    <w14:schemeClr w14:val="tx1"/>
                  </w14:solidFill>
                </w14:textFill>
              </w:rPr>
            </w:pPr>
          </w:p>
        </w:tc>
        <w:tc>
          <w:tcPr>
            <w:tcW w:w="995" w:type="dxa"/>
            <w:vAlign w:val="center"/>
          </w:tcPr>
          <w:p w14:paraId="6F3AA054">
            <w:pPr>
              <w:spacing w:before="40" w:after="40"/>
              <w:rPr>
                <w:rFonts w:ascii="宋体"/>
                <w:b/>
                <w:color w:val="000000" w:themeColor="text1"/>
                <w:szCs w:val="21"/>
                <w14:textFill>
                  <w14:solidFill>
                    <w14:schemeClr w14:val="tx1"/>
                  </w14:solidFill>
                </w14:textFill>
              </w:rPr>
            </w:pPr>
          </w:p>
        </w:tc>
        <w:tc>
          <w:tcPr>
            <w:tcW w:w="992" w:type="dxa"/>
            <w:vAlign w:val="center"/>
          </w:tcPr>
          <w:p w14:paraId="3725B898">
            <w:pPr>
              <w:spacing w:before="40" w:after="40"/>
              <w:rPr>
                <w:rFonts w:ascii="宋体"/>
                <w:b/>
                <w:color w:val="000000" w:themeColor="text1"/>
                <w:szCs w:val="21"/>
                <w14:textFill>
                  <w14:solidFill>
                    <w14:schemeClr w14:val="tx1"/>
                  </w14:solidFill>
                </w14:textFill>
              </w:rPr>
            </w:pPr>
          </w:p>
        </w:tc>
      </w:tr>
      <w:tr w14:paraId="0C3E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2A7F329C">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6CC56243">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投标文件主要资料齐全</w:t>
            </w:r>
          </w:p>
        </w:tc>
        <w:tc>
          <w:tcPr>
            <w:tcW w:w="995" w:type="dxa"/>
          </w:tcPr>
          <w:p w14:paraId="6B578B24">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1881C603">
            <w:pPr>
              <w:spacing w:before="40" w:after="40"/>
              <w:rPr>
                <w:rFonts w:ascii="宋体"/>
                <w:b/>
                <w:color w:val="000000" w:themeColor="text1"/>
                <w:szCs w:val="21"/>
                <w14:textFill>
                  <w14:solidFill>
                    <w14:schemeClr w14:val="tx1"/>
                  </w14:solidFill>
                </w14:textFill>
              </w:rPr>
            </w:pPr>
          </w:p>
        </w:tc>
        <w:tc>
          <w:tcPr>
            <w:tcW w:w="995" w:type="dxa"/>
            <w:vAlign w:val="center"/>
          </w:tcPr>
          <w:p w14:paraId="45962427">
            <w:pPr>
              <w:spacing w:before="40" w:after="40"/>
              <w:rPr>
                <w:rFonts w:ascii="宋体"/>
                <w:b/>
                <w:color w:val="000000" w:themeColor="text1"/>
                <w:szCs w:val="21"/>
                <w14:textFill>
                  <w14:solidFill>
                    <w14:schemeClr w14:val="tx1"/>
                  </w14:solidFill>
                </w14:textFill>
              </w:rPr>
            </w:pPr>
          </w:p>
        </w:tc>
        <w:tc>
          <w:tcPr>
            <w:tcW w:w="992" w:type="dxa"/>
            <w:vAlign w:val="center"/>
          </w:tcPr>
          <w:p w14:paraId="2BF5B573">
            <w:pPr>
              <w:spacing w:before="40" w:after="40"/>
              <w:rPr>
                <w:rFonts w:ascii="宋体"/>
                <w:b/>
                <w:color w:val="000000" w:themeColor="text1"/>
                <w:szCs w:val="21"/>
                <w14:textFill>
                  <w14:solidFill>
                    <w14:schemeClr w14:val="tx1"/>
                  </w14:solidFill>
                </w14:textFill>
              </w:rPr>
            </w:pPr>
          </w:p>
        </w:tc>
      </w:tr>
      <w:tr w14:paraId="7F2D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5FB1149B">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27706CD4">
            <w:pPr>
              <w:ind w:left="40" w:leftChars="19"/>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按规定格式填写，无关键内容不全或关键字迹模糊、无法辨认</w:t>
            </w:r>
          </w:p>
        </w:tc>
        <w:tc>
          <w:tcPr>
            <w:tcW w:w="995" w:type="dxa"/>
          </w:tcPr>
          <w:p w14:paraId="1F0BD7C9">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2461FA89">
            <w:pPr>
              <w:spacing w:before="40" w:after="40"/>
              <w:rPr>
                <w:rFonts w:ascii="宋体"/>
                <w:b/>
                <w:color w:val="000000" w:themeColor="text1"/>
                <w:szCs w:val="21"/>
                <w14:textFill>
                  <w14:solidFill>
                    <w14:schemeClr w14:val="tx1"/>
                  </w14:solidFill>
                </w14:textFill>
              </w:rPr>
            </w:pPr>
          </w:p>
        </w:tc>
        <w:tc>
          <w:tcPr>
            <w:tcW w:w="995" w:type="dxa"/>
            <w:vAlign w:val="center"/>
          </w:tcPr>
          <w:p w14:paraId="5DD51C4E">
            <w:pPr>
              <w:spacing w:before="40" w:after="40"/>
              <w:rPr>
                <w:rFonts w:ascii="宋体"/>
                <w:b/>
                <w:color w:val="000000" w:themeColor="text1"/>
                <w:szCs w:val="21"/>
                <w14:textFill>
                  <w14:solidFill>
                    <w14:schemeClr w14:val="tx1"/>
                  </w14:solidFill>
                </w14:textFill>
              </w:rPr>
            </w:pPr>
          </w:p>
        </w:tc>
        <w:tc>
          <w:tcPr>
            <w:tcW w:w="992" w:type="dxa"/>
            <w:vAlign w:val="center"/>
          </w:tcPr>
          <w:p w14:paraId="53ABC190">
            <w:pPr>
              <w:spacing w:before="40" w:after="40"/>
              <w:rPr>
                <w:rFonts w:ascii="宋体"/>
                <w:b/>
                <w:color w:val="000000" w:themeColor="text1"/>
                <w:szCs w:val="21"/>
                <w14:textFill>
                  <w14:solidFill>
                    <w14:schemeClr w14:val="tx1"/>
                  </w14:solidFill>
                </w14:textFill>
              </w:rPr>
            </w:pPr>
          </w:p>
        </w:tc>
      </w:tr>
      <w:tr w14:paraId="76F2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1387AE97">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57419160">
            <w:pPr>
              <w:tabs>
                <w:tab w:val="left" w:pos="2880"/>
              </w:tabs>
              <w:ind w:left="40" w:leftChars="19"/>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投标人无递交两份或多份内容不同的投标文件，或不存在一份投标文件中对同一采购内容有两个或多个报价且未声明哪个为最终报价的（招标文件规定提交备选报价方案的除外）</w:t>
            </w:r>
          </w:p>
        </w:tc>
        <w:tc>
          <w:tcPr>
            <w:tcW w:w="995" w:type="dxa"/>
          </w:tcPr>
          <w:p w14:paraId="0972E466">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17B0CC56">
            <w:pPr>
              <w:spacing w:before="40" w:after="40"/>
              <w:rPr>
                <w:rFonts w:ascii="宋体"/>
                <w:b/>
                <w:color w:val="000000" w:themeColor="text1"/>
                <w:szCs w:val="21"/>
                <w14:textFill>
                  <w14:solidFill>
                    <w14:schemeClr w14:val="tx1"/>
                  </w14:solidFill>
                </w14:textFill>
              </w:rPr>
            </w:pPr>
          </w:p>
        </w:tc>
        <w:tc>
          <w:tcPr>
            <w:tcW w:w="995" w:type="dxa"/>
            <w:vAlign w:val="center"/>
          </w:tcPr>
          <w:p w14:paraId="749BCA51">
            <w:pPr>
              <w:spacing w:before="40" w:after="40"/>
              <w:rPr>
                <w:rFonts w:ascii="宋体"/>
                <w:b/>
                <w:color w:val="000000" w:themeColor="text1"/>
                <w:szCs w:val="21"/>
                <w14:textFill>
                  <w14:solidFill>
                    <w14:schemeClr w14:val="tx1"/>
                  </w14:solidFill>
                </w14:textFill>
              </w:rPr>
            </w:pPr>
          </w:p>
        </w:tc>
        <w:tc>
          <w:tcPr>
            <w:tcW w:w="992" w:type="dxa"/>
            <w:vAlign w:val="center"/>
          </w:tcPr>
          <w:p w14:paraId="17AD85C8">
            <w:pPr>
              <w:spacing w:before="40" w:after="40"/>
              <w:rPr>
                <w:rFonts w:ascii="宋体"/>
                <w:b/>
                <w:color w:val="000000" w:themeColor="text1"/>
                <w:szCs w:val="21"/>
                <w14:textFill>
                  <w14:solidFill>
                    <w14:schemeClr w14:val="tx1"/>
                  </w14:solidFill>
                </w14:textFill>
              </w:rPr>
            </w:pPr>
          </w:p>
        </w:tc>
      </w:tr>
      <w:tr w14:paraId="6F50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3D6908F0">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0188AA0C">
            <w:pPr>
              <w:tabs>
                <w:tab w:val="left" w:pos="2880"/>
              </w:tabs>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投标报价是固定价且未超过本项目设定的最高投标限价（如有限价要求），也未有因报价明显低于其他投标人报价且未能说明其报价合理性被认定低于成本的情形</w:t>
            </w:r>
          </w:p>
        </w:tc>
        <w:tc>
          <w:tcPr>
            <w:tcW w:w="995" w:type="dxa"/>
          </w:tcPr>
          <w:p w14:paraId="72F02D14">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02FE443E">
            <w:pPr>
              <w:spacing w:before="40" w:after="40"/>
              <w:rPr>
                <w:rFonts w:ascii="宋体"/>
                <w:b/>
                <w:color w:val="000000" w:themeColor="text1"/>
                <w:szCs w:val="21"/>
                <w14:textFill>
                  <w14:solidFill>
                    <w14:schemeClr w14:val="tx1"/>
                  </w14:solidFill>
                </w14:textFill>
              </w:rPr>
            </w:pPr>
          </w:p>
        </w:tc>
        <w:tc>
          <w:tcPr>
            <w:tcW w:w="995" w:type="dxa"/>
            <w:vAlign w:val="center"/>
          </w:tcPr>
          <w:p w14:paraId="6F8CB3CB">
            <w:pPr>
              <w:spacing w:before="40" w:after="40"/>
              <w:rPr>
                <w:rFonts w:ascii="宋体"/>
                <w:b/>
                <w:color w:val="000000" w:themeColor="text1"/>
                <w:szCs w:val="21"/>
                <w14:textFill>
                  <w14:solidFill>
                    <w14:schemeClr w14:val="tx1"/>
                  </w14:solidFill>
                </w14:textFill>
              </w:rPr>
            </w:pPr>
          </w:p>
        </w:tc>
        <w:tc>
          <w:tcPr>
            <w:tcW w:w="992" w:type="dxa"/>
            <w:vAlign w:val="center"/>
          </w:tcPr>
          <w:p w14:paraId="03DA7893">
            <w:pPr>
              <w:spacing w:before="40" w:after="40"/>
              <w:rPr>
                <w:rFonts w:ascii="宋体"/>
                <w:b/>
                <w:color w:val="000000" w:themeColor="text1"/>
                <w:szCs w:val="21"/>
                <w14:textFill>
                  <w14:solidFill>
                    <w14:schemeClr w14:val="tx1"/>
                  </w14:solidFill>
                </w14:textFill>
              </w:rPr>
            </w:pPr>
          </w:p>
        </w:tc>
      </w:tr>
      <w:tr w14:paraId="0799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79992A2">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599B37E0">
            <w:pPr>
              <w:ind w:left="40" w:leftChars="19"/>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报价无重大漏项或重大不合理</w:t>
            </w:r>
          </w:p>
        </w:tc>
        <w:tc>
          <w:tcPr>
            <w:tcW w:w="995" w:type="dxa"/>
          </w:tcPr>
          <w:p w14:paraId="32BB834A">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5EA86B79">
            <w:pPr>
              <w:spacing w:before="40" w:after="40"/>
              <w:rPr>
                <w:rFonts w:ascii="宋体"/>
                <w:b/>
                <w:color w:val="000000" w:themeColor="text1"/>
                <w:szCs w:val="21"/>
                <w14:textFill>
                  <w14:solidFill>
                    <w14:schemeClr w14:val="tx1"/>
                  </w14:solidFill>
                </w14:textFill>
              </w:rPr>
            </w:pPr>
          </w:p>
        </w:tc>
        <w:tc>
          <w:tcPr>
            <w:tcW w:w="995" w:type="dxa"/>
            <w:vAlign w:val="center"/>
          </w:tcPr>
          <w:p w14:paraId="7E2FE6A2">
            <w:pPr>
              <w:spacing w:before="40" w:after="40"/>
              <w:rPr>
                <w:rFonts w:ascii="宋体"/>
                <w:b/>
                <w:color w:val="000000" w:themeColor="text1"/>
                <w:szCs w:val="21"/>
                <w14:textFill>
                  <w14:solidFill>
                    <w14:schemeClr w14:val="tx1"/>
                  </w14:solidFill>
                </w14:textFill>
              </w:rPr>
            </w:pPr>
          </w:p>
        </w:tc>
        <w:tc>
          <w:tcPr>
            <w:tcW w:w="992" w:type="dxa"/>
            <w:vAlign w:val="center"/>
          </w:tcPr>
          <w:p w14:paraId="0EAFC15A">
            <w:pPr>
              <w:spacing w:before="40" w:after="40"/>
              <w:rPr>
                <w:rFonts w:ascii="宋体"/>
                <w:b/>
                <w:color w:val="000000" w:themeColor="text1"/>
                <w:szCs w:val="21"/>
                <w14:textFill>
                  <w14:solidFill>
                    <w14:schemeClr w14:val="tx1"/>
                  </w14:solidFill>
                </w14:textFill>
              </w:rPr>
            </w:pPr>
          </w:p>
        </w:tc>
      </w:tr>
      <w:tr w14:paraId="42D1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1F4961A0">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5D32EF8B">
            <w:pPr>
              <w:ind w:left="40" w:leftChars="19"/>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联合体投标附联合体共同投标协议书（如有允许联合体报价）</w:t>
            </w:r>
          </w:p>
        </w:tc>
        <w:tc>
          <w:tcPr>
            <w:tcW w:w="995" w:type="dxa"/>
          </w:tcPr>
          <w:p w14:paraId="061C9F16">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130FBE93">
            <w:pPr>
              <w:spacing w:before="40" w:after="40"/>
              <w:rPr>
                <w:rFonts w:ascii="宋体"/>
                <w:b/>
                <w:color w:val="000000" w:themeColor="text1"/>
                <w:szCs w:val="21"/>
                <w14:textFill>
                  <w14:solidFill>
                    <w14:schemeClr w14:val="tx1"/>
                  </w14:solidFill>
                </w14:textFill>
              </w:rPr>
            </w:pPr>
          </w:p>
        </w:tc>
        <w:tc>
          <w:tcPr>
            <w:tcW w:w="995" w:type="dxa"/>
            <w:vAlign w:val="center"/>
          </w:tcPr>
          <w:p w14:paraId="5E0ECDFD">
            <w:pPr>
              <w:spacing w:before="40" w:after="40"/>
              <w:rPr>
                <w:rFonts w:ascii="宋体"/>
                <w:b/>
                <w:color w:val="000000" w:themeColor="text1"/>
                <w:szCs w:val="21"/>
                <w14:textFill>
                  <w14:solidFill>
                    <w14:schemeClr w14:val="tx1"/>
                  </w14:solidFill>
                </w14:textFill>
              </w:rPr>
            </w:pPr>
          </w:p>
        </w:tc>
        <w:tc>
          <w:tcPr>
            <w:tcW w:w="992" w:type="dxa"/>
            <w:vAlign w:val="center"/>
          </w:tcPr>
          <w:p w14:paraId="790152C6">
            <w:pPr>
              <w:spacing w:before="40" w:after="40"/>
              <w:rPr>
                <w:rFonts w:ascii="宋体"/>
                <w:b/>
                <w:color w:val="000000" w:themeColor="text1"/>
                <w:szCs w:val="21"/>
                <w14:textFill>
                  <w14:solidFill>
                    <w14:schemeClr w14:val="tx1"/>
                  </w14:solidFill>
                </w14:textFill>
              </w:rPr>
            </w:pPr>
          </w:p>
        </w:tc>
      </w:tr>
      <w:tr w14:paraId="5655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9C49B7A">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068D86F8">
            <w:pPr>
              <w:ind w:left="40" w:leftChars="19"/>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实质性响应商务和技术要求，★条款满足招标文件要求</w:t>
            </w:r>
          </w:p>
        </w:tc>
        <w:tc>
          <w:tcPr>
            <w:tcW w:w="995" w:type="dxa"/>
          </w:tcPr>
          <w:p w14:paraId="7E7F7E14">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7C14C8FC">
            <w:pPr>
              <w:spacing w:before="40" w:after="40"/>
              <w:rPr>
                <w:rFonts w:ascii="宋体"/>
                <w:b/>
                <w:color w:val="000000" w:themeColor="text1"/>
                <w:szCs w:val="21"/>
                <w14:textFill>
                  <w14:solidFill>
                    <w14:schemeClr w14:val="tx1"/>
                  </w14:solidFill>
                </w14:textFill>
              </w:rPr>
            </w:pPr>
          </w:p>
        </w:tc>
        <w:tc>
          <w:tcPr>
            <w:tcW w:w="995" w:type="dxa"/>
            <w:vAlign w:val="center"/>
          </w:tcPr>
          <w:p w14:paraId="446F7856">
            <w:pPr>
              <w:spacing w:before="40" w:after="40"/>
              <w:rPr>
                <w:rFonts w:ascii="宋体"/>
                <w:b/>
                <w:color w:val="000000" w:themeColor="text1"/>
                <w:szCs w:val="21"/>
                <w14:textFill>
                  <w14:solidFill>
                    <w14:schemeClr w14:val="tx1"/>
                  </w14:solidFill>
                </w14:textFill>
              </w:rPr>
            </w:pPr>
          </w:p>
        </w:tc>
        <w:tc>
          <w:tcPr>
            <w:tcW w:w="992" w:type="dxa"/>
            <w:vAlign w:val="center"/>
          </w:tcPr>
          <w:p w14:paraId="036860C6">
            <w:pPr>
              <w:spacing w:before="40" w:after="40"/>
              <w:rPr>
                <w:rFonts w:ascii="宋体"/>
                <w:b/>
                <w:color w:val="000000" w:themeColor="text1"/>
                <w:szCs w:val="21"/>
                <w14:textFill>
                  <w14:solidFill>
                    <w14:schemeClr w14:val="tx1"/>
                  </w14:solidFill>
                </w14:textFill>
              </w:rPr>
            </w:pPr>
          </w:p>
        </w:tc>
      </w:tr>
      <w:tr w14:paraId="125D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2023624F">
            <w:pPr>
              <w:widowControl/>
              <w:numPr>
                <w:ilvl w:val="0"/>
                <w:numId w:val="7"/>
              </w:numPr>
              <w:spacing w:before="40" w:after="40"/>
              <w:jc w:val="center"/>
              <w:rPr>
                <w:rFonts w:ascii="宋体"/>
                <w:color w:val="000000" w:themeColor="text1"/>
                <w:szCs w:val="21"/>
                <w14:textFill>
                  <w14:solidFill>
                    <w14:schemeClr w14:val="tx1"/>
                  </w14:solidFill>
                </w14:textFill>
              </w:rPr>
            </w:pPr>
          </w:p>
        </w:tc>
        <w:tc>
          <w:tcPr>
            <w:tcW w:w="4968" w:type="dxa"/>
            <w:gridSpan w:val="2"/>
            <w:vAlign w:val="center"/>
          </w:tcPr>
          <w:p w14:paraId="087F2CA5">
            <w:pPr>
              <w:ind w:left="40" w:leftChars="19"/>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无招标文件或法规明确规定可以废标的其他情形</w:t>
            </w:r>
          </w:p>
        </w:tc>
        <w:tc>
          <w:tcPr>
            <w:tcW w:w="995" w:type="dxa"/>
          </w:tcPr>
          <w:p w14:paraId="11E07569">
            <w:pPr>
              <w:tabs>
                <w:tab w:val="left" w:pos="686"/>
                <w:tab w:val="left" w:pos="1030"/>
              </w:tabs>
              <w:spacing w:before="40" w:after="40"/>
              <w:rPr>
                <w:rFonts w:ascii="宋体"/>
                <w:color w:val="000000" w:themeColor="text1"/>
                <w14:textFill>
                  <w14:solidFill>
                    <w14:schemeClr w14:val="tx1"/>
                  </w14:solidFill>
                </w14:textFill>
              </w:rPr>
            </w:pPr>
          </w:p>
        </w:tc>
        <w:tc>
          <w:tcPr>
            <w:tcW w:w="995" w:type="dxa"/>
            <w:vAlign w:val="center"/>
          </w:tcPr>
          <w:p w14:paraId="6B04EAD9">
            <w:pPr>
              <w:spacing w:before="40" w:after="40"/>
              <w:rPr>
                <w:rFonts w:ascii="宋体"/>
                <w:b/>
                <w:color w:val="000000" w:themeColor="text1"/>
                <w:szCs w:val="21"/>
                <w14:textFill>
                  <w14:solidFill>
                    <w14:schemeClr w14:val="tx1"/>
                  </w14:solidFill>
                </w14:textFill>
              </w:rPr>
            </w:pPr>
          </w:p>
        </w:tc>
        <w:tc>
          <w:tcPr>
            <w:tcW w:w="995" w:type="dxa"/>
            <w:vAlign w:val="center"/>
          </w:tcPr>
          <w:p w14:paraId="36B27F64">
            <w:pPr>
              <w:spacing w:before="40" w:after="40"/>
              <w:rPr>
                <w:rFonts w:ascii="宋体"/>
                <w:b/>
                <w:color w:val="000000" w:themeColor="text1"/>
                <w:szCs w:val="21"/>
                <w14:textFill>
                  <w14:solidFill>
                    <w14:schemeClr w14:val="tx1"/>
                  </w14:solidFill>
                </w14:textFill>
              </w:rPr>
            </w:pPr>
          </w:p>
        </w:tc>
        <w:tc>
          <w:tcPr>
            <w:tcW w:w="992" w:type="dxa"/>
            <w:vAlign w:val="center"/>
          </w:tcPr>
          <w:p w14:paraId="78CE0334">
            <w:pPr>
              <w:spacing w:before="40" w:after="40"/>
              <w:rPr>
                <w:rFonts w:ascii="宋体"/>
                <w:b/>
                <w:color w:val="000000" w:themeColor="text1"/>
                <w:szCs w:val="21"/>
                <w14:textFill>
                  <w14:solidFill>
                    <w14:schemeClr w14:val="tx1"/>
                  </w14:solidFill>
                </w14:textFill>
              </w:rPr>
            </w:pPr>
          </w:p>
        </w:tc>
      </w:tr>
      <w:tr w14:paraId="156E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6" w:type="dxa"/>
            <w:gridSpan w:val="3"/>
            <w:vAlign w:val="center"/>
          </w:tcPr>
          <w:p w14:paraId="37725BFC">
            <w:pPr>
              <w:spacing w:before="40" w:after="4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结论</w:t>
            </w:r>
          </w:p>
        </w:tc>
        <w:tc>
          <w:tcPr>
            <w:tcW w:w="995" w:type="dxa"/>
            <w:vAlign w:val="center"/>
          </w:tcPr>
          <w:p w14:paraId="393FAC9D">
            <w:pPr>
              <w:ind w:left="40" w:leftChars="19"/>
              <w:rPr>
                <w:color w:val="000000" w:themeColor="text1"/>
                <w14:textFill>
                  <w14:solidFill>
                    <w14:schemeClr w14:val="tx1"/>
                  </w14:solidFill>
                </w14:textFill>
              </w:rPr>
            </w:pPr>
          </w:p>
        </w:tc>
        <w:tc>
          <w:tcPr>
            <w:tcW w:w="995" w:type="dxa"/>
            <w:vAlign w:val="center"/>
          </w:tcPr>
          <w:p w14:paraId="5ACDC33F">
            <w:pPr>
              <w:spacing w:before="40" w:after="40" w:line="360" w:lineRule="auto"/>
              <w:rPr>
                <w:rFonts w:ascii="宋体"/>
                <w:b/>
                <w:color w:val="000000" w:themeColor="text1"/>
                <w:szCs w:val="21"/>
                <w14:textFill>
                  <w14:solidFill>
                    <w14:schemeClr w14:val="tx1"/>
                  </w14:solidFill>
                </w14:textFill>
              </w:rPr>
            </w:pPr>
          </w:p>
        </w:tc>
        <w:tc>
          <w:tcPr>
            <w:tcW w:w="995" w:type="dxa"/>
            <w:vAlign w:val="center"/>
          </w:tcPr>
          <w:p w14:paraId="22C83B47">
            <w:pPr>
              <w:spacing w:before="40" w:after="40" w:line="360" w:lineRule="auto"/>
              <w:rPr>
                <w:rFonts w:ascii="宋体"/>
                <w:b/>
                <w:color w:val="000000" w:themeColor="text1"/>
                <w:szCs w:val="21"/>
                <w14:textFill>
                  <w14:solidFill>
                    <w14:schemeClr w14:val="tx1"/>
                  </w14:solidFill>
                </w14:textFill>
              </w:rPr>
            </w:pPr>
          </w:p>
        </w:tc>
        <w:tc>
          <w:tcPr>
            <w:tcW w:w="992" w:type="dxa"/>
            <w:vAlign w:val="center"/>
          </w:tcPr>
          <w:p w14:paraId="7696E224">
            <w:pPr>
              <w:spacing w:before="40" w:after="40" w:line="360" w:lineRule="auto"/>
              <w:rPr>
                <w:rFonts w:ascii="宋体"/>
                <w:b/>
                <w:color w:val="000000" w:themeColor="text1"/>
                <w:szCs w:val="21"/>
                <w14:textFill>
                  <w14:solidFill>
                    <w14:schemeClr w14:val="tx1"/>
                  </w14:solidFill>
                </w14:textFill>
              </w:rPr>
            </w:pPr>
          </w:p>
        </w:tc>
      </w:tr>
      <w:tr w14:paraId="7C97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0" w:type="dxa"/>
            <w:gridSpan w:val="2"/>
            <w:vAlign w:val="center"/>
          </w:tcPr>
          <w:p w14:paraId="47640987">
            <w:pPr>
              <w:spacing w:before="40" w:after="4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不通过原因说明</w:t>
            </w:r>
          </w:p>
        </w:tc>
        <w:tc>
          <w:tcPr>
            <w:tcW w:w="8403" w:type="dxa"/>
            <w:gridSpan w:val="5"/>
            <w:vAlign w:val="center"/>
          </w:tcPr>
          <w:p w14:paraId="63CE4E1E">
            <w:pPr>
              <w:ind w:left="40" w:leftChars="19"/>
              <w:rPr>
                <w:color w:val="000000" w:themeColor="text1"/>
                <w:szCs w:val="21"/>
                <w14:textFill>
                  <w14:solidFill>
                    <w14:schemeClr w14:val="tx1"/>
                  </w14:solidFill>
                </w14:textFill>
              </w:rPr>
            </w:pPr>
          </w:p>
        </w:tc>
      </w:tr>
    </w:tbl>
    <w:p w14:paraId="63A4087C">
      <w:pPr>
        <w:widowControl/>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全体评委签名：                                     日期：</w:t>
      </w:r>
    </w:p>
    <w:p w14:paraId="26E65D2F">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6E918945">
      <w:pPr>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．评审时评委对</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是否满足要求逐条标注评审意见，“是”标记为“√”，“否”标记为“×”；</w:t>
      </w:r>
    </w:p>
    <w:p w14:paraId="604C1AEB">
      <w:pPr>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．评审结论栏统一填写为“通过”或“不通过”，出现一个“×”为“不通过”；</w:t>
      </w:r>
    </w:p>
    <w:p w14:paraId="62B19724">
      <w:pPr>
        <w:spacing w:line="30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．对结论为“不通过”的投标，要说明原因。</w:t>
      </w:r>
    </w:p>
    <w:p w14:paraId="52001DE3">
      <w:pPr>
        <w:spacing w:line="360" w:lineRule="auto"/>
        <w:rPr>
          <w:rFonts w:hint="eastAsia" w:asciiTheme="minorEastAsia" w:hAnsiTheme="minorEastAsia" w:eastAsiaTheme="minorEastAsia"/>
          <w:b/>
          <w:color w:val="000000" w:themeColor="text1"/>
          <w:kern w:val="1"/>
          <w:szCs w:val="2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如评委有不同意见，不同意见的评委应说明理由并签名确认，不说明的视同同意评审结论。</w:t>
      </w:r>
    </w:p>
    <w:p w14:paraId="69877730">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0CF45198">
      <w:pPr>
        <w:adjustRightInd w:val="0"/>
        <w:snapToGrid w:val="0"/>
        <w:spacing w:line="360" w:lineRule="auto"/>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4" w:name="_Toc226741041"/>
      <w:r>
        <w:rPr>
          <w:rFonts w:hint="eastAsia" w:asciiTheme="minorEastAsia" w:hAnsiTheme="minorEastAsia" w:eastAsiaTheme="minorEastAsia"/>
          <w:b/>
          <w:color w:val="000000" w:themeColor="text1"/>
          <w:kern w:val="1"/>
          <w:szCs w:val="21"/>
          <w14:textFill>
            <w14:solidFill>
              <w14:schemeClr w14:val="tx1"/>
            </w14:solidFill>
          </w14:textFill>
        </w:rPr>
        <w:t>附表2：评分标准表</w:t>
      </w:r>
      <w:bookmarkEnd w:id="144"/>
    </w:p>
    <w:p w14:paraId="13EAEFF1">
      <w:pPr>
        <w:spacing w:line="360" w:lineRule="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项目名称：</w:t>
      </w:r>
    </w:p>
    <w:tbl>
      <w:tblPr>
        <w:tblStyle w:val="63"/>
        <w:tblW w:w="9458" w:type="dxa"/>
        <w:tblInd w:w="0" w:type="dxa"/>
        <w:tblLayout w:type="fixed"/>
        <w:tblCellMar>
          <w:top w:w="0" w:type="dxa"/>
          <w:left w:w="108" w:type="dxa"/>
          <w:bottom w:w="0" w:type="dxa"/>
          <w:right w:w="108" w:type="dxa"/>
        </w:tblCellMar>
      </w:tblPr>
      <w:tblGrid>
        <w:gridCol w:w="663"/>
        <w:gridCol w:w="939"/>
        <w:gridCol w:w="1116"/>
        <w:gridCol w:w="664"/>
        <w:gridCol w:w="3420"/>
        <w:gridCol w:w="664"/>
        <w:gridCol w:w="664"/>
        <w:gridCol w:w="664"/>
        <w:gridCol w:w="664"/>
      </w:tblGrid>
      <w:tr w14:paraId="7210CA6C">
        <w:tblPrEx>
          <w:tblCellMar>
            <w:top w:w="0" w:type="dxa"/>
            <w:left w:w="108" w:type="dxa"/>
            <w:bottom w:w="0" w:type="dxa"/>
            <w:right w:w="108" w:type="dxa"/>
          </w:tblCellMar>
        </w:tblPrEx>
        <w:trPr>
          <w:trHeight w:val="630" w:hRule="atLeast"/>
        </w:trPr>
        <w:tc>
          <w:tcPr>
            <w:tcW w:w="663" w:type="dxa"/>
            <w:tcBorders>
              <w:top w:val="single" w:color="auto" w:sz="4" w:space="0"/>
              <w:left w:val="single" w:color="auto" w:sz="4" w:space="0"/>
              <w:bottom w:val="single" w:color="auto" w:sz="4" w:space="0"/>
              <w:right w:val="single" w:color="auto" w:sz="4" w:space="0"/>
            </w:tcBorders>
            <w:vAlign w:val="center"/>
          </w:tcPr>
          <w:p w14:paraId="37039B1C">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39" w:type="dxa"/>
            <w:tcBorders>
              <w:top w:val="single" w:color="auto" w:sz="4" w:space="0"/>
              <w:left w:val="nil"/>
              <w:bottom w:val="single" w:color="auto" w:sz="4" w:space="0"/>
              <w:right w:val="single" w:color="auto" w:sz="4" w:space="0"/>
            </w:tcBorders>
            <w:vAlign w:val="center"/>
          </w:tcPr>
          <w:p w14:paraId="2062619B">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评审内容</w:t>
            </w:r>
          </w:p>
        </w:tc>
        <w:tc>
          <w:tcPr>
            <w:tcW w:w="1116" w:type="dxa"/>
            <w:tcBorders>
              <w:top w:val="single" w:color="auto" w:sz="4" w:space="0"/>
              <w:left w:val="nil"/>
              <w:bottom w:val="single" w:color="auto" w:sz="4" w:space="0"/>
              <w:right w:val="single" w:color="auto" w:sz="4" w:space="0"/>
            </w:tcBorders>
            <w:vAlign w:val="center"/>
          </w:tcPr>
          <w:p w14:paraId="79474861">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评审项目</w:t>
            </w:r>
          </w:p>
        </w:tc>
        <w:tc>
          <w:tcPr>
            <w:tcW w:w="664" w:type="dxa"/>
            <w:tcBorders>
              <w:top w:val="single" w:color="auto" w:sz="4" w:space="0"/>
              <w:left w:val="nil"/>
              <w:bottom w:val="single" w:color="auto" w:sz="4" w:space="0"/>
              <w:right w:val="single" w:color="auto" w:sz="4" w:space="0"/>
            </w:tcBorders>
            <w:vAlign w:val="center"/>
          </w:tcPr>
          <w:p w14:paraId="3EB09F9C">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分值</w:t>
            </w:r>
          </w:p>
        </w:tc>
        <w:tc>
          <w:tcPr>
            <w:tcW w:w="3420" w:type="dxa"/>
            <w:tcBorders>
              <w:top w:val="single" w:color="auto" w:sz="4" w:space="0"/>
              <w:left w:val="nil"/>
              <w:bottom w:val="single" w:color="auto" w:sz="4" w:space="0"/>
              <w:right w:val="single" w:color="auto" w:sz="4" w:space="0"/>
            </w:tcBorders>
            <w:vAlign w:val="center"/>
          </w:tcPr>
          <w:p w14:paraId="18E7EC94">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评分细则</w:t>
            </w:r>
          </w:p>
        </w:tc>
        <w:tc>
          <w:tcPr>
            <w:tcW w:w="664" w:type="dxa"/>
            <w:tcBorders>
              <w:top w:val="single" w:color="auto" w:sz="4" w:space="0"/>
              <w:left w:val="nil"/>
              <w:bottom w:val="single" w:color="auto" w:sz="4" w:space="0"/>
              <w:right w:val="single" w:color="auto" w:sz="4" w:space="0"/>
            </w:tcBorders>
            <w:vAlign w:val="center"/>
          </w:tcPr>
          <w:p w14:paraId="146BB97E">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A投标人</w:t>
            </w:r>
          </w:p>
        </w:tc>
        <w:tc>
          <w:tcPr>
            <w:tcW w:w="664" w:type="dxa"/>
            <w:tcBorders>
              <w:top w:val="single" w:color="auto" w:sz="4" w:space="0"/>
              <w:left w:val="nil"/>
              <w:bottom w:val="single" w:color="auto" w:sz="4" w:space="0"/>
              <w:right w:val="single" w:color="auto" w:sz="4" w:space="0"/>
            </w:tcBorders>
            <w:vAlign w:val="center"/>
          </w:tcPr>
          <w:p w14:paraId="03B7D472">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B投标人</w:t>
            </w:r>
          </w:p>
        </w:tc>
        <w:tc>
          <w:tcPr>
            <w:tcW w:w="664" w:type="dxa"/>
            <w:tcBorders>
              <w:top w:val="single" w:color="auto" w:sz="4" w:space="0"/>
              <w:left w:val="nil"/>
              <w:bottom w:val="single" w:color="auto" w:sz="4" w:space="0"/>
              <w:right w:val="single" w:color="auto" w:sz="4" w:space="0"/>
            </w:tcBorders>
            <w:vAlign w:val="center"/>
          </w:tcPr>
          <w:p w14:paraId="3E5DB955">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C投标人</w:t>
            </w:r>
          </w:p>
        </w:tc>
        <w:tc>
          <w:tcPr>
            <w:tcW w:w="664" w:type="dxa"/>
            <w:tcBorders>
              <w:top w:val="single" w:color="auto" w:sz="4" w:space="0"/>
              <w:left w:val="nil"/>
              <w:bottom w:val="single" w:color="auto" w:sz="4" w:space="0"/>
              <w:right w:val="single" w:color="auto" w:sz="4" w:space="0"/>
            </w:tcBorders>
            <w:vAlign w:val="center"/>
          </w:tcPr>
          <w:p w14:paraId="2C9BDA41">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D投标人</w:t>
            </w:r>
          </w:p>
        </w:tc>
      </w:tr>
      <w:tr w14:paraId="15127141">
        <w:tblPrEx>
          <w:tblCellMar>
            <w:top w:w="0" w:type="dxa"/>
            <w:left w:w="108" w:type="dxa"/>
            <w:bottom w:w="0" w:type="dxa"/>
            <w:right w:w="108" w:type="dxa"/>
          </w:tblCellMar>
        </w:tblPrEx>
        <w:trPr>
          <w:trHeight w:val="900" w:hRule="atLeast"/>
        </w:trPr>
        <w:tc>
          <w:tcPr>
            <w:tcW w:w="663" w:type="dxa"/>
            <w:tcBorders>
              <w:top w:val="nil"/>
              <w:left w:val="single" w:color="auto" w:sz="4" w:space="0"/>
              <w:bottom w:val="single" w:color="auto" w:sz="4" w:space="0"/>
              <w:right w:val="single" w:color="auto" w:sz="4" w:space="0"/>
            </w:tcBorders>
            <w:vAlign w:val="center"/>
          </w:tcPr>
          <w:p w14:paraId="09329723">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74DCBD9A">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报价</w:t>
            </w:r>
          </w:p>
          <w:p w14:paraId="5362BD5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(60%)</w:t>
            </w:r>
          </w:p>
        </w:tc>
        <w:tc>
          <w:tcPr>
            <w:tcW w:w="1116" w:type="dxa"/>
            <w:tcBorders>
              <w:top w:val="nil"/>
              <w:left w:val="nil"/>
              <w:bottom w:val="single" w:color="auto" w:sz="4" w:space="0"/>
              <w:right w:val="single" w:color="auto" w:sz="4" w:space="0"/>
            </w:tcBorders>
            <w:vAlign w:val="center"/>
          </w:tcPr>
          <w:p w14:paraId="0E07CC3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报价</w:t>
            </w:r>
          </w:p>
        </w:tc>
        <w:tc>
          <w:tcPr>
            <w:tcW w:w="664" w:type="dxa"/>
            <w:tcBorders>
              <w:top w:val="nil"/>
              <w:left w:val="nil"/>
              <w:bottom w:val="single" w:color="auto" w:sz="4" w:space="0"/>
              <w:right w:val="single" w:color="auto" w:sz="4" w:space="0"/>
            </w:tcBorders>
            <w:vAlign w:val="center"/>
          </w:tcPr>
          <w:p w14:paraId="5C331B1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60</w:t>
            </w:r>
          </w:p>
        </w:tc>
        <w:tc>
          <w:tcPr>
            <w:tcW w:w="3420" w:type="dxa"/>
            <w:tcBorders>
              <w:top w:val="nil"/>
              <w:left w:val="nil"/>
              <w:bottom w:val="single" w:color="auto" w:sz="4" w:space="0"/>
              <w:right w:val="single" w:color="auto" w:sz="4" w:space="0"/>
            </w:tcBorders>
            <w:vAlign w:val="center"/>
          </w:tcPr>
          <w:p w14:paraId="2FA461BC">
            <w:pPr>
              <w:widowControl/>
              <w:jc w:val="left"/>
              <w:rPr>
                <w:rFonts w:hint="eastAsia" w:ascii="宋体" w:hAnsi="宋体" w:cs="宋体"/>
                <w:kern w:val="0"/>
                <w:szCs w:val="21"/>
                <w:lang w:bidi="ar"/>
              </w:rPr>
            </w:pPr>
            <w:r>
              <w:rPr>
                <w:rFonts w:hint="eastAsia" w:ascii="宋体" w:hAnsi="宋体" w:cs="宋体"/>
                <w:kern w:val="0"/>
                <w:szCs w:val="21"/>
                <w:lang w:bidi="ar"/>
              </w:rPr>
              <w:t>有效最低评审报价为基准价得本项满分，投标人报价得分=有效最低评审报价/投标人评审报价*60</w:t>
            </w:r>
          </w:p>
          <w:p w14:paraId="50462B3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投标人评审报价=1-下浮率</w:t>
            </w:r>
          </w:p>
        </w:tc>
        <w:tc>
          <w:tcPr>
            <w:tcW w:w="664" w:type="dxa"/>
            <w:tcBorders>
              <w:top w:val="nil"/>
              <w:left w:val="nil"/>
              <w:bottom w:val="single" w:color="auto" w:sz="4" w:space="0"/>
              <w:right w:val="single" w:color="auto" w:sz="4" w:space="0"/>
            </w:tcBorders>
            <w:vAlign w:val="bottom"/>
          </w:tcPr>
          <w:p w14:paraId="2EF570A5">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18EF273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9C0F29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6A27D48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C32AAE2">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7F8F9563">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p>
        </w:tc>
        <w:tc>
          <w:tcPr>
            <w:tcW w:w="939" w:type="dxa"/>
            <w:vMerge w:val="restart"/>
            <w:tcBorders>
              <w:top w:val="nil"/>
              <w:left w:val="single" w:color="auto" w:sz="4" w:space="0"/>
              <w:bottom w:val="single" w:color="auto" w:sz="4" w:space="0"/>
              <w:right w:val="single" w:color="auto" w:sz="4" w:space="0"/>
            </w:tcBorders>
            <w:vAlign w:val="center"/>
          </w:tcPr>
          <w:p w14:paraId="426301C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商务</w:t>
            </w:r>
          </w:p>
          <w:p w14:paraId="6B492C0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(20%供应商财务和经营状况)</w:t>
            </w:r>
          </w:p>
        </w:tc>
        <w:tc>
          <w:tcPr>
            <w:tcW w:w="1116" w:type="dxa"/>
            <w:tcBorders>
              <w:top w:val="nil"/>
              <w:left w:val="nil"/>
              <w:bottom w:val="single" w:color="auto" w:sz="4" w:space="0"/>
              <w:right w:val="single" w:color="auto" w:sz="4" w:space="0"/>
            </w:tcBorders>
            <w:vAlign w:val="center"/>
          </w:tcPr>
          <w:p w14:paraId="7129F8F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供应商财务和经营状况</w:t>
            </w:r>
          </w:p>
        </w:tc>
        <w:tc>
          <w:tcPr>
            <w:tcW w:w="664" w:type="dxa"/>
            <w:tcBorders>
              <w:top w:val="nil"/>
              <w:left w:val="nil"/>
              <w:bottom w:val="single" w:color="auto" w:sz="4" w:space="0"/>
              <w:right w:val="single" w:color="auto" w:sz="4" w:space="0"/>
            </w:tcBorders>
            <w:vAlign w:val="center"/>
          </w:tcPr>
          <w:p w14:paraId="72418E1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rPr>
              <w:t>5</w:t>
            </w:r>
          </w:p>
        </w:tc>
        <w:tc>
          <w:tcPr>
            <w:tcW w:w="3420" w:type="dxa"/>
            <w:tcBorders>
              <w:top w:val="nil"/>
              <w:left w:val="nil"/>
              <w:bottom w:val="single" w:color="auto" w:sz="4" w:space="0"/>
              <w:right w:val="single" w:color="auto" w:sz="4" w:space="0"/>
            </w:tcBorders>
            <w:vAlign w:val="center"/>
          </w:tcPr>
          <w:p w14:paraId="57F62C7A">
            <w:pPr>
              <w:widowControl/>
              <w:jc w:val="left"/>
              <w:rPr>
                <w:rFonts w:hint="eastAsia" w:ascii="宋体" w:hAnsi="宋体" w:cstheme="minorEastAsia"/>
                <w:szCs w:val="21"/>
              </w:rPr>
            </w:pPr>
            <w:r>
              <w:rPr>
                <w:rFonts w:hint="eastAsia" w:ascii="宋体" w:hAnsi="宋体" w:cstheme="minorEastAsia"/>
                <w:color w:val="000000" w:themeColor="text1"/>
                <w:szCs w:val="21"/>
                <w14:textFill>
                  <w14:solidFill>
                    <w14:schemeClr w14:val="tx1"/>
                  </w14:solidFill>
                </w14:textFill>
              </w:rPr>
              <w:t>根据投标人近三年的资产负债率、总资产收益率、流动比率，依次考量供应商的财务及经营状况，优秀得5分、良好得3分、一般得1分、较差得0分。（具体评价方式见附表2-1）</w:t>
            </w:r>
          </w:p>
          <w:p w14:paraId="1A152FD8">
            <w:pPr>
              <w:pStyle w:val="2"/>
              <w:rPr>
                <w:rFonts w:hint="eastAsia" w:ascii="宋体" w:hAnsi="宋体"/>
                <w:szCs w:val="21"/>
              </w:rPr>
            </w:pPr>
            <w:r>
              <w:rPr>
                <w:rFonts w:hint="eastAsia" w:ascii="宋体" w:hAnsi="宋体"/>
                <w:b/>
                <w:szCs w:val="21"/>
              </w:rPr>
              <w:t>注：须提供2022年-2024年</w:t>
            </w:r>
            <w:r>
              <w:rPr>
                <w:rFonts w:hint="eastAsia" w:ascii="宋体" w:hAnsi="宋体" w:cs="宋体"/>
                <w:b/>
                <w:bCs/>
                <w:kern w:val="0"/>
                <w:szCs w:val="21"/>
              </w:rPr>
              <w:t>经第三方审计的财务报告，如三年均未提供则该项</w:t>
            </w:r>
            <w:r>
              <w:rPr>
                <w:rFonts w:hint="eastAsia" w:ascii="宋体" w:hAnsi="宋体" w:cs="宋体"/>
                <w:b/>
                <w:bCs/>
                <w:szCs w:val="21"/>
              </w:rPr>
              <w:t>不得分</w:t>
            </w:r>
            <w:r>
              <w:rPr>
                <w:rFonts w:hint="eastAsia" w:ascii="宋体" w:hAnsi="宋体" w:cs="宋体"/>
                <w:b/>
                <w:bCs/>
                <w:kern w:val="0"/>
                <w:szCs w:val="21"/>
              </w:rPr>
              <w:t>。</w:t>
            </w:r>
          </w:p>
        </w:tc>
        <w:tc>
          <w:tcPr>
            <w:tcW w:w="664" w:type="dxa"/>
            <w:tcBorders>
              <w:top w:val="nil"/>
              <w:left w:val="nil"/>
              <w:bottom w:val="single" w:color="auto" w:sz="4" w:space="0"/>
              <w:right w:val="single" w:color="auto" w:sz="4" w:space="0"/>
            </w:tcBorders>
            <w:vAlign w:val="bottom"/>
          </w:tcPr>
          <w:p w14:paraId="39D93E0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5E2E1E43">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A4BCA4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389AF84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4053AF8">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2ED26EB4">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939" w:type="dxa"/>
            <w:vMerge w:val="continue"/>
            <w:tcBorders>
              <w:top w:val="nil"/>
              <w:left w:val="single" w:color="auto" w:sz="4" w:space="0"/>
              <w:bottom w:val="single" w:color="auto" w:sz="4" w:space="0"/>
              <w:right w:val="single" w:color="auto" w:sz="4" w:space="0"/>
            </w:tcBorders>
            <w:vAlign w:val="center"/>
          </w:tcPr>
          <w:p w14:paraId="59EDB79F">
            <w:pPr>
              <w:widowControl/>
              <w:jc w:val="left"/>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0FAA2C8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项目经验</w:t>
            </w:r>
          </w:p>
        </w:tc>
        <w:tc>
          <w:tcPr>
            <w:tcW w:w="664" w:type="dxa"/>
            <w:tcBorders>
              <w:top w:val="nil"/>
              <w:left w:val="nil"/>
              <w:bottom w:val="single" w:color="auto" w:sz="4" w:space="0"/>
              <w:right w:val="single" w:color="auto" w:sz="4" w:space="0"/>
            </w:tcBorders>
            <w:vAlign w:val="center"/>
          </w:tcPr>
          <w:p w14:paraId="0E79E6E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rPr>
              <w:t>10</w:t>
            </w:r>
          </w:p>
        </w:tc>
        <w:tc>
          <w:tcPr>
            <w:tcW w:w="3420" w:type="dxa"/>
            <w:tcBorders>
              <w:top w:val="nil"/>
              <w:left w:val="nil"/>
              <w:bottom w:val="single" w:color="auto" w:sz="4" w:space="0"/>
              <w:right w:val="single" w:color="auto" w:sz="4" w:space="0"/>
            </w:tcBorders>
            <w:vAlign w:val="center"/>
          </w:tcPr>
          <w:p w14:paraId="759BA219">
            <w:pPr>
              <w:widowControl/>
              <w:jc w:val="left"/>
              <w:rPr>
                <w:rFonts w:hint="eastAsia" w:ascii="宋体" w:hAnsi="宋体"/>
                <w:szCs w:val="21"/>
              </w:rPr>
            </w:pPr>
            <w:r>
              <w:rPr>
                <w:rFonts w:hint="eastAsia" w:ascii="宋体" w:hAnsi="宋体"/>
                <w:szCs w:val="21"/>
              </w:rPr>
              <w:t>投标人从2023年1月1日（以合同签订时间为准）至今，具备食堂食材配送的案例，每一项有效业绩得2分，最高累加至本项满分。</w:t>
            </w:r>
          </w:p>
          <w:p w14:paraId="6EA6A126">
            <w:pPr>
              <w:pStyle w:val="2"/>
              <w:rPr>
                <w:rFonts w:hint="eastAsia" w:ascii="宋体" w:hAnsi="宋体"/>
                <w:b/>
                <w:bCs/>
                <w:szCs w:val="21"/>
              </w:rPr>
            </w:pPr>
            <w:r>
              <w:rPr>
                <w:rFonts w:hint="eastAsia" w:ascii="宋体" w:hAnsi="宋体"/>
                <w:b/>
                <w:bCs/>
                <w:szCs w:val="21"/>
              </w:rPr>
              <w:t>注：需提供合同关键页复印件（包括但不限于合同首页、服务内容及金额页、签字盖章页），以合同签订的时间为准，否则不得分。</w:t>
            </w:r>
          </w:p>
        </w:tc>
        <w:tc>
          <w:tcPr>
            <w:tcW w:w="664" w:type="dxa"/>
            <w:tcBorders>
              <w:top w:val="nil"/>
              <w:left w:val="nil"/>
              <w:bottom w:val="single" w:color="auto" w:sz="4" w:space="0"/>
              <w:right w:val="single" w:color="auto" w:sz="4" w:space="0"/>
            </w:tcBorders>
            <w:vAlign w:val="bottom"/>
          </w:tcPr>
          <w:p w14:paraId="0981299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3B263AC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44AA0730">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49E291E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8C94B95">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27B3F7F7">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p>
        </w:tc>
        <w:tc>
          <w:tcPr>
            <w:tcW w:w="939" w:type="dxa"/>
            <w:vMerge w:val="continue"/>
            <w:tcBorders>
              <w:top w:val="nil"/>
              <w:left w:val="single" w:color="auto" w:sz="4" w:space="0"/>
              <w:bottom w:val="single" w:color="auto" w:sz="4" w:space="0"/>
              <w:right w:val="single" w:color="auto" w:sz="4" w:space="0"/>
            </w:tcBorders>
            <w:vAlign w:val="center"/>
          </w:tcPr>
          <w:p w14:paraId="3E3C773A">
            <w:pPr>
              <w:widowControl/>
              <w:jc w:val="left"/>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30B6C44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合同响应</w:t>
            </w:r>
          </w:p>
        </w:tc>
        <w:tc>
          <w:tcPr>
            <w:tcW w:w="664" w:type="dxa"/>
            <w:tcBorders>
              <w:top w:val="nil"/>
              <w:left w:val="nil"/>
              <w:bottom w:val="single" w:color="auto" w:sz="4" w:space="0"/>
              <w:right w:val="single" w:color="auto" w:sz="4" w:space="0"/>
            </w:tcBorders>
            <w:vAlign w:val="center"/>
          </w:tcPr>
          <w:p w14:paraId="6E941029">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3420" w:type="dxa"/>
            <w:tcBorders>
              <w:top w:val="nil"/>
              <w:left w:val="nil"/>
              <w:bottom w:val="single" w:color="auto" w:sz="4" w:space="0"/>
              <w:right w:val="single" w:color="auto" w:sz="4" w:space="0"/>
            </w:tcBorders>
            <w:vAlign w:val="center"/>
          </w:tcPr>
          <w:p w14:paraId="413CDC3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完全满足合同条款要求得满分，涉及违约条款、知识产权条款要求，一项负偏离扣2分；其他条款一项负偏离扣1分，最多可扣至0分（注：一条条款中多个差异算多项偏离）。</w:t>
            </w:r>
          </w:p>
        </w:tc>
        <w:tc>
          <w:tcPr>
            <w:tcW w:w="664" w:type="dxa"/>
            <w:tcBorders>
              <w:top w:val="nil"/>
              <w:left w:val="nil"/>
              <w:bottom w:val="single" w:color="auto" w:sz="4" w:space="0"/>
              <w:right w:val="single" w:color="auto" w:sz="4" w:space="0"/>
            </w:tcBorders>
            <w:vAlign w:val="bottom"/>
          </w:tcPr>
          <w:p w14:paraId="56D93CC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66FCFEA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12C2F3A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5C0A78C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061F09A5">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7D65574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939" w:type="dxa"/>
            <w:vMerge w:val="restart"/>
            <w:tcBorders>
              <w:top w:val="nil"/>
              <w:left w:val="single" w:color="auto" w:sz="4" w:space="0"/>
              <w:right w:val="single" w:color="auto" w:sz="4" w:space="0"/>
            </w:tcBorders>
            <w:vAlign w:val="center"/>
          </w:tcPr>
          <w:p w14:paraId="33D37D2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w:t>
            </w:r>
          </w:p>
          <w:p w14:paraId="5374A94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(20%)</w:t>
            </w:r>
          </w:p>
        </w:tc>
        <w:tc>
          <w:tcPr>
            <w:tcW w:w="1116" w:type="dxa"/>
            <w:tcBorders>
              <w:top w:val="nil"/>
              <w:left w:val="nil"/>
              <w:bottom w:val="single" w:color="auto" w:sz="4" w:space="0"/>
              <w:right w:val="single" w:color="auto" w:sz="4" w:space="0"/>
            </w:tcBorders>
            <w:vAlign w:val="center"/>
          </w:tcPr>
          <w:p w14:paraId="3D8E71B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服务方案</w:t>
            </w:r>
          </w:p>
        </w:tc>
        <w:tc>
          <w:tcPr>
            <w:tcW w:w="664" w:type="dxa"/>
            <w:tcBorders>
              <w:top w:val="nil"/>
              <w:left w:val="nil"/>
              <w:bottom w:val="single" w:color="auto" w:sz="4" w:space="0"/>
              <w:right w:val="single" w:color="auto" w:sz="4" w:space="0"/>
            </w:tcBorders>
            <w:vAlign w:val="center"/>
          </w:tcPr>
          <w:p w14:paraId="1CAD556C">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p>
        </w:tc>
        <w:tc>
          <w:tcPr>
            <w:tcW w:w="3420" w:type="dxa"/>
            <w:tcBorders>
              <w:top w:val="nil"/>
              <w:left w:val="nil"/>
              <w:bottom w:val="single" w:color="auto" w:sz="4" w:space="0"/>
              <w:right w:val="single" w:color="auto" w:sz="4" w:space="0"/>
            </w:tcBorders>
            <w:vAlign w:val="center"/>
          </w:tcPr>
          <w:p w14:paraId="40B2BED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根据投标人提供的食品原材料的加工制作、配送、装卸、派发及售后处理的等安排计划方案进行评审：</w:t>
            </w:r>
          </w:p>
          <w:p w14:paraId="24501732">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1.方案的内容全面且科学合理、可行性强，评分为优，得7-10分；</w:t>
            </w:r>
          </w:p>
          <w:p w14:paraId="2F96B1E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2.方案的内容较全面且较为科学合理，较有可行性，评分为一般，得4-6分；</w:t>
            </w:r>
          </w:p>
          <w:p w14:paraId="4332E0F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3.方案的内容一般且简单，基本具备可行性，评分为差，得0-3分；</w:t>
            </w:r>
          </w:p>
          <w:p w14:paraId="11EDA14D">
            <w:pP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4.未提供相关方案说明不得分。</w:t>
            </w:r>
          </w:p>
        </w:tc>
        <w:tc>
          <w:tcPr>
            <w:tcW w:w="664" w:type="dxa"/>
            <w:tcBorders>
              <w:top w:val="nil"/>
              <w:left w:val="nil"/>
              <w:bottom w:val="single" w:color="auto" w:sz="4" w:space="0"/>
              <w:right w:val="single" w:color="auto" w:sz="4" w:space="0"/>
            </w:tcBorders>
            <w:vAlign w:val="bottom"/>
          </w:tcPr>
          <w:p w14:paraId="6451CF94">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31953AFB">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45047D55">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58491106">
            <w:pPr>
              <w:widowControl/>
              <w:jc w:val="left"/>
              <w:rPr>
                <w:rFonts w:hint="eastAsia" w:ascii="宋体" w:hAnsi="宋体" w:cs="宋体"/>
                <w:color w:val="000000" w:themeColor="text1"/>
                <w:kern w:val="0"/>
                <w:szCs w:val="21"/>
                <w14:textFill>
                  <w14:solidFill>
                    <w14:schemeClr w14:val="tx1"/>
                  </w14:solidFill>
                </w14:textFill>
              </w:rPr>
            </w:pPr>
          </w:p>
        </w:tc>
      </w:tr>
      <w:tr w14:paraId="003F8DFF">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6FC1B91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939" w:type="dxa"/>
            <w:vMerge w:val="continue"/>
            <w:tcBorders>
              <w:left w:val="single" w:color="auto" w:sz="4" w:space="0"/>
              <w:right w:val="single" w:color="auto" w:sz="4" w:space="0"/>
            </w:tcBorders>
            <w:vAlign w:val="center"/>
          </w:tcPr>
          <w:p w14:paraId="75E65908">
            <w:pPr>
              <w:widowControl/>
              <w:jc w:val="center"/>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20F2723B">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仓储能力</w:t>
            </w:r>
            <w:r>
              <w:rPr>
                <w:rFonts w:hint="eastAsia" w:ascii="宋体" w:hAnsi="宋体" w:cs="宋体"/>
                <w:color w:val="000000" w:themeColor="text1"/>
                <w:kern w:val="0"/>
                <w:szCs w:val="21"/>
                <w14:textFill>
                  <w14:solidFill>
                    <w14:schemeClr w14:val="tx1"/>
                  </w14:solidFill>
                </w14:textFill>
              </w:rPr>
              <w:tab/>
            </w:r>
          </w:p>
        </w:tc>
        <w:tc>
          <w:tcPr>
            <w:tcW w:w="664" w:type="dxa"/>
            <w:tcBorders>
              <w:top w:val="nil"/>
              <w:left w:val="nil"/>
              <w:bottom w:val="single" w:color="auto" w:sz="4" w:space="0"/>
              <w:right w:val="single" w:color="auto" w:sz="4" w:space="0"/>
            </w:tcBorders>
            <w:vAlign w:val="center"/>
          </w:tcPr>
          <w:p w14:paraId="101511A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3420" w:type="dxa"/>
            <w:tcBorders>
              <w:top w:val="nil"/>
              <w:left w:val="nil"/>
              <w:bottom w:val="single" w:color="auto" w:sz="4" w:space="0"/>
              <w:right w:val="single" w:color="auto" w:sz="4" w:space="0"/>
            </w:tcBorders>
            <w:vAlign w:val="center"/>
          </w:tcPr>
          <w:p w14:paraId="13542EA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投标人自有或租赁冷藏库的得2分。</w:t>
            </w:r>
          </w:p>
          <w:p w14:paraId="1F8EB2D5">
            <w:pPr>
              <w:pStyle w:val="2"/>
            </w:pPr>
            <w:r>
              <w:rPr>
                <w:rFonts w:hint="eastAsia" w:ascii="宋体" w:hAnsi="宋体" w:cs="宋体"/>
                <w:b/>
                <w:bCs/>
                <w:color w:val="000000" w:themeColor="text1"/>
                <w:kern w:val="0"/>
                <w:szCs w:val="21"/>
                <w14:textFill>
                  <w14:solidFill>
                    <w14:schemeClr w14:val="tx1"/>
                  </w14:solidFill>
                </w14:textFill>
              </w:rPr>
              <w:t>注：需提供自有冷藏库提供产权证明或冷库建设合同复印件；租赁冷藏库需提供租赁合同复印件,否则不得分</w:t>
            </w:r>
            <w:r>
              <w:rPr>
                <w:rFonts w:hint="eastAsia" w:ascii="宋体" w:hAnsi="宋体" w:cs="宋体"/>
                <w:color w:val="000000" w:themeColor="text1"/>
                <w:kern w:val="0"/>
                <w:szCs w:val="21"/>
                <w14:textFill>
                  <w14:solidFill>
                    <w14:schemeClr w14:val="tx1"/>
                  </w14:solidFill>
                </w14:textFill>
              </w:rPr>
              <w:t>。</w:t>
            </w:r>
          </w:p>
        </w:tc>
        <w:tc>
          <w:tcPr>
            <w:tcW w:w="664" w:type="dxa"/>
            <w:tcBorders>
              <w:top w:val="nil"/>
              <w:left w:val="nil"/>
              <w:bottom w:val="single" w:color="auto" w:sz="4" w:space="0"/>
              <w:right w:val="single" w:color="auto" w:sz="4" w:space="0"/>
            </w:tcBorders>
            <w:vAlign w:val="bottom"/>
          </w:tcPr>
          <w:p w14:paraId="406F5A03">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0ADD0D9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5D6028C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4D097E4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5B69062">
        <w:tblPrEx>
          <w:tblCellMar>
            <w:top w:w="0" w:type="dxa"/>
            <w:left w:w="108" w:type="dxa"/>
            <w:bottom w:w="0" w:type="dxa"/>
            <w:right w:w="108" w:type="dxa"/>
          </w:tblCellMar>
        </w:tblPrEx>
        <w:trPr>
          <w:trHeight w:val="465" w:hRule="atLeast"/>
        </w:trPr>
        <w:tc>
          <w:tcPr>
            <w:tcW w:w="663" w:type="dxa"/>
            <w:tcBorders>
              <w:top w:val="nil"/>
              <w:left w:val="single" w:color="auto" w:sz="4" w:space="0"/>
              <w:bottom w:val="single" w:color="auto" w:sz="4" w:space="0"/>
              <w:right w:val="single" w:color="auto" w:sz="4" w:space="0"/>
            </w:tcBorders>
            <w:vAlign w:val="center"/>
          </w:tcPr>
          <w:p w14:paraId="2137155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939" w:type="dxa"/>
            <w:vMerge w:val="continue"/>
            <w:tcBorders>
              <w:left w:val="single" w:color="auto" w:sz="4" w:space="0"/>
              <w:right w:val="single" w:color="auto" w:sz="4" w:space="0"/>
            </w:tcBorders>
            <w:vAlign w:val="center"/>
          </w:tcPr>
          <w:p w14:paraId="5939F901">
            <w:pPr>
              <w:widowControl/>
              <w:jc w:val="left"/>
              <w:rPr>
                <w:rFonts w:hint="eastAsia" w:ascii="宋体" w:hAnsi="宋体" w:cs="宋体"/>
                <w:color w:val="000000" w:themeColor="text1"/>
                <w:kern w:val="0"/>
                <w:szCs w:val="21"/>
                <w14:textFill>
                  <w14:solidFill>
                    <w14:schemeClr w14:val="tx1"/>
                  </w14:solidFill>
                </w14:textFill>
              </w:rPr>
            </w:pPr>
          </w:p>
        </w:tc>
        <w:tc>
          <w:tcPr>
            <w:tcW w:w="1116" w:type="dxa"/>
            <w:tcBorders>
              <w:top w:val="nil"/>
              <w:left w:val="nil"/>
              <w:bottom w:val="single" w:color="auto" w:sz="4" w:space="0"/>
              <w:right w:val="single" w:color="auto" w:sz="4" w:space="0"/>
            </w:tcBorders>
            <w:vAlign w:val="center"/>
          </w:tcPr>
          <w:p w14:paraId="20127A2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货物质量保证</w:t>
            </w:r>
          </w:p>
        </w:tc>
        <w:tc>
          <w:tcPr>
            <w:tcW w:w="664" w:type="dxa"/>
            <w:tcBorders>
              <w:top w:val="nil"/>
              <w:left w:val="nil"/>
              <w:bottom w:val="single" w:color="auto" w:sz="4" w:space="0"/>
              <w:right w:val="single" w:color="auto" w:sz="4" w:space="0"/>
            </w:tcBorders>
            <w:vAlign w:val="center"/>
          </w:tcPr>
          <w:p w14:paraId="7FE4D506">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w:t>
            </w:r>
          </w:p>
        </w:tc>
        <w:tc>
          <w:tcPr>
            <w:tcW w:w="3420" w:type="dxa"/>
            <w:tcBorders>
              <w:top w:val="nil"/>
              <w:left w:val="nil"/>
              <w:bottom w:val="single" w:color="auto" w:sz="4" w:space="0"/>
              <w:right w:val="single" w:color="auto" w:sz="4" w:space="0"/>
            </w:tcBorders>
            <w:vAlign w:val="center"/>
          </w:tcPr>
          <w:p w14:paraId="08CD437D">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根据拟提供食品食材的来源、生长环境以及食品的安全检测措施进行评审：</w:t>
            </w:r>
          </w:p>
          <w:p w14:paraId="45A2D313">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1.食品来源可靠有保证，且食品安全检测设备，方案有针对性、建设性, 评分为优：</w:t>
            </w:r>
            <w:r>
              <w:rPr>
                <w:rFonts w:ascii="宋体" w:hAnsi="宋体" w:cs="宋体"/>
                <w:color w:val="000000" w:themeColor="text1"/>
                <w:kern w:val="0"/>
                <w:szCs w:val="21"/>
                <w14:textFill>
                  <w14:solidFill>
                    <w14:schemeClr w14:val="tx1"/>
                  </w14:solidFill>
                </w14:textFill>
              </w:rPr>
              <w:t>6-8</w:t>
            </w:r>
            <w:r>
              <w:rPr>
                <w:rFonts w:hint="eastAsia" w:ascii="宋体" w:hAnsi="宋体" w:cs="宋体"/>
                <w:color w:val="000000" w:themeColor="text1"/>
                <w:kern w:val="0"/>
                <w:szCs w:val="21"/>
                <w14:textFill>
                  <w14:solidFill>
                    <w14:schemeClr w14:val="tx1"/>
                  </w14:solidFill>
                </w14:textFill>
              </w:rPr>
              <w:t>分</w:t>
            </w:r>
          </w:p>
          <w:p w14:paraId="1288506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2.食品来源可靠有保证，且食品安全检测设备，方案较完整，较有针对性、建设性, 评分为一般：</w:t>
            </w:r>
            <w:r>
              <w:rPr>
                <w:rFonts w:ascii="宋体" w:hAnsi="宋体" w:cs="宋体"/>
                <w:color w:val="000000" w:themeColor="text1"/>
                <w:kern w:val="0"/>
                <w:szCs w:val="21"/>
                <w14:textFill>
                  <w14:solidFill>
                    <w14:schemeClr w14:val="tx1"/>
                  </w14:solidFill>
                </w14:textFill>
              </w:rPr>
              <w:t>3-5</w:t>
            </w:r>
            <w:r>
              <w:rPr>
                <w:rFonts w:hint="eastAsia" w:ascii="宋体" w:hAnsi="宋体" w:cs="宋体"/>
                <w:color w:val="000000" w:themeColor="text1"/>
                <w:kern w:val="0"/>
                <w:szCs w:val="21"/>
                <w14:textFill>
                  <w14:solidFill>
                    <w14:schemeClr w14:val="tx1"/>
                  </w14:solidFill>
                </w14:textFill>
              </w:rPr>
              <w:t>分</w:t>
            </w:r>
          </w:p>
          <w:p w14:paraId="12804FDD">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3.食品来源不明确，食品安全检测设备，方案服务方案简单，基本满足用户需求，评分为差：0</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w:t>
            </w:r>
          </w:p>
          <w:p w14:paraId="5F8494B8">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4.未提供相关方案说明不得分。</w:t>
            </w:r>
          </w:p>
        </w:tc>
        <w:tc>
          <w:tcPr>
            <w:tcW w:w="664" w:type="dxa"/>
            <w:tcBorders>
              <w:top w:val="nil"/>
              <w:left w:val="nil"/>
              <w:bottom w:val="single" w:color="auto" w:sz="4" w:space="0"/>
              <w:right w:val="single" w:color="auto" w:sz="4" w:space="0"/>
            </w:tcBorders>
            <w:vAlign w:val="bottom"/>
          </w:tcPr>
          <w:p w14:paraId="7C4A42F6">
            <w:pPr>
              <w:widowControl/>
              <w:jc w:val="left"/>
              <w:rPr>
                <w:rFonts w:hint="eastAsia" w:ascii="宋体" w:hAnsi="宋体" w:cs="宋体"/>
                <w:color w:val="000000" w:themeColor="text1"/>
                <w:kern w:val="0"/>
                <w:szCs w:val="21"/>
                <w14:textFill>
                  <w14:solidFill>
                    <w14:schemeClr w14:val="tx1"/>
                  </w14:solidFill>
                </w14:textFill>
              </w:rPr>
            </w:pPr>
          </w:p>
        </w:tc>
        <w:tc>
          <w:tcPr>
            <w:tcW w:w="664" w:type="dxa"/>
            <w:tcBorders>
              <w:top w:val="nil"/>
              <w:left w:val="nil"/>
              <w:bottom w:val="single" w:color="auto" w:sz="4" w:space="0"/>
              <w:right w:val="single" w:color="auto" w:sz="4" w:space="0"/>
            </w:tcBorders>
            <w:vAlign w:val="bottom"/>
          </w:tcPr>
          <w:p w14:paraId="47F7DBB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0AB3E6C0">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32A8183C">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C9DE91E">
        <w:tblPrEx>
          <w:tblCellMar>
            <w:top w:w="0" w:type="dxa"/>
            <w:left w:w="108" w:type="dxa"/>
            <w:bottom w:w="0" w:type="dxa"/>
            <w:right w:w="108" w:type="dxa"/>
          </w:tblCellMar>
        </w:tblPrEx>
        <w:trPr>
          <w:trHeight w:val="465" w:hRule="atLeast"/>
        </w:trPr>
        <w:tc>
          <w:tcPr>
            <w:tcW w:w="2718" w:type="dxa"/>
            <w:gridSpan w:val="3"/>
            <w:tcBorders>
              <w:top w:val="single" w:color="auto" w:sz="4" w:space="0"/>
              <w:left w:val="single" w:color="auto" w:sz="4" w:space="0"/>
              <w:bottom w:val="single" w:color="auto" w:sz="4" w:space="0"/>
              <w:right w:val="single" w:color="auto" w:sz="4" w:space="0"/>
            </w:tcBorders>
            <w:vAlign w:val="center"/>
          </w:tcPr>
          <w:p w14:paraId="77CDF09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664" w:type="dxa"/>
            <w:tcBorders>
              <w:top w:val="nil"/>
              <w:left w:val="nil"/>
              <w:bottom w:val="single" w:color="auto" w:sz="4" w:space="0"/>
              <w:right w:val="single" w:color="auto" w:sz="4" w:space="0"/>
            </w:tcBorders>
            <w:vAlign w:val="center"/>
          </w:tcPr>
          <w:p w14:paraId="3293CDC3">
            <w:pPr>
              <w:widowControl/>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100</w:t>
            </w:r>
          </w:p>
        </w:tc>
        <w:tc>
          <w:tcPr>
            <w:tcW w:w="3420" w:type="dxa"/>
            <w:tcBorders>
              <w:top w:val="nil"/>
              <w:left w:val="nil"/>
              <w:bottom w:val="single" w:color="auto" w:sz="4" w:space="0"/>
              <w:right w:val="single" w:color="auto" w:sz="4" w:space="0"/>
            </w:tcBorders>
            <w:vAlign w:val="center"/>
          </w:tcPr>
          <w:p w14:paraId="6B4983E2">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投标人得分合计</w:t>
            </w:r>
          </w:p>
        </w:tc>
        <w:tc>
          <w:tcPr>
            <w:tcW w:w="664" w:type="dxa"/>
            <w:tcBorders>
              <w:top w:val="nil"/>
              <w:left w:val="nil"/>
              <w:bottom w:val="single" w:color="auto" w:sz="4" w:space="0"/>
              <w:right w:val="single" w:color="auto" w:sz="4" w:space="0"/>
            </w:tcBorders>
            <w:vAlign w:val="bottom"/>
          </w:tcPr>
          <w:p w14:paraId="7E55715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2EE9AA03">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552C10BA">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664" w:type="dxa"/>
            <w:tcBorders>
              <w:top w:val="nil"/>
              <w:left w:val="nil"/>
              <w:bottom w:val="single" w:color="auto" w:sz="4" w:space="0"/>
              <w:right w:val="single" w:color="auto" w:sz="4" w:space="0"/>
            </w:tcBorders>
            <w:vAlign w:val="bottom"/>
          </w:tcPr>
          <w:p w14:paraId="168A8F08">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bl>
    <w:p w14:paraId="3104FB1E">
      <w:pPr>
        <w:widowControl/>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评委签名：               日期：</w:t>
      </w:r>
    </w:p>
    <w:p w14:paraId="272271DC">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6F76D518">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1.评分标准表由各评委独立评审打分后签名确认；各评委评分的算术平均值即为该投标人的最终得分，得分计算结果小数点第三位四舍五入，保留至小数点后两位。</w:t>
      </w:r>
    </w:p>
    <w:p w14:paraId="3CD9E132">
      <w:pPr>
        <w:spacing w:before="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2.未提供各项评审的相关内容证明文件或证明文件模糊不清（有有效期的，须在有效期内，原件备查），以致评委无法做出准确评判时，该项得分为0分。</w:t>
      </w:r>
    </w:p>
    <w:p w14:paraId="0DA10F29">
      <w:pPr>
        <w:widowControl/>
        <w:jc w:val="left"/>
        <w:rPr>
          <w:b/>
          <w:color w:val="000000" w:themeColor="text1"/>
          <w14:textFill>
            <w14:solidFill>
              <w14:schemeClr w14:val="tx1"/>
            </w14:solidFill>
          </w14:textFill>
        </w:rPr>
      </w:pPr>
    </w:p>
    <w:p w14:paraId="76CF631F">
      <w:pPr>
        <w:pStyle w:val="2"/>
      </w:pPr>
    </w:p>
    <w:p w14:paraId="0D1A8431"/>
    <w:p w14:paraId="4D4DFCE1">
      <w:pPr>
        <w:pStyle w:val="2"/>
      </w:pPr>
    </w:p>
    <w:p w14:paraId="43EB1C9A">
      <w:r>
        <w:br w:type="page"/>
      </w:r>
    </w:p>
    <w:p w14:paraId="2DB52A1F"/>
    <w:p w14:paraId="1A1DA980">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附表2-1：公司财务和经营状况，综合实力评价方式：</w:t>
      </w:r>
    </w:p>
    <w:tbl>
      <w:tblPr>
        <w:tblStyle w:val="63"/>
        <w:tblW w:w="9458" w:type="dxa"/>
        <w:jc w:val="center"/>
        <w:tblLayout w:type="fixed"/>
        <w:tblCellMar>
          <w:top w:w="0" w:type="dxa"/>
          <w:left w:w="0" w:type="dxa"/>
          <w:bottom w:w="0" w:type="dxa"/>
          <w:right w:w="0" w:type="dxa"/>
        </w:tblCellMar>
      </w:tblPr>
      <w:tblGrid>
        <w:gridCol w:w="1789"/>
        <w:gridCol w:w="2308"/>
        <w:gridCol w:w="2346"/>
        <w:gridCol w:w="1918"/>
        <w:gridCol w:w="1097"/>
      </w:tblGrid>
      <w:tr w14:paraId="0432338A">
        <w:tblPrEx>
          <w:tblCellMar>
            <w:top w:w="0" w:type="dxa"/>
            <w:left w:w="0" w:type="dxa"/>
            <w:bottom w:w="0" w:type="dxa"/>
            <w:right w:w="0" w:type="dxa"/>
          </w:tblCellMar>
        </w:tblPrEx>
        <w:trPr>
          <w:trHeight w:val="454" w:hRule="atLeast"/>
          <w:jc w:val="center"/>
        </w:trPr>
        <w:tc>
          <w:tcPr>
            <w:tcW w:w="17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FC5CDA">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指标</w:t>
            </w:r>
          </w:p>
        </w:tc>
        <w:tc>
          <w:tcPr>
            <w:tcW w:w="2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8310BB">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优秀</w:t>
            </w:r>
          </w:p>
        </w:tc>
        <w:tc>
          <w:tcPr>
            <w:tcW w:w="23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25A162">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良好</w:t>
            </w:r>
          </w:p>
        </w:tc>
        <w:tc>
          <w:tcPr>
            <w:tcW w:w="19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3AD296E">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一般</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1B5255">
            <w:pPr>
              <w:widowControl/>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较差</w:t>
            </w:r>
          </w:p>
        </w:tc>
      </w:tr>
      <w:tr w14:paraId="790B5D13">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EFF28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资产负债率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436E946">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≤均值，且＜70%</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599FF4E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＞均值，且＜70%</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40169">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≥70%,且&lt;80%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2B3706C4">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≥80%</w:t>
            </w:r>
          </w:p>
        </w:tc>
      </w:tr>
      <w:tr w14:paraId="23390B4C">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FE93D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总资产收益率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B9021">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≥均值，且＞6%</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57550BB7">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＜均值，且＞6%</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4AF617D">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≤6%,且&gt;0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073BFBD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r>
      <w:tr w14:paraId="78DF9149">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73322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流动比率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04590B2C">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≥均值，且＞100%</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670E3F25">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＜均值，且＞100%</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8995612">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≤100%,且&gt;90%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1D87AC09">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≤90%</w:t>
            </w:r>
          </w:p>
        </w:tc>
      </w:tr>
    </w:tbl>
    <w:p w14:paraId="33D58A51">
      <w:pPr>
        <w:widowControl/>
        <w:rPr>
          <w:rFonts w:ascii="Arial" w:hAnsi="Arial" w:cs="Arial"/>
          <w:color w:val="000000" w:themeColor="text1"/>
          <w:kern w:val="0"/>
          <w:szCs w:val="21"/>
          <w14:textFill>
            <w14:solidFill>
              <w14:schemeClr w14:val="tx1"/>
            </w14:solidFill>
          </w14:textFill>
        </w:rPr>
      </w:pPr>
    </w:p>
    <w:p w14:paraId="22281560">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“资产负债率=年末总负债/年末总资产*100%”；</w:t>
      </w:r>
    </w:p>
    <w:p w14:paraId="76C8D671">
      <w:pPr>
        <w:spacing w:line="360" w:lineRule="auto"/>
        <w:ind w:firstLine="105" w:firstLineChars="50"/>
        <w:rPr>
          <w:color w:val="000000" w:themeColor="text1"/>
          <w14:textFill>
            <w14:solidFill>
              <w14:schemeClr w14:val="tx1"/>
            </w14:solidFill>
          </w14:textFill>
        </w:rPr>
      </w:pPr>
      <w:r>
        <w:rPr>
          <w:rFonts w:hint="eastAsia"/>
          <w:color w:val="000000" w:themeColor="text1"/>
          <w14:textFill>
            <w14:solidFill>
              <w14:schemeClr w14:val="tx1"/>
            </w14:solidFill>
          </w14:textFill>
        </w:rPr>
        <w:t>“总资产收益率=(年税后净利润/平均资产总额)*100%、平均资产总额=(年初资产总额+年末资产总额)/2”；</w:t>
      </w:r>
    </w:p>
    <w:p w14:paraId="11D7B3B3">
      <w:pPr>
        <w:spacing w:line="360" w:lineRule="auto"/>
        <w:ind w:firstLine="105" w:firstLineChars="50"/>
        <w:rPr>
          <w:color w:val="000000" w:themeColor="text1"/>
          <w14:textFill>
            <w14:solidFill>
              <w14:schemeClr w14:val="tx1"/>
            </w14:solidFill>
          </w14:textFill>
        </w:rPr>
      </w:pPr>
      <w:r>
        <w:rPr>
          <w:rFonts w:hint="eastAsia"/>
          <w:color w:val="000000" w:themeColor="text1"/>
          <w14:textFill>
            <w14:solidFill>
              <w14:schemeClr w14:val="tx1"/>
            </w14:solidFill>
          </w14:textFill>
        </w:rPr>
        <w:t>“流动比率=流动资产/流动负债*100%”</w:t>
      </w:r>
    </w:p>
    <w:p w14:paraId="1B159D3E">
      <w:pPr>
        <w:spacing w:after="120"/>
        <w:rPr>
          <w:color w:val="000000" w:themeColor="text1"/>
          <w14:textFill>
            <w14:solidFill>
              <w14:schemeClr w14:val="tx1"/>
            </w14:solidFill>
          </w14:textFill>
        </w:rPr>
      </w:pPr>
    </w:p>
    <w:p w14:paraId="273E0461">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2.整体评价方式如下：</w:t>
      </w:r>
    </w:p>
    <w:p w14:paraId="113AC134">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（1）根据供应商提供的《财务状况一览表》取过往三年加权均值（考虑不同年份影响，权重由远及近依次为20%，30%，50%），若成立不足三年，过往两年权重为（40%，60%），过往一年权重为（100%）</w:t>
      </w:r>
    </w:p>
    <w:p w14:paraId="161291B4">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三个指标均为优秀，即认定整体优秀。</w:t>
      </w:r>
    </w:p>
    <w:p w14:paraId="616C6780">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（2）三个指标均为一般或总资产收益率指标为一般，即认定整体一般。</w:t>
      </w:r>
    </w:p>
    <w:p w14:paraId="16CB93C9">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（3）三个指标均为较差或总资产收益率指标为较差，即认定整体较差。</w:t>
      </w:r>
    </w:p>
    <w:p w14:paraId="1AF14A48">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（4）其余情况认定为整体良好。</w:t>
      </w:r>
    </w:p>
    <w:p w14:paraId="35BB71D7">
      <w:pPr>
        <w:pStyle w:val="2"/>
        <w:rPr>
          <w:color w:val="000000" w:themeColor="text1"/>
          <w14:textFill>
            <w14:solidFill>
              <w14:schemeClr w14:val="tx1"/>
            </w14:solidFill>
          </w14:textFill>
        </w:rPr>
      </w:pPr>
    </w:p>
    <w:p w14:paraId="730B1C18">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2.根据供应商提供的《财务状况一览表》取过往三年加权均值（考虑不同年份影响，权重由远及近依次为20%，30%，50%），若成立不足三年，过往两年权重为（40%，60%），过往一年权重为（100%）。</w:t>
      </w:r>
    </w:p>
    <w:p w14:paraId="0C41C081">
      <w:pPr>
        <w:widowControl/>
        <w:autoSpaceDE w:val="0"/>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注：上述分值供参考，具体分值根据项目内容进行细化确定。</w:t>
      </w:r>
    </w:p>
    <w:p w14:paraId="5182CB09">
      <w:pPr>
        <w:pStyle w:val="2"/>
        <w:rPr>
          <w:color w:val="000000" w:themeColor="text1"/>
          <w14:textFill>
            <w14:solidFill>
              <w14:schemeClr w14:val="tx1"/>
            </w14:solidFill>
          </w14:textFill>
        </w:rPr>
      </w:pPr>
    </w:p>
    <w:p w14:paraId="21B3FEA0">
      <w:pPr>
        <w:widowControl/>
        <w:jc w:val="left"/>
        <w:rPr>
          <w:rFonts w:hint="eastAsia" w:asciiTheme="minorEastAsia" w:hAnsiTheme="minorEastAsia" w:eastAsiaTheme="minorEastAsia"/>
          <w:b/>
          <w:color w:val="000000" w:themeColor="text1"/>
          <w:kern w:val="1"/>
          <w:szCs w:val="21"/>
          <w14:textFill>
            <w14:solidFill>
              <w14:schemeClr w14:val="tx1"/>
            </w14:solidFill>
          </w14:textFill>
        </w:rPr>
      </w:pPr>
      <w:r>
        <w:rPr>
          <w:rFonts w:asciiTheme="minorEastAsia" w:hAnsiTheme="minorEastAsia" w:eastAsiaTheme="minorEastAsia"/>
          <w:b/>
          <w:color w:val="000000" w:themeColor="text1"/>
          <w:kern w:val="1"/>
          <w:szCs w:val="21"/>
          <w14:textFill>
            <w14:solidFill>
              <w14:schemeClr w14:val="tx1"/>
            </w14:solidFill>
          </w14:textFill>
        </w:rPr>
        <w:br w:type="page"/>
      </w:r>
    </w:p>
    <w:p w14:paraId="113BF840">
      <w:pPr>
        <w:adjustRightInd w:val="0"/>
        <w:snapToGrid w:val="0"/>
        <w:spacing w:line="360" w:lineRule="auto"/>
        <w:outlineLvl w:val="1"/>
        <w:rPr>
          <w:rFonts w:hint="eastAsia" w:asciiTheme="minorEastAsia" w:hAnsiTheme="minorEastAsia" w:eastAsiaTheme="minorEastAsia"/>
          <w:b/>
          <w:color w:val="000000" w:themeColor="text1"/>
          <w:kern w:val="1"/>
          <w:szCs w:val="21"/>
          <w14:textFill>
            <w14:solidFill>
              <w14:schemeClr w14:val="tx1"/>
            </w14:solidFill>
          </w14:textFill>
        </w:rPr>
      </w:pPr>
      <w:bookmarkStart w:id="145" w:name="_Toc226741042"/>
      <w:r>
        <w:rPr>
          <w:rFonts w:hint="eastAsia" w:asciiTheme="minorEastAsia" w:hAnsiTheme="minorEastAsia" w:eastAsiaTheme="minorEastAsia"/>
          <w:b/>
          <w:color w:val="000000" w:themeColor="text1"/>
          <w:kern w:val="1"/>
          <w:szCs w:val="21"/>
          <w14:textFill>
            <w14:solidFill>
              <w14:schemeClr w14:val="tx1"/>
            </w14:solidFill>
          </w14:textFill>
        </w:rPr>
        <w:t>附表</w:t>
      </w:r>
      <w:r>
        <w:rPr>
          <w:rFonts w:asciiTheme="minorEastAsia" w:hAnsiTheme="minorEastAsia" w:eastAsiaTheme="minorEastAsia"/>
          <w:b/>
          <w:color w:val="000000" w:themeColor="text1"/>
          <w:kern w:val="1"/>
          <w:szCs w:val="21"/>
          <w14:textFill>
            <w14:solidFill>
              <w14:schemeClr w14:val="tx1"/>
            </w14:solidFill>
          </w14:textFill>
        </w:rPr>
        <w:t>3</w:t>
      </w:r>
      <w:r>
        <w:rPr>
          <w:rFonts w:hint="eastAsia" w:asciiTheme="minorEastAsia" w:hAnsiTheme="minorEastAsia" w:eastAsiaTheme="minorEastAsia"/>
          <w:b/>
          <w:color w:val="000000" w:themeColor="text1"/>
          <w:kern w:val="1"/>
          <w:szCs w:val="21"/>
          <w14:textFill>
            <w14:solidFill>
              <w14:schemeClr w14:val="tx1"/>
            </w14:solidFill>
          </w14:textFill>
        </w:rPr>
        <w:t>：价格评审表</w:t>
      </w:r>
      <w:bookmarkEnd w:id="145"/>
    </w:p>
    <w:p w14:paraId="44AF6499">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项目名称：</w:t>
      </w:r>
    </w:p>
    <w:tbl>
      <w:tblPr>
        <w:tblStyle w:val="63"/>
        <w:tblW w:w="9137" w:type="dxa"/>
        <w:tblInd w:w="93" w:type="dxa"/>
        <w:tblLayout w:type="fixed"/>
        <w:tblCellMar>
          <w:top w:w="0" w:type="dxa"/>
          <w:left w:w="108" w:type="dxa"/>
          <w:bottom w:w="0" w:type="dxa"/>
          <w:right w:w="108" w:type="dxa"/>
        </w:tblCellMar>
      </w:tblPr>
      <w:tblGrid>
        <w:gridCol w:w="1288"/>
        <w:gridCol w:w="2696"/>
        <w:gridCol w:w="1288"/>
        <w:gridCol w:w="1288"/>
        <w:gridCol w:w="1288"/>
        <w:gridCol w:w="1289"/>
      </w:tblGrid>
      <w:tr w14:paraId="68D39045">
        <w:tblPrEx>
          <w:tblCellMar>
            <w:top w:w="0" w:type="dxa"/>
            <w:left w:w="108" w:type="dxa"/>
            <w:bottom w:w="0" w:type="dxa"/>
            <w:right w:w="108" w:type="dxa"/>
          </w:tblCellMar>
        </w:tblPrEx>
        <w:trPr>
          <w:trHeight w:val="542"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17B32803">
            <w:pPr>
              <w:widowControl/>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价格评审计算表</w:t>
            </w:r>
          </w:p>
        </w:tc>
        <w:tc>
          <w:tcPr>
            <w:tcW w:w="1288" w:type="dxa"/>
            <w:tcBorders>
              <w:top w:val="single" w:color="auto" w:sz="4" w:space="0"/>
              <w:left w:val="nil"/>
              <w:bottom w:val="single" w:color="auto" w:sz="4" w:space="0"/>
              <w:right w:val="single" w:color="auto" w:sz="4" w:space="0"/>
            </w:tcBorders>
            <w:vAlign w:val="center"/>
          </w:tcPr>
          <w:p w14:paraId="4F12BA2E">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A投标人</w:t>
            </w:r>
          </w:p>
        </w:tc>
        <w:tc>
          <w:tcPr>
            <w:tcW w:w="1288" w:type="dxa"/>
            <w:tcBorders>
              <w:top w:val="single" w:color="auto" w:sz="4" w:space="0"/>
              <w:left w:val="nil"/>
              <w:bottom w:val="single" w:color="auto" w:sz="4" w:space="0"/>
              <w:right w:val="single" w:color="auto" w:sz="4" w:space="0"/>
            </w:tcBorders>
            <w:vAlign w:val="center"/>
          </w:tcPr>
          <w:p w14:paraId="1C7D4E4E">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B投标人</w:t>
            </w:r>
          </w:p>
        </w:tc>
        <w:tc>
          <w:tcPr>
            <w:tcW w:w="1288" w:type="dxa"/>
            <w:tcBorders>
              <w:top w:val="single" w:color="auto" w:sz="4" w:space="0"/>
              <w:left w:val="nil"/>
              <w:bottom w:val="single" w:color="auto" w:sz="4" w:space="0"/>
              <w:right w:val="single" w:color="auto" w:sz="4" w:space="0"/>
            </w:tcBorders>
            <w:vAlign w:val="center"/>
          </w:tcPr>
          <w:p w14:paraId="0E31C6C7">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C投标人</w:t>
            </w:r>
          </w:p>
        </w:tc>
        <w:tc>
          <w:tcPr>
            <w:tcW w:w="1289" w:type="dxa"/>
            <w:tcBorders>
              <w:top w:val="single" w:color="auto" w:sz="4" w:space="0"/>
              <w:left w:val="nil"/>
              <w:bottom w:val="single" w:color="auto" w:sz="4" w:space="0"/>
              <w:right w:val="single" w:color="auto" w:sz="4" w:space="0"/>
            </w:tcBorders>
            <w:vAlign w:val="center"/>
          </w:tcPr>
          <w:p w14:paraId="26A37BDD">
            <w:pPr>
              <w:widowControl/>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14:textFill>
                  <w14:solidFill>
                    <w14:schemeClr w14:val="tx1"/>
                  </w14:solidFill>
                </w14:textFill>
              </w:rPr>
              <w:t>D投标人</w:t>
            </w:r>
          </w:p>
        </w:tc>
      </w:tr>
      <w:tr w14:paraId="102F6B57">
        <w:tblPrEx>
          <w:tblCellMar>
            <w:top w:w="0" w:type="dxa"/>
            <w:left w:w="108" w:type="dxa"/>
            <w:bottom w:w="0" w:type="dxa"/>
            <w:right w:w="108" w:type="dxa"/>
          </w:tblCellMar>
        </w:tblPrEx>
        <w:trPr>
          <w:trHeight w:val="302"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17528FBE">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投标总报价（人民币</w:t>
            </w:r>
            <w:r>
              <w:rPr>
                <w:rFonts w:cs="宋体" w:asciiTheme="minorEastAsia" w:hAnsiTheme="minorEastAsia" w:eastAsiaTheme="minorEastAsia"/>
                <w:color w:val="000000" w:themeColor="text1"/>
                <w:kern w:val="0"/>
                <w:sz w:val="18"/>
                <w:szCs w:val="18"/>
                <w14:textFill>
                  <w14:solidFill>
                    <w14:schemeClr w14:val="tx1"/>
                  </w14:solidFill>
                </w14:textFill>
              </w:rPr>
              <w:t>.元，下同）</w:t>
            </w:r>
          </w:p>
        </w:tc>
        <w:tc>
          <w:tcPr>
            <w:tcW w:w="1288" w:type="dxa"/>
            <w:tcBorders>
              <w:top w:val="nil"/>
              <w:left w:val="nil"/>
              <w:bottom w:val="single" w:color="auto" w:sz="4" w:space="0"/>
              <w:right w:val="single" w:color="auto" w:sz="4" w:space="0"/>
            </w:tcBorders>
            <w:vAlign w:val="center"/>
          </w:tcPr>
          <w:p w14:paraId="55613C58">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0E54F162">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6BBD0847">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4DF3772A">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437082D0">
        <w:tblPrEx>
          <w:tblCellMar>
            <w:top w:w="0" w:type="dxa"/>
            <w:left w:w="108" w:type="dxa"/>
            <w:bottom w:w="0" w:type="dxa"/>
            <w:right w:w="108" w:type="dxa"/>
          </w:tblCellMar>
        </w:tblPrEx>
        <w:trPr>
          <w:trHeight w:val="458" w:hRule="atLeast"/>
        </w:trPr>
        <w:tc>
          <w:tcPr>
            <w:tcW w:w="1288" w:type="dxa"/>
            <w:vMerge w:val="restart"/>
            <w:tcBorders>
              <w:top w:val="nil"/>
              <w:left w:val="single" w:color="auto" w:sz="4" w:space="0"/>
              <w:bottom w:val="single" w:color="auto" w:sz="4" w:space="0"/>
              <w:right w:val="single" w:color="auto" w:sz="4" w:space="0"/>
            </w:tcBorders>
            <w:vAlign w:val="center"/>
          </w:tcPr>
          <w:p w14:paraId="06359D5C">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投标人价格修正调整</w:t>
            </w:r>
          </w:p>
        </w:tc>
        <w:tc>
          <w:tcPr>
            <w:tcW w:w="2696" w:type="dxa"/>
            <w:tcBorders>
              <w:top w:val="nil"/>
              <w:left w:val="nil"/>
              <w:bottom w:val="single" w:color="auto" w:sz="4" w:space="0"/>
              <w:right w:val="single" w:color="auto" w:sz="4" w:space="0"/>
            </w:tcBorders>
            <w:vAlign w:val="center"/>
          </w:tcPr>
          <w:p w14:paraId="51E2811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算术修正值</w:t>
            </w:r>
          </w:p>
        </w:tc>
        <w:tc>
          <w:tcPr>
            <w:tcW w:w="1288" w:type="dxa"/>
            <w:tcBorders>
              <w:top w:val="nil"/>
              <w:left w:val="nil"/>
              <w:bottom w:val="single" w:color="auto" w:sz="4" w:space="0"/>
              <w:right w:val="single" w:color="auto" w:sz="4" w:space="0"/>
            </w:tcBorders>
            <w:vAlign w:val="center"/>
          </w:tcPr>
          <w:p w14:paraId="797FA28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308A0375">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39B37C31">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35B031B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0E352EB7">
        <w:tblPrEx>
          <w:tblCellMar>
            <w:top w:w="0" w:type="dxa"/>
            <w:left w:w="108" w:type="dxa"/>
            <w:bottom w:w="0" w:type="dxa"/>
            <w:right w:w="108" w:type="dxa"/>
          </w:tblCellMar>
        </w:tblPrEx>
        <w:trPr>
          <w:trHeight w:val="504" w:hRule="atLeast"/>
        </w:trPr>
        <w:tc>
          <w:tcPr>
            <w:tcW w:w="1288" w:type="dxa"/>
            <w:vMerge w:val="continue"/>
            <w:tcBorders>
              <w:top w:val="nil"/>
              <w:left w:val="single" w:color="auto" w:sz="4" w:space="0"/>
              <w:bottom w:val="single" w:color="auto" w:sz="4" w:space="0"/>
              <w:right w:val="single" w:color="auto" w:sz="4" w:space="0"/>
            </w:tcBorders>
            <w:vAlign w:val="center"/>
          </w:tcPr>
          <w:p w14:paraId="4E57420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2696" w:type="dxa"/>
            <w:tcBorders>
              <w:top w:val="nil"/>
              <w:left w:val="nil"/>
              <w:bottom w:val="single" w:color="auto" w:sz="4" w:space="0"/>
              <w:right w:val="single" w:color="auto" w:sz="4" w:space="0"/>
            </w:tcBorders>
            <w:vAlign w:val="center"/>
          </w:tcPr>
          <w:p w14:paraId="048CBF91">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报价漏项调整</w:t>
            </w:r>
          </w:p>
        </w:tc>
        <w:tc>
          <w:tcPr>
            <w:tcW w:w="1288" w:type="dxa"/>
            <w:tcBorders>
              <w:top w:val="nil"/>
              <w:left w:val="nil"/>
              <w:bottom w:val="single" w:color="auto" w:sz="4" w:space="0"/>
              <w:right w:val="single" w:color="auto" w:sz="4" w:space="0"/>
            </w:tcBorders>
            <w:vAlign w:val="center"/>
          </w:tcPr>
          <w:p w14:paraId="269DD9EC">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10BDE7B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606EF4B3">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1BAE7117">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5621CCFA">
        <w:tblPrEx>
          <w:tblCellMar>
            <w:top w:w="0" w:type="dxa"/>
            <w:left w:w="108" w:type="dxa"/>
            <w:bottom w:w="0" w:type="dxa"/>
            <w:right w:w="108" w:type="dxa"/>
          </w:tblCellMar>
        </w:tblPrEx>
        <w:trPr>
          <w:trHeight w:val="520" w:hRule="atLeast"/>
        </w:trPr>
        <w:tc>
          <w:tcPr>
            <w:tcW w:w="1288" w:type="dxa"/>
            <w:vMerge w:val="continue"/>
            <w:tcBorders>
              <w:top w:val="nil"/>
              <w:left w:val="single" w:color="auto" w:sz="4" w:space="0"/>
              <w:bottom w:val="single" w:color="auto" w:sz="4" w:space="0"/>
              <w:right w:val="single" w:color="auto" w:sz="4" w:space="0"/>
            </w:tcBorders>
            <w:vAlign w:val="center"/>
          </w:tcPr>
          <w:p w14:paraId="294DCE2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2696" w:type="dxa"/>
            <w:tcBorders>
              <w:top w:val="nil"/>
              <w:left w:val="nil"/>
              <w:bottom w:val="single" w:color="auto" w:sz="4" w:space="0"/>
              <w:right w:val="single" w:color="auto" w:sz="4" w:space="0"/>
            </w:tcBorders>
            <w:vAlign w:val="center"/>
          </w:tcPr>
          <w:p w14:paraId="28EAF721">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报价声明</w:t>
            </w:r>
            <w:r>
              <w:rPr>
                <w:rFonts w:cs="宋体" w:asciiTheme="minorEastAsia" w:hAnsiTheme="minorEastAsia" w:eastAsiaTheme="minorEastAsia"/>
                <w:color w:val="000000" w:themeColor="text1"/>
                <w:kern w:val="0"/>
                <w:sz w:val="18"/>
                <w:szCs w:val="18"/>
                <w14:textFill>
                  <w14:solidFill>
                    <w14:schemeClr w14:val="tx1"/>
                  </w14:solidFill>
                </w14:textFill>
              </w:rPr>
              <w:t>(折扣或升、降价)</w:t>
            </w:r>
          </w:p>
        </w:tc>
        <w:tc>
          <w:tcPr>
            <w:tcW w:w="1288" w:type="dxa"/>
            <w:tcBorders>
              <w:top w:val="nil"/>
              <w:left w:val="nil"/>
              <w:bottom w:val="single" w:color="auto" w:sz="4" w:space="0"/>
              <w:right w:val="single" w:color="auto" w:sz="4" w:space="0"/>
            </w:tcBorders>
            <w:vAlign w:val="center"/>
          </w:tcPr>
          <w:p w14:paraId="5917669B">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71C83C4B">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29BE1058">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7B85C69F">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703A1BAC">
        <w:tblPrEx>
          <w:tblCellMar>
            <w:top w:w="0" w:type="dxa"/>
            <w:left w:w="108" w:type="dxa"/>
            <w:bottom w:w="0" w:type="dxa"/>
            <w:right w:w="108" w:type="dxa"/>
          </w:tblCellMar>
        </w:tblPrEx>
        <w:trPr>
          <w:trHeight w:val="314" w:hRule="atLeast"/>
        </w:trPr>
        <w:tc>
          <w:tcPr>
            <w:tcW w:w="1288" w:type="dxa"/>
            <w:vMerge w:val="continue"/>
            <w:tcBorders>
              <w:top w:val="nil"/>
              <w:left w:val="single" w:color="auto" w:sz="4" w:space="0"/>
              <w:bottom w:val="single" w:color="auto" w:sz="4" w:space="0"/>
              <w:right w:val="single" w:color="auto" w:sz="4" w:space="0"/>
            </w:tcBorders>
            <w:vAlign w:val="center"/>
          </w:tcPr>
          <w:p w14:paraId="69C17F8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2696" w:type="dxa"/>
            <w:tcBorders>
              <w:top w:val="nil"/>
              <w:left w:val="nil"/>
              <w:bottom w:val="single" w:color="auto" w:sz="4" w:space="0"/>
              <w:right w:val="single" w:color="auto" w:sz="4" w:space="0"/>
            </w:tcBorders>
            <w:vAlign w:val="center"/>
          </w:tcPr>
          <w:p w14:paraId="3F46C07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其他的修正调整</w:t>
            </w:r>
          </w:p>
        </w:tc>
        <w:tc>
          <w:tcPr>
            <w:tcW w:w="1288" w:type="dxa"/>
            <w:tcBorders>
              <w:top w:val="nil"/>
              <w:left w:val="nil"/>
              <w:bottom w:val="single" w:color="auto" w:sz="4" w:space="0"/>
              <w:right w:val="single" w:color="auto" w:sz="4" w:space="0"/>
            </w:tcBorders>
            <w:vAlign w:val="center"/>
          </w:tcPr>
          <w:p w14:paraId="1852DF04">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3E42560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11EA04A9">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59C185E2">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4F804DE2">
        <w:tblPrEx>
          <w:tblCellMar>
            <w:top w:w="0" w:type="dxa"/>
            <w:left w:w="108" w:type="dxa"/>
            <w:bottom w:w="0" w:type="dxa"/>
            <w:right w:w="108" w:type="dxa"/>
          </w:tblCellMar>
        </w:tblPrEx>
        <w:trPr>
          <w:trHeight w:val="1118" w:hRule="atLeast"/>
        </w:trPr>
        <w:tc>
          <w:tcPr>
            <w:tcW w:w="1288" w:type="dxa"/>
            <w:tcBorders>
              <w:top w:val="nil"/>
              <w:left w:val="single" w:color="auto" w:sz="4" w:space="0"/>
              <w:bottom w:val="single" w:color="auto" w:sz="4" w:space="0"/>
              <w:right w:val="single" w:color="auto" w:sz="4" w:space="0"/>
            </w:tcBorders>
            <w:vAlign w:val="center"/>
          </w:tcPr>
          <w:p w14:paraId="004476E5">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响应偏离调整</w:t>
            </w:r>
          </w:p>
        </w:tc>
        <w:tc>
          <w:tcPr>
            <w:tcW w:w="2696" w:type="dxa"/>
            <w:tcBorders>
              <w:top w:val="nil"/>
              <w:left w:val="nil"/>
              <w:bottom w:val="single" w:color="auto" w:sz="4" w:space="0"/>
              <w:right w:val="single" w:color="auto" w:sz="4" w:space="0"/>
            </w:tcBorders>
            <w:vAlign w:val="center"/>
          </w:tcPr>
          <w:p w14:paraId="5D91E7C3">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响应偏离</w:t>
            </w:r>
          </w:p>
        </w:tc>
        <w:tc>
          <w:tcPr>
            <w:tcW w:w="1288" w:type="dxa"/>
            <w:tcBorders>
              <w:top w:val="nil"/>
              <w:left w:val="nil"/>
              <w:bottom w:val="single" w:color="auto" w:sz="4" w:space="0"/>
              <w:right w:val="single" w:color="auto" w:sz="4" w:space="0"/>
            </w:tcBorders>
            <w:vAlign w:val="center"/>
          </w:tcPr>
          <w:p w14:paraId="4175030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4100F31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5C7A75E5">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6109C967">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098BC812">
        <w:tblPrEx>
          <w:tblCellMar>
            <w:top w:w="0" w:type="dxa"/>
            <w:left w:w="108" w:type="dxa"/>
            <w:bottom w:w="0" w:type="dxa"/>
            <w:right w:w="108" w:type="dxa"/>
          </w:tblCellMar>
        </w:tblPrEx>
        <w:trPr>
          <w:trHeight w:val="851" w:hRule="atLeast"/>
        </w:trPr>
        <w:tc>
          <w:tcPr>
            <w:tcW w:w="3984" w:type="dxa"/>
            <w:gridSpan w:val="2"/>
            <w:tcBorders>
              <w:top w:val="nil"/>
              <w:left w:val="single" w:color="auto" w:sz="4" w:space="0"/>
              <w:bottom w:val="single" w:color="auto" w:sz="4" w:space="0"/>
              <w:right w:val="single" w:color="auto" w:sz="4" w:space="0"/>
            </w:tcBorders>
            <w:vAlign w:val="center"/>
          </w:tcPr>
          <w:p w14:paraId="0838AC4C">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可抵扣的增值税额</w:t>
            </w:r>
          </w:p>
        </w:tc>
        <w:tc>
          <w:tcPr>
            <w:tcW w:w="1288" w:type="dxa"/>
            <w:tcBorders>
              <w:top w:val="nil"/>
              <w:left w:val="nil"/>
              <w:bottom w:val="single" w:color="auto" w:sz="4" w:space="0"/>
              <w:right w:val="single" w:color="auto" w:sz="4" w:space="0"/>
            </w:tcBorders>
            <w:vAlign w:val="center"/>
          </w:tcPr>
          <w:p w14:paraId="0136A73F">
            <w:pPr>
              <w:widowControl/>
              <w:jc w:val="left"/>
              <w:rPr>
                <w:rFonts w:hint="eastAsia" w:asciiTheme="minorEastAsia" w:hAnsiTheme="minorEastAsia" w:eastAsia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28BAC1E1">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1FAC8BBD">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39799D14">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075DF5A1">
        <w:tblPrEx>
          <w:tblCellMar>
            <w:top w:w="0" w:type="dxa"/>
            <w:left w:w="108" w:type="dxa"/>
            <w:bottom w:w="0" w:type="dxa"/>
            <w:right w:w="108" w:type="dxa"/>
          </w:tblCellMar>
        </w:tblPrEx>
        <w:trPr>
          <w:trHeight w:val="410"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52871462">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经评审的有效报价（评审价格）</w:t>
            </w:r>
          </w:p>
        </w:tc>
        <w:tc>
          <w:tcPr>
            <w:tcW w:w="1288" w:type="dxa"/>
            <w:tcBorders>
              <w:top w:val="nil"/>
              <w:left w:val="nil"/>
              <w:bottom w:val="single" w:color="auto" w:sz="4" w:space="0"/>
              <w:right w:val="single" w:color="auto" w:sz="4" w:space="0"/>
            </w:tcBorders>
            <w:vAlign w:val="center"/>
          </w:tcPr>
          <w:p w14:paraId="2325D622">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7D94AAB8">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4B6642E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2D21DE68">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41AB1920">
        <w:tblPrEx>
          <w:tblCellMar>
            <w:top w:w="0" w:type="dxa"/>
            <w:left w:w="108" w:type="dxa"/>
            <w:bottom w:w="0" w:type="dxa"/>
            <w:right w:w="108" w:type="dxa"/>
          </w:tblCellMar>
        </w:tblPrEx>
        <w:trPr>
          <w:trHeight w:val="290" w:hRule="atLeast"/>
        </w:trPr>
        <w:tc>
          <w:tcPr>
            <w:tcW w:w="3984" w:type="dxa"/>
            <w:gridSpan w:val="2"/>
            <w:vMerge w:val="restart"/>
            <w:tcBorders>
              <w:top w:val="single" w:color="auto" w:sz="4" w:space="0"/>
              <w:left w:val="single" w:color="auto" w:sz="4" w:space="0"/>
              <w:bottom w:val="single" w:color="auto" w:sz="4" w:space="0"/>
              <w:right w:val="single" w:color="auto" w:sz="4" w:space="0"/>
            </w:tcBorders>
            <w:vAlign w:val="center"/>
          </w:tcPr>
          <w:p w14:paraId="3AA4DDA8">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基准价（经评审的有效报价最低价）</w:t>
            </w:r>
          </w:p>
        </w:tc>
        <w:tc>
          <w:tcPr>
            <w:tcW w:w="5153" w:type="dxa"/>
            <w:gridSpan w:val="4"/>
            <w:vMerge w:val="restart"/>
            <w:tcBorders>
              <w:top w:val="single" w:color="auto" w:sz="4" w:space="0"/>
              <w:left w:val="single" w:color="auto" w:sz="4" w:space="0"/>
              <w:bottom w:val="single" w:color="auto" w:sz="4" w:space="0"/>
              <w:right w:val="single" w:color="auto" w:sz="4" w:space="0"/>
            </w:tcBorders>
            <w:vAlign w:val="center"/>
          </w:tcPr>
          <w:p w14:paraId="61D84A6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r w14:paraId="7992D2D1">
        <w:tblPrEx>
          <w:tblCellMar>
            <w:top w:w="0" w:type="dxa"/>
            <w:left w:w="108" w:type="dxa"/>
            <w:bottom w:w="0" w:type="dxa"/>
            <w:right w:w="108" w:type="dxa"/>
          </w:tblCellMar>
        </w:tblPrEx>
        <w:trPr>
          <w:trHeight w:val="290"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14:paraId="5BEFB3F2">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14:paraId="15D72428">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r>
      <w:tr w14:paraId="605F1C2E">
        <w:tblPrEx>
          <w:tblCellMar>
            <w:top w:w="0" w:type="dxa"/>
            <w:left w:w="108" w:type="dxa"/>
            <w:bottom w:w="0" w:type="dxa"/>
            <w:right w:w="108" w:type="dxa"/>
          </w:tblCellMar>
        </w:tblPrEx>
        <w:trPr>
          <w:trHeight w:val="312"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14:paraId="10AE9649">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14:paraId="14C839D3">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r>
      <w:tr w14:paraId="64D18155">
        <w:tblPrEx>
          <w:tblCellMar>
            <w:top w:w="0" w:type="dxa"/>
            <w:left w:w="108" w:type="dxa"/>
            <w:bottom w:w="0" w:type="dxa"/>
            <w:right w:w="108" w:type="dxa"/>
          </w:tblCellMar>
        </w:tblPrEx>
        <w:trPr>
          <w:trHeight w:val="520" w:hRule="atLeast"/>
        </w:trPr>
        <w:tc>
          <w:tcPr>
            <w:tcW w:w="3984" w:type="dxa"/>
            <w:gridSpan w:val="2"/>
            <w:tcBorders>
              <w:top w:val="single" w:color="auto" w:sz="4" w:space="0"/>
              <w:left w:val="single" w:color="auto" w:sz="4" w:space="0"/>
              <w:bottom w:val="single" w:color="auto" w:sz="4" w:space="0"/>
              <w:right w:val="single" w:color="auto" w:sz="4" w:space="0"/>
            </w:tcBorders>
            <w:vAlign w:val="center"/>
          </w:tcPr>
          <w:p w14:paraId="3BC90A52">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投标人报价得分</w:t>
            </w:r>
          </w:p>
        </w:tc>
        <w:tc>
          <w:tcPr>
            <w:tcW w:w="1288" w:type="dxa"/>
            <w:tcBorders>
              <w:top w:val="nil"/>
              <w:left w:val="nil"/>
              <w:bottom w:val="single" w:color="auto" w:sz="4" w:space="0"/>
              <w:right w:val="single" w:color="auto" w:sz="4" w:space="0"/>
            </w:tcBorders>
            <w:vAlign w:val="center"/>
          </w:tcPr>
          <w:p w14:paraId="2A9DBE1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0091303A">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8" w:type="dxa"/>
            <w:tcBorders>
              <w:top w:val="nil"/>
              <w:left w:val="nil"/>
              <w:bottom w:val="single" w:color="auto" w:sz="4" w:space="0"/>
              <w:right w:val="single" w:color="auto" w:sz="4" w:space="0"/>
            </w:tcBorders>
            <w:vAlign w:val="center"/>
          </w:tcPr>
          <w:p w14:paraId="5CF3CE53">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c>
          <w:tcPr>
            <w:tcW w:w="1289" w:type="dxa"/>
            <w:tcBorders>
              <w:top w:val="nil"/>
              <w:left w:val="nil"/>
              <w:bottom w:val="single" w:color="auto" w:sz="4" w:space="0"/>
              <w:right w:val="single" w:color="auto" w:sz="4" w:space="0"/>
            </w:tcBorders>
            <w:vAlign w:val="center"/>
          </w:tcPr>
          <w:p w14:paraId="103F3B45">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w:t>
            </w:r>
          </w:p>
        </w:tc>
      </w:tr>
    </w:tbl>
    <w:p w14:paraId="545B8DB8">
      <w:pPr>
        <w:widowControl/>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全体评委签名：                        日期：</w:t>
      </w:r>
    </w:p>
    <w:p w14:paraId="57589EA3">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7DCAC866">
      <w:pPr>
        <w:widowControl/>
        <w:jc w:val="left"/>
        <w:rPr>
          <w:b/>
          <w:color w:val="000000" w:themeColor="text1"/>
          <w14:textFill>
            <w14:solidFill>
              <w14:schemeClr w14:val="tx1"/>
            </w14:solidFill>
          </w14:textFill>
        </w:rPr>
      </w:pPr>
    </w:p>
    <w:p w14:paraId="6776F48D">
      <w:pPr>
        <w:pStyle w:val="3"/>
        <w:spacing w:line="360" w:lineRule="auto"/>
        <w:rPr>
          <w:rFonts w:hint="eastAsia"/>
          <w:color w:val="000000" w:themeColor="text1"/>
          <w14:textFill>
            <w14:solidFill>
              <w14:schemeClr w14:val="tx1"/>
            </w14:solidFill>
          </w14:textFill>
        </w:rPr>
      </w:pPr>
      <w:bookmarkStart w:id="146" w:name="_Toc456340619"/>
      <w:bookmarkStart w:id="147" w:name="_Toc226741043"/>
      <w:r>
        <w:rPr>
          <w:rFonts w:hint="eastAsia"/>
          <w:color w:val="000000" w:themeColor="text1"/>
          <w14:textFill>
            <w14:solidFill>
              <w14:schemeClr w14:val="tx1"/>
            </w14:solidFill>
          </w14:textFill>
        </w:rPr>
        <w:t>第六部分</w:t>
      </w:r>
      <w:bookmarkEnd w:id="115"/>
      <w:bookmarkEnd w:id="116"/>
      <w:bookmarkEnd w:id="117"/>
      <w:bookmarkEnd w:id="118"/>
      <w:bookmarkEnd w:id="119"/>
      <w:bookmarkEnd w:id="120"/>
      <w:bookmarkEnd w:id="121"/>
      <w:bookmarkEnd w:id="146"/>
      <w:bookmarkStart w:id="148" w:name="_Toc456340620"/>
      <w:bookmarkStart w:id="149" w:name="_Toc363145072"/>
      <w:bookmarkStart w:id="150" w:name="_Toc420071774"/>
      <w:bookmarkStart w:id="151" w:name="_Toc296006339"/>
      <w:bookmarkStart w:id="152" w:name="_Toc400974375"/>
      <w:bookmarkStart w:id="153" w:name="_Toc296006409"/>
      <w:bookmarkStart w:id="154" w:name="_Toc363145534"/>
      <w:bookmarkStart w:id="155" w:name="_Toc363145651"/>
      <w:bookmarkStart w:id="156" w:name="_Toc296003027"/>
      <w:r>
        <w:rPr>
          <w:rFonts w:hint="eastAsia"/>
          <w:color w:val="000000" w:themeColor="text1"/>
          <w14:textFill>
            <w14:solidFill>
              <w14:schemeClr w14:val="tx1"/>
            </w14:solidFill>
          </w14:textFill>
        </w:rPr>
        <w:t xml:space="preserve"> 投标文件格式</w:t>
      </w:r>
      <w:bookmarkEnd w:id="147"/>
      <w:bookmarkEnd w:id="148"/>
      <w:bookmarkEnd w:id="149"/>
      <w:bookmarkEnd w:id="150"/>
      <w:bookmarkEnd w:id="151"/>
      <w:bookmarkEnd w:id="152"/>
      <w:bookmarkEnd w:id="153"/>
      <w:bookmarkEnd w:id="154"/>
      <w:bookmarkEnd w:id="155"/>
      <w:bookmarkEnd w:id="156"/>
    </w:p>
    <w:p w14:paraId="5990BD08">
      <w:pPr>
        <w:spacing w:line="360" w:lineRule="auto"/>
        <w:jc w:val="center"/>
        <w:outlineLvl w:val="1"/>
        <w:rPr>
          <w:b/>
          <w:color w:val="000000" w:themeColor="text1"/>
          <w:sz w:val="32"/>
          <w:szCs w:val="32"/>
          <w14:textFill>
            <w14:solidFill>
              <w14:schemeClr w14:val="tx1"/>
            </w14:solidFill>
          </w14:textFill>
        </w:rPr>
      </w:pPr>
      <w:bookmarkStart w:id="157" w:name="_Toc226741044"/>
      <w:r>
        <w:rPr>
          <w:rFonts w:hint="eastAsia"/>
          <w:b/>
          <w:color w:val="000000" w:themeColor="text1"/>
          <w:sz w:val="32"/>
          <w:szCs w:val="32"/>
          <w14:textFill>
            <w14:solidFill>
              <w14:schemeClr w14:val="tx1"/>
            </w14:solidFill>
          </w14:textFill>
        </w:rPr>
        <w:t>封面格式内容</w:t>
      </w:r>
      <w:bookmarkEnd w:id="157"/>
    </w:p>
    <w:p w14:paraId="20B0C6C2">
      <w:pPr>
        <w:pStyle w:val="776"/>
        <w:tabs>
          <w:tab w:val="left" w:pos="1260"/>
        </w:tabs>
        <w:jc w:val="center"/>
        <w:rPr>
          <w:rFonts w:ascii="Times New Roman" w:hAnsi="Times New Roman"/>
          <w:b/>
          <w:color w:val="000000" w:themeColor="text1"/>
          <w:spacing w:val="100"/>
          <w:w w:val="110"/>
          <w:kern w:val="0"/>
          <w:sz w:val="44"/>
          <w:szCs w:val="44"/>
          <w14:textFill>
            <w14:solidFill>
              <w14:schemeClr w14:val="tx1"/>
            </w14:solidFill>
          </w14:textFill>
        </w:rPr>
      </w:pPr>
      <w:r>
        <w:rPr>
          <w:rFonts w:hint="eastAsia" w:ascii="Times New Roman" w:hAnsi="Times New Roman"/>
          <w:b/>
          <w:color w:val="000000" w:themeColor="text1"/>
          <w:spacing w:val="100"/>
          <w:w w:val="110"/>
          <w:kern w:val="0"/>
          <w:sz w:val="44"/>
          <w:szCs w:val="44"/>
          <w14:textFill>
            <w14:solidFill>
              <w14:schemeClr w14:val="tx1"/>
            </w14:solidFill>
          </w14:textFill>
        </w:rPr>
        <w:t>广发银行采购</w:t>
      </w:r>
    </w:p>
    <w:p w14:paraId="38C5B4B4">
      <w:pPr>
        <w:pStyle w:val="776"/>
        <w:jc w:val="center"/>
        <w:rPr>
          <w:rFonts w:ascii="Times New Roman" w:hAnsi="Times New Roman"/>
          <w:b/>
          <w:color w:val="000000" w:themeColor="text1"/>
          <w:sz w:val="44"/>
          <w:szCs w:val="44"/>
          <w14:textFill>
            <w14:solidFill>
              <w14:schemeClr w14:val="tx1"/>
            </w14:solidFill>
          </w14:textFill>
        </w:rPr>
      </w:pPr>
    </w:p>
    <w:p w14:paraId="13B22806">
      <w:pPr>
        <w:pStyle w:val="776"/>
        <w:jc w:val="center"/>
        <w:rPr>
          <w:rFonts w:ascii="Times New Roman" w:hAnsi="Times New Roman"/>
          <w:b/>
          <w:color w:val="000000" w:themeColor="text1"/>
          <w:sz w:val="44"/>
          <w:szCs w:val="44"/>
          <w14:textFill>
            <w14:solidFill>
              <w14:schemeClr w14:val="tx1"/>
            </w14:solidFill>
          </w14:textFill>
        </w:rPr>
      </w:pPr>
    </w:p>
    <w:p w14:paraId="34B61E5C">
      <w:pPr>
        <w:pStyle w:val="776"/>
        <w:jc w:val="center"/>
        <w:rPr>
          <w:rFonts w:ascii="Times New Roman" w:hAnsi="Times New Roman"/>
          <w:b/>
          <w:color w:val="000000" w:themeColor="text1"/>
          <w:sz w:val="44"/>
          <w:szCs w:val="44"/>
          <w14:textFill>
            <w14:solidFill>
              <w14:schemeClr w14:val="tx1"/>
            </w14:solidFill>
          </w14:textFill>
        </w:rPr>
      </w:pPr>
    </w:p>
    <w:p w14:paraId="49B78165">
      <w:pPr>
        <w:pStyle w:val="776"/>
        <w:tabs>
          <w:tab w:val="left" w:pos="1260"/>
        </w:tabs>
        <w:jc w:val="center"/>
        <w:rPr>
          <w:rFonts w:ascii="Times New Roman" w:hAnsi="Times New Roman"/>
          <w:b/>
          <w:color w:val="000000" w:themeColor="text1"/>
          <w:spacing w:val="100"/>
          <w:w w:val="110"/>
          <w:sz w:val="44"/>
          <w:szCs w:val="44"/>
          <w14:textFill>
            <w14:solidFill>
              <w14:schemeClr w14:val="tx1"/>
            </w14:solidFill>
          </w14:textFill>
        </w:rPr>
      </w:pPr>
      <w:r>
        <w:rPr>
          <w:rFonts w:hint="eastAsia" w:ascii="Times New Roman" w:hAnsi="Times New Roman"/>
          <w:b/>
          <w:color w:val="000000" w:themeColor="text1"/>
          <w:spacing w:val="100"/>
          <w:w w:val="110"/>
          <w:kern w:val="0"/>
          <w:sz w:val="44"/>
          <w:szCs w:val="44"/>
          <w14:textFill>
            <w14:solidFill>
              <w14:schemeClr w14:val="tx1"/>
            </w14:solidFill>
          </w14:textFill>
        </w:rPr>
        <w:t>投标文件</w:t>
      </w:r>
    </w:p>
    <w:p w14:paraId="1FEBCE98">
      <w:pPr>
        <w:pStyle w:val="776"/>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（正本</w:t>
      </w:r>
      <w:r>
        <w:rPr>
          <w:rFonts w:ascii="Times New Roman" w:hAnsi="Times New Roman"/>
          <w:b/>
          <w:color w:val="000000" w:themeColor="text1"/>
          <w:sz w:val="44"/>
          <w:szCs w:val="44"/>
          <w14:textFill>
            <w14:solidFill>
              <w14:schemeClr w14:val="tx1"/>
            </w14:solidFill>
          </w14:textFill>
        </w:rPr>
        <w:t>/</w:t>
      </w:r>
      <w:r>
        <w:rPr>
          <w:rFonts w:hint="eastAsia" w:ascii="Times New Roman" w:hAnsi="Times New Roman"/>
          <w:b/>
          <w:color w:val="000000" w:themeColor="text1"/>
          <w:sz w:val="44"/>
          <w:szCs w:val="44"/>
          <w14:textFill>
            <w14:solidFill>
              <w14:schemeClr w14:val="tx1"/>
            </w14:solidFill>
          </w14:textFill>
        </w:rPr>
        <w:t>副本）</w:t>
      </w:r>
    </w:p>
    <w:p w14:paraId="34615AF6">
      <w:pPr>
        <w:pStyle w:val="776"/>
        <w:jc w:val="center"/>
        <w:rPr>
          <w:rFonts w:ascii="Times New Roman" w:hAnsi="Times New Roman"/>
          <w:b/>
          <w:color w:val="000000" w:themeColor="text1"/>
          <w:sz w:val="44"/>
          <w:szCs w:val="44"/>
          <w14:textFill>
            <w14:solidFill>
              <w14:schemeClr w14:val="tx1"/>
            </w14:solidFill>
          </w14:textFill>
        </w:rPr>
      </w:pPr>
    </w:p>
    <w:p w14:paraId="15EB5C9F">
      <w:pPr>
        <w:pStyle w:val="776"/>
        <w:jc w:val="center"/>
        <w:rPr>
          <w:rFonts w:ascii="Times New Roman" w:hAnsi="Times New Roman"/>
          <w:b/>
          <w:color w:val="000000" w:themeColor="text1"/>
          <w:sz w:val="44"/>
          <w:szCs w:val="44"/>
          <w14:textFill>
            <w14:solidFill>
              <w14:schemeClr w14:val="tx1"/>
            </w14:solidFill>
          </w14:textFill>
        </w:rPr>
      </w:pPr>
    </w:p>
    <w:p w14:paraId="014CFDA8">
      <w:pPr>
        <w:pStyle w:val="776"/>
        <w:jc w:val="center"/>
        <w:rPr>
          <w:rFonts w:ascii="Times New Roman" w:hAnsi="Times New Roman"/>
          <w:b/>
          <w:color w:val="000000" w:themeColor="text1"/>
          <w:sz w:val="44"/>
          <w:szCs w:val="44"/>
          <w14:textFill>
            <w14:solidFill>
              <w14:schemeClr w14:val="tx1"/>
            </w14:solidFill>
          </w14:textFill>
        </w:rPr>
      </w:pPr>
    </w:p>
    <w:p w14:paraId="01ABCADC">
      <w:pPr>
        <w:pStyle w:val="776"/>
        <w:jc w:val="center"/>
        <w:rPr>
          <w:rFonts w:ascii="Times New Roman" w:hAnsi="Times New Roman"/>
          <w:b/>
          <w:color w:val="000000" w:themeColor="text1"/>
          <w:sz w:val="44"/>
          <w:szCs w:val="44"/>
          <w14:textFill>
            <w14:solidFill>
              <w14:schemeClr w14:val="tx1"/>
            </w14:solidFill>
          </w14:textFill>
        </w:rPr>
      </w:pPr>
    </w:p>
    <w:p w14:paraId="36920F93">
      <w:pPr>
        <w:pStyle w:val="776"/>
        <w:spacing w:line="360" w:lineRule="auto"/>
        <w:ind w:firstLine="1259" w:firstLineChars="448"/>
        <w:rPr>
          <w:rFonts w:ascii="Times New Roman" w:hAnsi="Times New Roman"/>
          <w:b/>
          <w:color w:val="000000" w:themeColor="text1"/>
          <w:sz w:val="28"/>
          <w:szCs w:val="28"/>
          <w:u w:val="single"/>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采购项目编号：</w:t>
      </w:r>
    </w:p>
    <w:p w14:paraId="1C6C3B7A">
      <w:pPr>
        <w:pStyle w:val="776"/>
        <w:spacing w:line="360" w:lineRule="auto"/>
        <w:ind w:firstLine="1259" w:firstLineChars="448"/>
        <w:rPr>
          <w:rFonts w:ascii="Times New Roman" w:hAnsi="Times New Roman"/>
          <w:b/>
          <w:color w:val="000000" w:themeColor="text1"/>
          <w:sz w:val="28"/>
          <w:szCs w:val="28"/>
          <w:u w:val="single"/>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采购项目名称：</w:t>
      </w:r>
    </w:p>
    <w:p w14:paraId="7F3283F8">
      <w:pPr>
        <w:pStyle w:val="776"/>
        <w:ind w:firstLine="1439" w:firstLineChars="512"/>
        <w:rPr>
          <w:rFonts w:ascii="Times New Roman" w:hAnsi="Times New Roman"/>
          <w:b/>
          <w:color w:val="000000" w:themeColor="text1"/>
          <w:sz w:val="28"/>
          <w:szCs w:val="28"/>
          <w14:textFill>
            <w14:solidFill>
              <w14:schemeClr w14:val="tx1"/>
            </w14:solidFill>
          </w14:textFill>
        </w:rPr>
      </w:pPr>
    </w:p>
    <w:p w14:paraId="4FFDBA54">
      <w:pPr>
        <w:pStyle w:val="776"/>
        <w:ind w:firstLine="2262" w:firstLineChars="512"/>
        <w:rPr>
          <w:rFonts w:ascii="Times New Roman" w:hAnsi="Times New Roman"/>
          <w:b/>
          <w:color w:val="000000" w:themeColor="text1"/>
          <w:sz w:val="44"/>
          <w:szCs w:val="44"/>
          <w14:textFill>
            <w14:solidFill>
              <w14:schemeClr w14:val="tx1"/>
            </w14:solidFill>
          </w14:textFill>
        </w:rPr>
      </w:pPr>
    </w:p>
    <w:p w14:paraId="53E1FE75">
      <w:pPr>
        <w:pStyle w:val="776"/>
        <w:ind w:firstLine="2262" w:firstLineChars="512"/>
        <w:rPr>
          <w:rFonts w:ascii="Times New Roman" w:hAnsi="Times New Roman"/>
          <w:b/>
          <w:color w:val="000000" w:themeColor="text1"/>
          <w:sz w:val="44"/>
          <w:szCs w:val="44"/>
          <w14:textFill>
            <w14:solidFill>
              <w14:schemeClr w14:val="tx1"/>
            </w14:solidFill>
          </w14:textFill>
        </w:rPr>
      </w:pPr>
    </w:p>
    <w:p w14:paraId="1FEBB575">
      <w:pPr>
        <w:pStyle w:val="776"/>
        <w:ind w:firstLine="2262" w:firstLineChars="512"/>
        <w:rPr>
          <w:rFonts w:ascii="Times New Roman" w:hAnsi="Times New Roman"/>
          <w:b/>
          <w:color w:val="000000" w:themeColor="text1"/>
          <w:sz w:val="44"/>
          <w:szCs w:val="44"/>
          <w14:textFill>
            <w14:solidFill>
              <w14:schemeClr w14:val="tx1"/>
            </w14:solidFill>
          </w14:textFill>
        </w:rPr>
      </w:pPr>
    </w:p>
    <w:p w14:paraId="309D1303">
      <w:pPr>
        <w:pStyle w:val="776"/>
        <w:spacing w:line="360" w:lineRule="auto"/>
        <w:ind w:firstLine="1439" w:firstLineChars="512"/>
        <w:rPr>
          <w:rFonts w:ascii="Times New Roman" w:hAnsi="Times New Roman"/>
          <w:b/>
          <w:color w:val="000000" w:themeColor="text1"/>
          <w:sz w:val="28"/>
          <w:szCs w:val="28"/>
          <w:u w:val="single"/>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投标人名称：</w:t>
      </w:r>
      <w:r>
        <w:rPr>
          <w:rFonts w:hint="eastAsia" w:ascii="Times New Roman" w:hAnsi="Times New Roman"/>
          <w:b/>
          <w:i/>
          <w:color w:val="000000" w:themeColor="text1"/>
          <w:sz w:val="28"/>
          <w:szCs w:val="28"/>
          <w:u w:val="single"/>
          <w14:textFill>
            <w14:solidFill>
              <w14:schemeClr w14:val="tx1"/>
            </w14:solidFill>
          </w14:textFill>
        </w:rPr>
        <w:t>（注：正面和骑缝加盖公章）</w:t>
      </w:r>
    </w:p>
    <w:p w14:paraId="14EF14D6">
      <w:pPr>
        <w:pStyle w:val="776"/>
        <w:spacing w:line="360" w:lineRule="auto"/>
        <w:ind w:firstLine="1439" w:firstLineChars="512"/>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法定代表人或其委托代理人：</w:t>
      </w:r>
      <w:r>
        <w:rPr>
          <w:rFonts w:hint="eastAsia" w:ascii="Times New Roman" w:hAnsi="Times New Roman"/>
          <w:b/>
          <w:color w:val="000000" w:themeColor="text1"/>
          <w:sz w:val="28"/>
          <w:szCs w:val="28"/>
          <w:u w:val="single"/>
          <w14:textFill>
            <w14:solidFill>
              <w14:schemeClr w14:val="tx1"/>
            </w14:solidFill>
          </w14:textFill>
        </w:rPr>
        <w:t>（注：签字）</w:t>
      </w:r>
    </w:p>
    <w:p w14:paraId="32FF18CE">
      <w:pPr>
        <w:pStyle w:val="774"/>
        <w:autoSpaceDE w:val="0"/>
        <w:autoSpaceDN w:val="0"/>
        <w:spacing w:line="240" w:lineRule="atLeast"/>
        <w:ind w:firstLine="1439" w:firstLineChars="512"/>
        <w:rPr>
          <w:b/>
          <w:color w:val="000000" w:themeColor="text1"/>
          <w:sz w:val="28"/>
          <w:szCs w:val="28"/>
          <w:u w:val="single"/>
          <w14:textFill>
            <w14:solidFill>
              <w14:schemeClr w14:val="tx1"/>
            </w14:solidFill>
          </w14:textFill>
        </w:rPr>
      </w:pPr>
      <w:r>
        <w:rPr>
          <w:rFonts w:hint="eastAsia"/>
          <w:b/>
          <w:color w:val="000000" w:themeColor="text1"/>
          <w:sz w:val="28"/>
          <w:szCs w:val="28"/>
          <w14:textFill>
            <w14:solidFill>
              <w14:schemeClr w14:val="tx1"/>
            </w14:solidFill>
          </w14:textFill>
        </w:rPr>
        <w:t>日期：</w:t>
      </w:r>
      <w:r>
        <w:rPr>
          <w:rFonts w:hint="eastAsia"/>
          <w:b/>
          <w:color w:val="000000" w:themeColor="text1"/>
          <w:sz w:val="28"/>
          <w:szCs w:val="28"/>
          <w:u w:val="single"/>
          <w14:textFill>
            <w14:solidFill>
              <w14:schemeClr w14:val="tx1"/>
            </w14:solidFill>
          </w14:textFill>
        </w:rPr>
        <w:t xml:space="preserve">     </w:t>
      </w:r>
      <w:r>
        <w:rPr>
          <w:rFonts w:hint="eastAsia"/>
          <w:b/>
          <w:color w:val="000000" w:themeColor="text1"/>
          <w:sz w:val="28"/>
          <w:szCs w:val="28"/>
          <w14:textFill>
            <w14:solidFill>
              <w14:schemeClr w14:val="tx1"/>
            </w14:solidFill>
          </w14:textFill>
        </w:rPr>
        <w:t>年</w:t>
      </w:r>
      <w:r>
        <w:rPr>
          <w:rFonts w:hint="eastAsia"/>
          <w:b/>
          <w:color w:val="000000" w:themeColor="text1"/>
          <w:sz w:val="28"/>
          <w:szCs w:val="28"/>
          <w:u w:val="single"/>
          <w14:textFill>
            <w14:solidFill>
              <w14:schemeClr w14:val="tx1"/>
            </w14:solidFill>
          </w14:textFill>
        </w:rPr>
        <w:t xml:space="preserve">   </w:t>
      </w:r>
      <w:r>
        <w:rPr>
          <w:rFonts w:hint="eastAsia"/>
          <w:b/>
          <w:color w:val="000000" w:themeColor="text1"/>
          <w:sz w:val="28"/>
          <w:szCs w:val="28"/>
          <w14:textFill>
            <w14:solidFill>
              <w14:schemeClr w14:val="tx1"/>
            </w14:solidFill>
          </w14:textFill>
        </w:rPr>
        <w:t>月</w:t>
      </w:r>
      <w:r>
        <w:rPr>
          <w:rFonts w:hint="eastAsia"/>
          <w:b/>
          <w:color w:val="000000" w:themeColor="text1"/>
          <w:sz w:val="28"/>
          <w:szCs w:val="28"/>
          <w:u w:val="single"/>
          <w14:textFill>
            <w14:solidFill>
              <w14:schemeClr w14:val="tx1"/>
            </w14:solidFill>
          </w14:textFill>
        </w:rPr>
        <w:t xml:space="preserve">   </w:t>
      </w:r>
      <w:r>
        <w:rPr>
          <w:rFonts w:hint="eastAsia"/>
          <w:b/>
          <w:color w:val="000000" w:themeColor="text1"/>
          <w:sz w:val="28"/>
          <w:szCs w:val="28"/>
          <w14:textFill>
            <w14:solidFill>
              <w14:schemeClr w14:val="tx1"/>
            </w14:solidFill>
          </w14:textFill>
        </w:rPr>
        <w:t>日</w:t>
      </w:r>
    </w:p>
    <w:p w14:paraId="7F67601D">
      <w:pPr>
        <w:pStyle w:val="774"/>
        <w:rPr>
          <w:color w:val="000000" w:themeColor="text1"/>
          <w:sz w:val="44"/>
          <w:szCs w:val="44"/>
          <w14:textFill>
            <w14:solidFill>
              <w14:schemeClr w14:val="tx1"/>
            </w14:solidFill>
          </w14:textFill>
        </w:rPr>
      </w:pPr>
    </w:p>
    <w:p w14:paraId="3BDF2B1A">
      <w:pPr>
        <w:pStyle w:val="776"/>
        <w:tabs>
          <w:tab w:val="left" w:pos="4680"/>
          <w:tab w:val="left" w:pos="10980"/>
        </w:tabs>
        <w:spacing w:line="480" w:lineRule="auto"/>
        <w:ind w:right="840" w:rightChars="400"/>
        <w:rPr>
          <w:rFonts w:hint="eastAsia" w:hAnsi="宋体"/>
          <w:color w:val="000000" w:themeColor="text1"/>
          <w14:textFill>
            <w14:solidFill>
              <w14:schemeClr w14:val="tx1"/>
            </w14:solidFill>
          </w14:textFill>
        </w:rPr>
      </w:pPr>
    </w:p>
    <w:p w14:paraId="7B8553F1">
      <w:pPr>
        <w:pStyle w:val="776"/>
        <w:tabs>
          <w:tab w:val="left" w:pos="4680"/>
          <w:tab w:val="left" w:pos="10980"/>
        </w:tabs>
        <w:spacing w:line="480" w:lineRule="auto"/>
        <w:ind w:left="4200" w:leftChars="2000" w:right="840" w:rightChars="400" w:firstLine="735" w:firstLineChars="350"/>
        <w:jc w:val="left"/>
        <w:rPr>
          <w:rFonts w:hint="eastAsia" w:hAnsi="宋体"/>
          <w:color w:val="000000" w:themeColor="text1"/>
          <w14:textFill>
            <w14:solidFill>
              <w14:schemeClr w14:val="tx1"/>
            </w14:solidFill>
          </w14:textFill>
        </w:rPr>
        <w:sectPr>
          <w:footerReference r:id="rId3" w:type="default"/>
          <w:pgSz w:w="11907" w:h="16840"/>
          <w:pgMar w:top="1361" w:right="1304" w:bottom="1361" w:left="1361" w:header="794" w:footer="794" w:gutter="0"/>
          <w:cols w:space="720" w:num="1"/>
          <w:titlePg/>
          <w:docGrid w:linePitch="285" w:charSpace="0"/>
        </w:sectPr>
      </w:pPr>
    </w:p>
    <w:p w14:paraId="44F23A0A">
      <w:pPr>
        <w:spacing w:line="360" w:lineRule="auto"/>
        <w:jc w:val="center"/>
        <w:outlineLvl w:val="1"/>
        <w:rPr>
          <w:b/>
          <w:color w:val="000000" w:themeColor="text1"/>
          <w:sz w:val="32"/>
          <w:szCs w:val="32"/>
          <w14:textFill>
            <w14:solidFill>
              <w14:schemeClr w14:val="tx1"/>
            </w14:solidFill>
          </w14:textFill>
        </w:rPr>
      </w:pPr>
      <w:bookmarkStart w:id="158" w:name="_Toc226741045"/>
      <w:r>
        <w:rPr>
          <w:rFonts w:hint="eastAsia"/>
          <w:b/>
          <w:color w:val="000000" w:themeColor="text1"/>
          <w:sz w:val="32"/>
          <w:szCs w:val="32"/>
          <w14:textFill>
            <w14:solidFill>
              <w14:schemeClr w14:val="tx1"/>
            </w14:solidFill>
          </w14:textFill>
        </w:rPr>
        <w:t>投标文件目录</w:t>
      </w:r>
      <w:bookmarkEnd w:id="158"/>
    </w:p>
    <w:p w14:paraId="1BA96448">
      <w:pPr>
        <w:spacing w:line="360" w:lineRule="auto"/>
        <w:jc w:val="center"/>
        <w:rPr>
          <w:i/>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（注：投标人提交的投标文件请按以下目录顺序装订，并设置目录及页码）</w:t>
      </w:r>
    </w:p>
    <w:p w14:paraId="4C78DF0B">
      <w:pPr>
        <w:widowControl/>
        <w:rPr>
          <w:color w:val="000000" w:themeColor="text1"/>
          <w:szCs w:val="21"/>
          <w14:textFill>
            <w14:solidFill>
              <w14:schemeClr w14:val="tx1"/>
            </w14:solidFill>
          </w14:textFill>
        </w:rPr>
      </w:pPr>
    </w:p>
    <w:p w14:paraId="54118E60">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第一章 初步审查文件</w:t>
      </w:r>
    </w:p>
    <w:p w14:paraId="408FC980">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一、投标函</w:t>
      </w:r>
    </w:p>
    <w:p w14:paraId="6731F80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二、法人营业执照复印件</w:t>
      </w:r>
    </w:p>
    <w:p w14:paraId="03063903">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三、法定代表人证明书</w:t>
      </w:r>
    </w:p>
    <w:p w14:paraId="20C5C83C">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四、法定代表人授权书</w:t>
      </w:r>
    </w:p>
    <w:p w14:paraId="5E9F7CB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五、纳税人资质证明文件</w:t>
      </w:r>
    </w:p>
    <w:p w14:paraId="27805DE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六、退保证金声明及保证金的银行转帐单复印件</w:t>
      </w:r>
    </w:p>
    <w:p w14:paraId="02A0716B">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七、投标人资格声明函</w:t>
      </w:r>
    </w:p>
    <w:p w14:paraId="602BD64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八、投标人承诺书</w:t>
      </w:r>
    </w:p>
    <w:p w14:paraId="0CC976A3">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九、制造商（或总代理）授权书参考格式（要求提交代理授权书时选用）</w:t>
      </w:r>
    </w:p>
    <w:p w14:paraId="27D8FED8">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十、联合体共同投标协议书（允许联合体报价时选用）</w:t>
      </w:r>
    </w:p>
    <w:p w14:paraId="4AB55DB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十一、投标人资格要求的其他证明材料</w:t>
      </w:r>
    </w:p>
    <w:p w14:paraId="2AD906A1">
      <w:pPr>
        <w:widowControl/>
        <w:ind w:left="360" w:firstLine="420"/>
        <w:rPr>
          <w:color w:val="000000" w:themeColor="text1"/>
          <w:szCs w:val="21"/>
          <w14:textFill>
            <w14:solidFill>
              <w14:schemeClr w14:val="tx1"/>
            </w14:solidFill>
          </w14:textFill>
        </w:rPr>
      </w:pPr>
    </w:p>
    <w:p w14:paraId="62E01D76">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第二章 </w:t>
      </w:r>
      <w:r>
        <w:rPr>
          <w:rFonts w:hint="eastAsia" w:ascii="宋体" w:hAnsi="宋体"/>
          <w:color w:val="000000" w:themeColor="text1"/>
          <w:szCs w:val="21"/>
          <w14:textFill>
            <w14:solidFill>
              <w14:schemeClr w14:val="tx1"/>
            </w14:solidFill>
          </w14:textFill>
        </w:rPr>
        <w:t>商务和技术文件</w:t>
      </w:r>
    </w:p>
    <w:p w14:paraId="4AD722F0">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一、投标人综合概况</w:t>
      </w:r>
    </w:p>
    <w:p w14:paraId="3A6440AE">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（一）投标人情况介绍表</w:t>
      </w:r>
    </w:p>
    <w:p w14:paraId="331237D7">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（二）投标人财务状况一览表</w:t>
      </w:r>
    </w:p>
    <w:p w14:paraId="5CF50AC5">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（三）类似项目业绩</w:t>
      </w:r>
    </w:p>
    <w:p w14:paraId="3FAB1556">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（四）拟任执行管理及技术人员情况</w:t>
      </w:r>
    </w:p>
    <w:p w14:paraId="215E620E">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（五）履约进度计划表</w:t>
      </w:r>
    </w:p>
    <w:p w14:paraId="3CE47672">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（六）其它重要事项说明及承诺</w:t>
      </w:r>
    </w:p>
    <w:p w14:paraId="23A0D892">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二、商务条款（合同书格式）响应</w:t>
      </w:r>
    </w:p>
    <w:p w14:paraId="6CA114C1">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DOCVARIABLE  </w:instrText>
      </w:r>
      <w:r>
        <w:rPr>
          <w:rFonts w:hint="eastAsia"/>
          <w:color w:val="000000" w:themeColor="text1"/>
          <w:szCs w:val="21"/>
          <w14:textFill>
            <w14:solidFill>
              <w14:schemeClr w14:val="tx1"/>
            </w14:solidFill>
          </w14:textFill>
        </w:rPr>
        <w:instrText xml:space="preserve">商务条款响应表开始</w:instrText>
      </w:r>
      <w:r>
        <w:rPr>
          <w:color w:val="000000" w:themeColor="text1"/>
          <w:szCs w:val="21"/>
          <w14:textFill>
            <w14:solidFill>
              <w14:schemeClr w14:val="tx1"/>
            </w14:solidFill>
          </w14:textFill>
        </w:rPr>
        <w:instrText xml:space="preserve">  \* MERGEFORMAT </w:instrTex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DOCVARIABLE  </w:instrText>
      </w:r>
      <w:r>
        <w:rPr>
          <w:rFonts w:hint="eastAsia"/>
          <w:color w:val="000000" w:themeColor="text1"/>
          <w:szCs w:val="21"/>
          <w14:textFill>
            <w14:solidFill>
              <w14:schemeClr w14:val="tx1"/>
            </w14:solidFill>
          </w14:textFill>
        </w:rPr>
        <w:instrText xml:space="preserve">商务条款响应表开始</w:instrText>
      </w:r>
      <w:r>
        <w:rPr>
          <w:color w:val="000000" w:themeColor="text1"/>
          <w:szCs w:val="21"/>
          <w14:textFill>
            <w14:solidFill>
              <w14:schemeClr w14:val="tx1"/>
            </w14:solidFill>
          </w14:textFill>
        </w:rPr>
        <w:instrText xml:space="preserve">  \* MERGEFORMAT </w:instrTex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商务条款响应差异表</w:t>
      </w:r>
    </w:p>
    <w:p w14:paraId="7AA62765">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（二）合同格式条款响应差异表</w:t>
      </w:r>
    </w:p>
    <w:p w14:paraId="5342547D">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三、技术条款（用户需求书）响应</w:t>
      </w:r>
    </w:p>
    <w:p w14:paraId="32B0108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（一）技术响应表</w:t>
      </w:r>
    </w:p>
    <w:p w14:paraId="27780CED">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（二）★条款响应表</w:t>
      </w:r>
    </w:p>
    <w:p w14:paraId="4394A4CF">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四、商务、合同、技术或服务响应方案</w:t>
      </w:r>
    </w:p>
    <w:p w14:paraId="38836254">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（一）商务响应方案</w:t>
      </w:r>
    </w:p>
    <w:p w14:paraId="23601525">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（二）合同条款响应方案</w:t>
      </w:r>
    </w:p>
    <w:p w14:paraId="3818041C">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（三）技术/服务响应方案</w:t>
      </w:r>
    </w:p>
    <w:p w14:paraId="0C626D95">
      <w:pPr>
        <w:widowControl/>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（四）售后方案（根据需求内容填写）</w:t>
      </w:r>
    </w:p>
    <w:p w14:paraId="3712A494">
      <w:pPr>
        <w:widowControl/>
        <w:ind w:left="360" w:firstLine="420"/>
        <w:rPr>
          <w:color w:val="000000" w:themeColor="text1"/>
          <w:szCs w:val="21"/>
          <w14:textFill>
            <w14:solidFill>
              <w14:schemeClr w14:val="tx1"/>
            </w14:solidFill>
          </w14:textFill>
        </w:rPr>
      </w:pPr>
    </w:p>
    <w:p w14:paraId="61408520">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第三章 报价文件</w:t>
      </w:r>
    </w:p>
    <w:p w14:paraId="034001C8">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一、报价一览表</w:t>
      </w:r>
    </w:p>
    <w:p w14:paraId="49911160">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二、分项明细报价表（如有）</w:t>
      </w:r>
    </w:p>
    <w:p w14:paraId="5D5460CC">
      <w:pPr>
        <w:spacing w:line="360" w:lineRule="auto"/>
        <w:rPr>
          <w:color w:val="000000" w:themeColor="text1"/>
          <w:szCs w:val="21"/>
          <w14:textFill>
            <w14:solidFill>
              <w14:schemeClr w14:val="tx1"/>
            </w14:solidFill>
          </w14:textFill>
        </w:rPr>
      </w:pPr>
    </w:p>
    <w:p w14:paraId="0912698C">
      <w:pPr>
        <w:widowControl/>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第四章 投标人响应自查情况</w:t>
      </w:r>
    </w:p>
    <w:p w14:paraId="2267E7DE">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w:t>
      </w:r>
      <w:r>
        <w:rPr>
          <w:color w:val="000000" w:themeColor="text1"/>
          <w:szCs w:val="21"/>
          <w14:textFill>
            <w14:solidFill>
              <w14:schemeClr w14:val="tx1"/>
            </w14:solidFill>
          </w14:textFill>
        </w:rPr>
        <w:t>初步评审表</w:t>
      </w:r>
      <w:r>
        <w:rPr>
          <w:rFonts w:hint="eastAsia"/>
          <w:color w:val="000000" w:themeColor="text1"/>
          <w:szCs w:val="21"/>
          <w14:textFill>
            <w14:solidFill>
              <w14:schemeClr w14:val="tx1"/>
            </w14:solidFill>
          </w14:textFill>
        </w:rPr>
        <w:t>自查情况</w:t>
      </w:r>
    </w:p>
    <w:p w14:paraId="0736F87C">
      <w:pPr>
        <w:widowControl/>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二、评分标准表自查情况</w:t>
      </w:r>
    </w:p>
    <w:p w14:paraId="62E74F70">
      <w:pPr>
        <w:jc w:val="center"/>
        <w:outlineLvl w:val="1"/>
        <w:rPr>
          <w:b/>
          <w:color w:val="000000" w:themeColor="text1"/>
          <w14:textFill>
            <w14:solidFill>
              <w14:schemeClr w14:val="tx1"/>
            </w14:solidFill>
          </w14:textFill>
        </w:rPr>
      </w:pPr>
      <w:r>
        <w:rPr>
          <w:color w:val="000000" w:themeColor="text1"/>
          <w14:textFill>
            <w14:solidFill>
              <w14:schemeClr w14:val="tx1"/>
            </w14:solidFill>
          </w14:textFill>
        </w:rPr>
        <w:br w:type="page"/>
      </w:r>
      <w:bookmarkStart w:id="159" w:name="_Toc226741046"/>
      <w:r>
        <w:rPr>
          <w:rFonts w:hint="eastAsia"/>
          <w:b/>
          <w:color w:val="000000" w:themeColor="text1"/>
          <w14:textFill>
            <w14:solidFill>
              <w14:schemeClr w14:val="tx1"/>
            </w14:solidFill>
          </w14:textFill>
        </w:rPr>
        <w:t>第一章 初步审查文件</w:t>
      </w:r>
      <w:bookmarkEnd w:id="159"/>
    </w:p>
    <w:p w14:paraId="5EDF63D6">
      <w:pPr>
        <w:spacing w:line="360" w:lineRule="auto"/>
        <w:outlineLvl w:val="2"/>
        <w:rPr>
          <w:b/>
          <w:color w:val="000000" w:themeColor="text1"/>
          <w14:textFill>
            <w14:solidFill>
              <w14:schemeClr w14:val="tx1"/>
            </w14:solidFill>
          </w14:textFill>
        </w:rPr>
      </w:pPr>
      <w:bookmarkStart w:id="160" w:name="_Toc5805726"/>
      <w:bookmarkStart w:id="161" w:name="_Toc226741047"/>
      <w:r>
        <w:rPr>
          <w:rFonts w:hint="eastAsia"/>
          <w:b/>
          <w:color w:val="000000" w:themeColor="text1"/>
          <w14:textFill>
            <w14:solidFill>
              <w14:schemeClr w14:val="tx1"/>
            </w14:solidFill>
          </w14:textFill>
        </w:rPr>
        <w:t>一、投标函</w:t>
      </w:r>
      <w:bookmarkEnd w:id="160"/>
      <w:bookmarkEnd w:id="161"/>
    </w:p>
    <w:p w14:paraId="3B05F504">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p w14:paraId="6E955FFC">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致：广发银行股份有限公司茂名分行</w:t>
      </w:r>
    </w:p>
    <w:p w14:paraId="739035F6">
      <w:pPr>
        <w:tabs>
          <w:tab w:val="left" w:pos="0"/>
        </w:tabs>
        <w:spacing w:line="360" w:lineRule="auto"/>
        <w:ind w:firstLine="420" w:firstLineChars="200"/>
        <w:jc w:val="left"/>
        <w:rPr>
          <w:b/>
          <w:color w:val="000000" w:themeColor="text1"/>
          <w14:textFill>
            <w14:solidFill>
              <w14:schemeClr w14:val="tx1"/>
            </w14:solidFill>
          </w14:textFill>
        </w:rPr>
      </w:pPr>
      <w:r>
        <w:rPr>
          <w:rFonts w:hint="eastAsia"/>
          <w:color w:val="000000" w:themeColor="text1"/>
          <w14:textFill>
            <w14:solidFill>
              <w14:schemeClr w14:val="tx1"/>
            </w14:solidFill>
          </w14:textFill>
        </w:rPr>
        <w:t>我方确认收到贵方提供的</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（项目名称）招标文件（项目编号：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）的全部内容，我方：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（投标人名称）作为响应方正式授权</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（授权代表全名，职务）代表我方进行有关本次投标的一切事宜</w:t>
      </w:r>
      <w:r>
        <w:rPr>
          <w:rFonts w:hint="eastAsia"/>
          <w:b/>
          <w:color w:val="000000" w:themeColor="text1"/>
          <w14:textFill>
            <w14:solidFill>
              <w14:schemeClr w14:val="tx1"/>
            </w14:solidFill>
          </w14:textFill>
        </w:rPr>
        <w:t>。本次提交的投标文件，正本</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份，副本</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份，电子文件</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份</w:t>
      </w:r>
      <w:r>
        <w:rPr>
          <w:rFonts w:hint="eastAsia"/>
          <w:color w:val="000000" w:themeColor="text1"/>
          <w14:textFill>
            <w14:solidFill>
              <w14:schemeClr w14:val="tx1"/>
            </w14:solidFill>
          </w14:textFill>
        </w:rPr>
        <w:t>。在此，我方声明</w:t>
      </w:r>
      <w:r>
        <w:rPr>
          <w:rFonts w:hint="eastAsia"/>
          <w:b/>
          <w:color w:val="000000" w:themeColor="text1"/>
          <w14:textFill>
            <w14:solidFill>
              <w14:schemeClr w14:val="tx1"/>
            </w14:solidFill>
          </w14:textFill>
        </w:rPr>
        <w:t>我方完全了解招标文件的所有条款要求，同意接受其约束，并重申以下几点：</w:t>
      </w:r>
    </w:p>
    <w:p w14:paraId="7E732276">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我方决定参加本项的投标，并</w:t>
      </w:r>
      <w:r>
        <w:rPr>
          <w:rFonts w:hint="eastAsia" w:ascii="宋体" w:hAnsi="宋体"/>
          <w:color w:val="000000" w:themeColor="text1"/>
          <w:szCs w:val="21"/>
          <w14:textFill>
            <w14:solidFill>
              <w14:schemeClr w14:val="tx1"/>
            </w14:solidFill>
          </w14:textFill>
        </w:rPr>
        <w:t>承诺在本次投标文件中提供的一切文件，无论是原件还是复印件均为真实和准确的，绝无任何虚假、伪造和夸大的成份，并接受招标文件提出的核查要求，否则，愿承担相应的后果和法律责任。</w:t>
      </w:r>
    </w:p>
    <w:p w14:paraId="21FE1210">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按照招标文件要求，提供全部有关技术或服务及相关配套设施的报价（详见投标报价表）。</w:t>
      </w:r>
    </w:p>
    <w:p w14:paraId="2B07B9C5">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本招标投标文件的有效期为本项目招标文件《投标人须知前附表》规定时间，如中标，有效期将延至合同终止日为止。</w:t>
      </w:r>
    </w:p>
    <w:p w14:paraId="626E78C1">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我方已详细研究了招标文件的所有内容包括澄清答复与修正文件（如有）和所有已提供的参考资料以及有关附件，并完全明白，我方对上述文件资料不存在歧义或误解</w:t>
      </w:r>
      <w:r>
        <w:rPr>
          <w:rFonts w:hint="eastAsia" w:ascii="宋体" w:hAnsi="宋体"/>
          <w:color w:val="000000" w:themeColor="text1"/>
          <w:szCs w:val="21"/>
          <w14:textFill>
            <w14:solidFill>
              <w14:schemeClr w14:val="tx1"/>
            </w14:solidFill>
          </w14:textFill>
        </w:rPr>
        <w:t>，同意放弃对这些文件所提出的异议和投诉的权利。</w:t>
      </w:r>
    </w:p>
    <w:p w14:paraId="431B7B2D">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我方明白并接受本项目招标文件关于投标保证金不予退还的规定。</w:t>
      </w:r>
    </w:p>
    <w:p w14:paraId="105138E1">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我方同意按照贵方提出的要求而提供与报价有关的任何其他数据或信息。</w:t>
      </w:r>
    </w:p>
    <w:p w14:paraId="16FFC6D0">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我方理解贵方不一定接受最低价或任何贵方可能收到的报价，完全服从和尊重本项目评审委员会所作的评定结果。</w:t>
      </w:r>
    </w:p>
    <w:p w14:paraId="6D7AE071">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我方同意在投标报价有效期内，招标及投标文件对我方具有约束力，并保证随时接受中标且不拒绝与采购人签订合同。</w:t>
      </w:r>
    </w:p>
    <w:p w14:paraId="1E0148D0">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我方如果中标，将保证履行招标文件以及招标文件修改书（如有）中的全部责任和义务，将按照招标文件的规定及时与贵方签署合同并按照合同约定履行自己的义务。</w:t>
      </w:r>
    </w:p>
    <w:p w14:paraId="32530D7C">
      <w:pPr>
        <w:numPr>
          <w:ilvl w:val="0"/>
          <w:numId w:val="4"/>
        </w:numPr>
        <w:tabs>
          <w:tab w:val="left" w:pos="0"/>
        </w:tabs>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所有与本招标采购有关的函件请发往我方下列地址：</w:t>
      </w:r>
    </w:p>
    <w:tbl>
      <w:tblPr>
        <w:tblStyle w:val="63"/>
        <w:tblW w:w="9820" w:type="dxa"/>
        <w:tblInd w:w="93" w:type="dxa"/>
        <w:tblLayout w:type="fixed"/>
        <w:tblCellMar>
          <w:top w:w="0" w:type="dxa"/>
          <w:left w:w="108" w:type="dxa"/>
          <w:bottom w:w="0" w:type="dxa"/>
          <w:right w:w="108" w:type="dxa"/>
        </w:tblCellMar>
      </w:tblPr>
      <w:tblGrid>
        <w:gridCol w:w="3660"/>
        <w:gridCol w:w="3018"/>
        <w:gridCol w:w="3142"/>
      </w:tblGrid>
      <w:tr w14:paraId="102D203D">
        <w:tblPrEx>
          <w:tblCellMar>
            <w:top w:w="0" w:type="dxa"/>
            <w:left w:w="108" w:type="dxa"/>
            <w:bottom w:w="0" w:type="dxa"/>
            <w:right w:w="108" w:type="dxa"/>
          </w:tblCellMar>
        </w:tblPrEx>
        <w:trPr>
          <w:trHeight w:val="540" w:hRule="atLeast"/>
        </w:trPr>
        <w:tc>
          <w:tcPr>
            <w:tcW w:w="6678" w:type="dxa"/>
            <w:gridSpan w:val="2"/>
            <w:tcBorders>
              <w:top w:val="single" w:color="auto" w:sz="4" w:space="0"/>
              <w:left w:val="single" w:color="auto" w:sz="4" w:space="0"/>
              <w:bottom w:val="single" w:color="auto" w:sz="4" w:space="0"/>
              <w:right w:val="single" w:color="auto" w:sz="4" w:space="0"/>
            </w:tcBorders>
          </w:tcPr>
          <w:p w14:paraId="3739112F">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公司地址：</w:t>
            </w:r>
          </w:p>
        </w:tc>
        <w:tc>
          <w:tcPr>
            <w:tcW w:w="3142" w:type="dxa"/>
            <w:tcBorders>
              <w:top w:val="single" w:color="auto" w:sz="4" w:space="0"/>
              <w:left w:val="nil"/>
              <w:bottom w:val="single" w:color="auto" w:sz="4" w:space="0"/>
              <w:right w:val="single" w:color="auto" w:sz="4" w:space="0"/>
            </w:tcBorders>
          </w:tcPr>
          <w:p w14:paraId="23550853">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邮政编码：</w:t>
            </w:r>
          </w:p>
        </w:tc>
      </w:tr>
      <w:tr w14:paraId="702FEE9C">
        <w:tblPrEx>
          <w:tblCellMar>
            <w:top w:w="0" w:type="dxa"/>
            <w:left w:w="108" w:type="dxa"/>
            <w:bottom w:w="0" w:type="dxa"/>
            <w:right w:w="108" w:type="dxa"/>
          </w:tblCellMar>
        </w:tblPrEx>
        <w:trPr>
          <w:trHeight w:val="525" w:hRule="atLeast"/>
        </w:trPr>
        <w:tc>
          <w:tcPr>
            <w:tcW w:w="3660" w:type="dxa"/>
            <w:tcBorders>
              <w:top w:val="nil"/>
              <w:left w:val="single" w:color="auto" w:sz="4" w:space="0"/>
              <w:bottom w:val="single" w:color="auto" w:sz="4" w:space="0"/>
              <w:right w:val="single" w:color="auto" w:sz="4" w:space="0"/>
            </w:tcBorders>
          </w:tcPr>
          <w:p w14:paraId="2E3A6D99">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公司电话：</w:t>
            </w:r>
          </w:p>
        </w:tc>
        <w:tc>
          <w:tcPr>
            <w:tcW w:w="3018" w:type="dxa"/>
            <w:tcBorders>
              <w:top w:val="nil"/>
              <w:left w:val="nil"/>
              <w:bottom w:val="single" w:color="auto" w:sz="4" w:space="0"/>
              <w:right w:val="single" w:color="auto" w:sz="4" w:space="0"/>
            </w:tcBorders>
          </w:tcPr>
          <w:p w14:paraId="128B4B38">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传真：</w:t>
            </w:r>
          </w:p>
        </w:tc>
        <w:tc>
          <w:tcPr>
            <w:tcW w:w="3142" w:type="dxa"/>
            <w:tcBorders>
              <w:top w:val="nil"/>
              <w:left w:val="nil"/>
              <w:bottom w:val="single" w:color="auto" w:sz="4" w:space="0"/>
              <w:right w:val="single" w:color="auto" w:sz="4" w:space="0"/>
            </w:tcBorders>
          </w:tcPr>
          <w:p w14:paraId="04D16582">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电子邮箱：</w:t>
            </w:r>
          </w:p>
        </w:tc>
      </w:tr>
      <w:tr w14:paraId="403C10D8">
        <w:tblPrEx>
          <w:tblCellMar>
            <w:top w:w="0" w:type="dxa"/>
            <w:left w:w="108" w:type="dxa"/>
            <w:bottom w:w="0" w:type="dxa"/>
            <w:right w:w="108" w:type="dxa"/>
          </w:tblCellMar>
        </w:tblPrEx>
        <w:trPr>
          <w:trHeight w:val="765" w:hRule="atLeast"/>
        </w:trPr>
        <w:tc>
          <w:tcPr>
            <w:tcW w:w="3660" w:type="dxa"/>
            <w:tcBorders>
              <w:top w:val="nil"/>
              <w:left w:val="single" w:color="auto" w:sz="4" w:space="0"/>
              <w:bottom w:val="single" w:color="auto" w:sz="4" w:space="0"/>
              <w:right w:val="single" w:color="auto" w:sz="4" w:space="0"/>
            </w:tcBorders>
          </w:tcPr>
          <w:p w14:paraId="79E1D453">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授权代表姓名：</w:t>
            </w:r>
          </w:p>
        </w:tc>
        <w:tc>
          <w:tcPr>
            <w:tcW w:w="3018" w:type="dxa"/>
            <w:tcBorders>
              <w:top w:val="nil"/>
              <w:left w:val="nil"/>
              <w:bottom w:val="single" w:color="auto" w:sz="4" w:space="0"/>
              <w:right w:val="single" w:color="auto" w:sz="4" w:space="0"/>
            </w:tcBorders>
          </w:tcPr>
          <w:p w14:paraId="679B6584">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职务：</w:t>
            </w:r>
          </w:p>
        </w:tc>
        <w:tc>
          <w:tcPr>
            <w:tcW w:w="3142" w:type="dxa"/>
            <w:tcBorders>
              <w:top w:val="nil"/>
              <w:left w:val="nil"/>
              <w:bottom w:val="single" w:color="auto" w:sz="4" w:space="0"/>
              <w:right w:val="single" w:color="auto" w:sz="4" w:space="0"/>
            </w:tcBorders>
          </w:tcPr>
          <w:p w14:paraId="4F927269">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授权代表联系手机/办公电话：</w:t>
            </w:r>
          </w:p>
        </w:tc>
      </w:tr>
    </w:tbl>
    <w:p w14:paraId="5B5EFB1E">
      <w:pPr>
        <w:tabs>
          <w:tab w:val="left" w:pos="0"/>
        </w:tabs>
        <w:spacing w:line="360" w:lineRule="auto"/>
        <w:ind w:left="420"/>
        <w:rPr>
          <w:color w:val="000000" w:themeColor="text1"/>
          <w14:textFill>
            <w14:solidFill>
              <w14:schemeClr w14:val="tx1"/>
            </w14:solidFill>
          </w14:textFill>
        </w:rPr>
      </w:pPr>
    </w:p>
    <w:p w14:paraId="65D4A721">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2A1C9925">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262BF975">
      <w:pPr>
        <w:widowControl/>
        <w:ind w:firstLine="3885" w:firstLineChars="18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000DCF41">
      <w:pPr>
        <w:pStyle w:val="2"/>
      </w:pPr>
    </w:p>
    <w:p w14:paraId="2CD4AA9C"/>
    <w:p w14:paraId="75A1ECC6">
      <w:pPr>
        <w:widowControl/>
        <w:jc w:val="left"/>
        <w:outlineLvl w:val="2"/>
        <w:rPr>
          <w:b/>
          <w:color w:val="000000" w:themeColor="text1"/>
          <w14:textFill>
            <w14:solidFill>
              <w14:schemeClr w14:val="tx1"/>
            </w14:solidFill>
          </w14:textFill>
        </w:rPr>
      </w:pPr>
      <w:bookmarkStart w:id="162" w:name="_Toc226741048"/>
      <w:bookmarkStart w:id="163" w:name="_Toc5805727"/>
      <w:r>
        <w:rPr>
          <w:rFonts w:hint="eastAsia"/>
          <w:b/>
          <w:color w:val="000000" w:themeColor="text1"/>
          <w14:textFill>
            <w14:solidFill>
              <w14:schemeClr w14:val="tx1"/>
            </w14:solidFill>
          </w14:textFill>
        </w:rPr>
        <w:t>二、法人营业执照复印件（须加盖公章）</w:t>
      </w:r>
      <w:bookmarkEnd w:id="162"/>
      <w:bookmarkEnd w:id="163"/>
      <w:r>
        <w:rPr>
          <w:b/>
          <w:color w:val="000000" w:themeColor="text1"/>
          <w14:textFill>
            <w14:solidFill>
              <w14:schemeClr w14:val="tx1"/>
            </w14:solidFill>
          </w14:textFill>
        </w:rPr>
        <w:br w:type="page"/>
      </w:r>
    </w:p>
    <w:p w14:paraId="6005680E">
      <w:pPr>
        <w:spacing w:line="360" w:lineRule="auto"/>
        <w:jc w:val="left"/>
        <w:outlineLvl w:val="2"/>
        <w:rPr>
          <w:b/>
          <w:color w:val="000000" w:themeColor="text1"/>
          <w:szCs w:val="21"/>
          <w14:textFill>
            <w14:solidFill>
              <w14:schemeClr w14:val="tx1"/>
            </w14:solidFill>
          </w14:textFill>
        </w:rPr>
      </w:pPr>
      <w:bookmarkStart w:id="164" w:name="_Toc5805728"/>
      <w:bookmarkStart w:id="165" w:name="_Toc226741049"/>
      <w:r>
        <w:rPr>
          <w:rFonts w:hint="eastAsia" w:asciiTheme="minorEastAsia" w:hAnsiTheme="minorEastAsia" w:eastAsiaTheme="minorEastAsia"/>
          <w:b/>
          <w:color w:val="000000" w:themeColor="text1"/>
          <w14:textFill>
            <w14:solidFill>
              <w14:schemeClr w14:val="tx1"/>
            </w14:solidFill>
          </w14:textFill>
        </w:rPr>
        <w:t>三、</w:t>
      </w:r>
      <w:r>
        <w:rPr>
          <w:rFonts w:hint="eastAsia"/>
          <w:b/>
          <w:color w:val="000000" w:themeColor="text1"/>
          <w:szCs w:val="21"/>
          <w14:textFill>
            <w14:solidFill>
              <w14:schemeClr w14:val="tx1"/>
            </w14:solidFill>
          </w14:textFill>
        </w:rPr>
        <w:t>法定代表人/负责人证明书格式</w:t>
      </w:r>
      <w:bookmarkEnd w:id="164"/>
      <w:bookmarkEnd w:id="165"/>
    </w:p>
    <w:p w14:paraId="4A75D24D">
      <w:pPr>
        <w:tabs>
          <w:tab w:val="left" w:pos="8364"/>
        </w:tabs>
        <w:snapToGrid w:val="0"/>
        <w:spacing w:line="360" w:lineRule="auto"/>
        <w:ind w:right="-57"/>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p w14:paraId="2511BF6C">
      <w:pPr>
        <w:tabs>
          <w:tab w:val="left" w:pos="8364"/>
        </w:tabs>
        <w:snapToGrid w:val="0"/>
        <w:spacing w:line="360" w:lineRule="auto"/>
        <w:ind w:right="-57"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先生/女士），现任我单位</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职务），为法定代表人，特此证明。</w:t>
      </w:r>
    </w:p>
    <w:p w14:paraId="34E957D8">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签发日期：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单位：</w:t>
      </w:r>
      <w:r>
        <w:rPr>
          <w:rFonts w:hint="eastAsia"/>
          <w:color w:val="000000" w:themeColor="text1"/>
          <w:szCs w:val="21"/>
          <w:u w:val="single"/>
          <w14:textFill>
            <w14:solidFill>
              <w14:schemeClr w14:val="tx1"/>
            </w14:solidFill>
          </w14:textFill>
        </w:rPr>
        <w:t xml:space="preserve">                         </w:t>
      </w:r>
      <w:r>
        <w:rPr>
          <w:rFonts w:hint="eastAsia"/>
          <w:b/>
          <w:color w:val="000000" w:themeColor="text1"/>
          <w:szCs w:val="21"/>
          <w14:textFill>
            <w14:solidFill>
              <w14:schemeClr w14:val="tx1"/>
            </w14:solidFill>
          </w14:textFill>
        </w:rPr>
        <w:t>（盖章）</w:t>
      </w:r>
    </w:p>
    <w:p w14:paraId="76DBC97D">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w:t>
      </w:r>
    </w:p>
    <w:p w14:paraId="68CDC050">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法定代表人性别：</w:t>
      </w:r>
    </w:p>
    <w:p w14:paraId="3857994D">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年龄：</w:t>
      </w:r>
    </w:p>
    <w:p w14:paraId="13A0E974">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p>
    <w:p w14:paraId="1F28CFC0">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p w14:paraId="7BB6AC99">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营业执照号码：</w:t>
      </w:r>
    </w:p>
    <w:p w14:paraId="2A085E19">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经济性质：</w:t>
      </w:r>
    </w:p>
    <w:p w14:paraId="1E0EA9F2">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注册资本：</w:t>
      </w:r>
    </w:p>
    <w:p w14:paraId="339A599E">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主营（产）：</w:t>
      </w:r>
    </w:p>
    <w:p w14:paraId="436CDEC9">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兼营（产）：</w:t>
      </w:r>
    </w:p>
    <w:p w14:paraId="42AB9D6F">
      <w:pPr>
        <w:pStyle w:val="774"/>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法定代表人为企业事业单位、国家机关、社会团体的主要行政负责人。</w:t>
      </w:r>
    </w:p>
    <w:p w14:paraId="4CC3920D">
      <w:pPr>
        <w:pStyle w:val="774"/>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2.</w:t>
      </w:r>
      <w:r>
        <w:rPr>
          <w:rFonts w:hint="eastAsia"/>
          <w:color w:val="000000" w:themeColor="text1"/>
          <w:szCs w:val="21"/>
          <w14:textFill>
            <w14:solidFill>
              <w14:schemeClr w14:val="tx1"/>
            </w14:solidFill>
          </w14:textFill>
        </w:rPr>
        <w:t>内容必须填写真实、清楚、涂改无效，不得转让、买卖。</w:t>
      </w:r>
    </w:p>
    <w:p w14:paraId="05C6D7B1">
      <w:pPr>
        <w:pStyle w:val="774"/>
        <w:spacing w:line="360" w:lineRule="auto"/>
        <w:rPr>
          <w:color w:val="000000" w:themeColor="text1"/>
          <w:szCs w:val="21"/>
          <w14:textFill>
            <w14:solidFill>
              <w14:schemeClr w14:val="tx1"/>
            </w14:solidFill>
          </w14:textFill>
        </w:rPr>
      </w:pPr>
    </w:p>
    <w:p w14:paraId="384D420C">
      <w:pPr>
        <w:pStyle w:val="774"/>
        <w:spacing w:line="360" w:lineRule="auto"/>
        <w:rPr>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2703195</wp:posOffset>
                </wp:positionH>
                <wp:positionV relativeFrom="paragraph">
                  <wp:posOffset>198120</wp:posOffset>
                </wp:positionV>
                <wp:extent cx="2333625" cy="1584325"/>
                <wp:effectExtent l="0" t="0" r="28575" b="1587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24505C46">
                            <w:pPr>
                              <w:pStyle w:val="774"/>
                              <w:jc w:val="center"/>
                              <w:rPr>
                                <w:rFonts w:hint="eastAsia" w:hAnsi="宋体"/>
                                <w:szCs w:val="21"/>
                              </w:rPr>
                            </w:pPr>
                          </w:p>
                          <w:p w14:paraId="39F0A61F">
                            <w:pPr>
                              <w:pStyle w:val="774"/>
                              <w:jc w:val="center"/>
                              <w:rPr>
                                <w:rFonts w:hint="eastAsia" w:hAnsi="宋体"/>
                                <w:szCs w:val="21"/>
                              </w:rPr>
                            </w:pPr>
                          </w:p>
                          <w:p w14:paraId="6021D20B">
                            <w:pPr>
                              <w:pStyle w:val="774"/>
                              <w:jc w:val="center"/>
                              <w:rPr>
                                <w:rFonts w:hint="eastAsia" w:hAnsi="宋体"/>
                                <w:szCs w:val="21"/>
                              </w:rPr>
                            </w:pPr>
                          </w:p>
                          <w:p w14:paraId="0C83E796">
                            <w:pPr>
                              <w:pStyle w:val="774"/>
                              <w:jc w:val="center"/>
                              <w:rPr>
                                <w:rFonts w:hint="eastAsia" w:hAnsi="宋体"/>
                                <w:szCs w:val="21"/>
                              </w:rPr>
                            </w:pPr>
                            <w:r>
                              <w:rPr>
                                <w:rFonts w:hint="eastAsia" w:hAnsi="宋体"/>
                                <w:szCs w:val="21"/>
                              </w:rPr>
                              <w:t>法定代表人身份证复印件</w:t>
                            </w:r>
                          </w:p>
                          <w:p w14:paraId="3B581513">
                            <w:pPr>
                              <w:pStyle w:val="774"/>
                              <w:jc w:val="center"/>
                              <w:rPr>
                                <w:szCs w:val="21"/>
                              </w:rPr>
                            </w:pPr>
                            <w:r>
                              <w:rPr>
                                <w:rFonts w:hint="eastAsia" w:hAnsi="宋体"/>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85pt;margin-top:15.6pt;height:124.75pt;width:183.75pt;z-index:251660288;mso-width-relative:page;mso-height-relative:page;" fillcolor="#FFFFFF" filled="t" stroked="t" coordsize="21600,21600" o:gfxdata="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fOgNdkAAAAKAQAADwAAAAAAAAABACAAAAAiAAAAZHJzL2Rvd25yZXYueG1sUEsBAhQA&#10;FAAAAAgAh07iQIPfiwhjAgAArAQAAA4AAAAAAAAAAQAgAAAAKAEAAGRycy9lMm9Eb2MueG1sUEsF&#10;BgAAAAAGAAYAWQEAAP0FAAAAAA==&#10;">
                <v:fill on="t" focussize="0,0"/>
                <v:stroke color="#000000" miterlimit="8" joinstyle="miter"/>
                <v:imagedata o:title=""/>
                <o:lock v:ext="edit" aspectratio="f"/>
                <v:textbox>
                  <w:txbxContent>
                    <w:p w14:paraId="24505C46">
                      <w:pPr>
                        <w:pStyle w:val="774"/>
                        <w:jc w:val="center"/>
                        <w:rPr>
                          <w:rFonts w:hint="eastAsia" w:hAnsi="宋体"/>
                          <w:szCs w:val="21"/>
                        </w:rPr>
                      </w:pPr>
                    </w:p>
                    <w:p w14:paraId="39F0A61F">
                      <w:pPr>
                        <w:pStyle w:val="774"/>
                        <w:jc w:val="center"/>
                        <w:rPr>
                          <w:rFonts w:hint="eastAsia" w:hAnsi="宋体"/>
                          <w:szCs w:val="21"/>
                        </w:rPr>
                      </w:pPr>
                    </w:p>
                    <w:p w14:paraId="6021D20B">
                      <w:pPr>
                        <w:pStyle w:val="774"/>
                        <w:jc w:val="center"/>
                        <w:rPr>
                          <w:rFonts w:hint="eastAsia" w:hAnsi="宋体"/>
                          <w:szCs w:val="21"/>
                        </w:rPr>
                      </w:pPr>
                    </w:p>
                    <w:p w14:paraId="0C83E796">
                      <w:pPr>
                        <w:pStyle w:val="774"/>
                        <w:jc w:val="center"/>
                        <w:rPr>
                          <w:rFonts w:hint="eastAsia" w:hAnsi="宋体"/>
                          <w:szCs w:val="21"/>
                        </w:rPr>
                      </w:pPr>
                      <w:r>
                        <w:rPr>
                          <w:rFonts w:hint="eastAsia" w:hAnsi="宋体"/>
                          <w:szCs w:val="21"/>
                        </w:rPr>
                        <w:t>法定代表人身份证复印件</w:t>
                      </w:r>
                    </w:p>
                    <w:p w14:paraId="3B581513">
                      <w:pPr>
                        <w:pStyle w:val="774"/>
                        <w:jc w:val="center"/>
                        <w:rPr>
                          <w:szCs w:val="21"/>
                        </w:rPr>
                      </w:pPr>
                      <w:r>
                        <w:rPr>
                          <w:rFonts w:hint="eastAsia" w:hAnsi="宋体"/>
                          <w:szCs w:val="21"/>
                        </w:rPr>
                        <w:t>反面</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203835</wp:posOffset>
                </wp:positionV>
                <wp:extent cx="2333625" cy="1584325"/>
                <wp:effectExtent l="0" t="0" r="28575" b="1587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0B29BD48">
                            <w:pPr>
                              <w:pStyle w:val="774"/>
                              <w:jc w:val="center"/>
                              <w:rPr>
                                <w:rFonts w:hint="eastAsia" w:hAnsi="宋体"/>
                                <w:szCs w:val="21"/>
                              </w:rPr>
                            </w:pPr>
                          </w:p>
                          <w:p w14:paraId="5B4F2DE6">
                            <w:pPr>
                              <w:pStyle w:val="774"/>
                              <w:jc w:val="center"/>
                              <w:rPr>
                                <w:rFonts w:hint="eastAsia" w:hAnsi="宋体"/>
                                <w:szCs w:val="21"/>
                              </w:rPr>
                            </w:pPr>
                          </w:p>
                          <w:p w14:paraId="07A0B9FC">
                            <w:pPr>
                              <w:pStyle w:val="774"/>
                              <w:jc w:val="center"/>
                              <w:rPr>
                                <w:rFonts w:hint="eastAsia" w:hAnsi="宋体"/>
                                <w:szCs w:val="21"/>
                              </w:rPr>
                            </w:pPr>
                          </w:p>
                          <w:p w14:paraId="3C0B9B77">
                            <w:pPr>
                              <w:pStyle w:val="774"/>
                              <w:jc w:val="center"/>
                              <w:rPr>
                                <w:rFonts w:hint="eastAsia" w:hAnsi="宋体"/>
                                <w:szCs w:val="21"/>
                              </w:rPr>
                            </w:pPr>
                            <w:r>
                              <w:rPr>
                                <w:rFonts w:hint="eastAsia" w:hAnsi="宋体"/>
                                <w:szCs w:val="21"/>
                              </w:rPr>
                              <w:t>法定代表人身份证复印件</w:t>
                            </w:r>
                          </w:p>
                          <w:p w14:paraId="2457F06F">
                            <w:pPr>
                              <w:pStyle w:val="774"/>
                              <w:jc w:val="center"/>
                              <w:rPr>
                                <w:szCs w:val="21"/>
                              </w:rPr>
                            </w:pPr>
                            <w:r>
                              <w:rPr>
                                <w:rFonts w:hint="eastAsia" w:hAnsi="宋体"/>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6.05pt;height:124.75pt;width:183.75pt;z-index:251659264;mso-width-relative:page;mso-height-relative:page;" fillcolor="#FFFFFF" filled="t" stroked="t" coordsize="21600,21600" o:gfxdata="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PP+DdUAAAAHAQAADwAAAAAAAAABACAAAAAiAAAAZHJzL2Rvd25yZXYueG1sUEsBAhQAFAAA&#10;AAgAh07iQCcoH2dkAgAArAQAAA4AAAAAAAAAAQAgAAAAJAEAAGRycy9lMm9Eb2MueG1sUEsFBgAA&#10;AAAGAAYAWQEAAPoFAAAAAA==&#10;">
                <v:fill on="t" focussize="0,0"/>
                <v:stroke color="#000000" miterlimit="8" joinstyle="miter"/>
                <v:imagedata o:title=""/>
                <o:lock v:ext="edit" aspectratio="f"/>
                <v:textbox>
                  <w:txbxContent>
                    <w:p w14:paraId="0B29BD48">
                      <w:pPr>
                        <w:pStyle w:val="774"/>
                        <w:jc w:val="center"/>
                        <w:rPr>
                          <w:rFonts w:hint="eastAsia" w:hAnsi="宋体"/>
                          <w:szCs w:val="21"/>
                        </w:rPr>
                      </w:pPr>
                    </w:p>
                    <w:p w14:paraId="5B4F2DE6">
                      <w:pPr>
                        <w:pStyle w:val="774"/>
                        <w:jc w:val="center"/>
                        <w:rPr>
                          <w:rFonts w:hint="eastAsia" w:hAnsi="宋体"/>
                          <w:szCs w:val="21"/>
                        </w:rPr>
                      </w:pPr>
                    </w:p>
                    <w:p w14:paraId="07A0B9FC">
                      <w:pPr>
                        <w:pStyle w:val="774"/>
                        <w:jc w:val="center"/>
                        <w:rPr>
                          <w:rFonts w:hint="eastAsia" w:hAnsi="宋体"/>
                          <w:szCs w:val="21"/>
                        </w:rPr>
                      </w:pPr>
                    </w:p>
                    <w:p w14:paraId="3C0B9B77">
                      <w:pPr>
                        <w:pStyle w:val="774"/>
                        <w:jc w:val="center"/>
                        <w:rPr>
                          <w:rFonts w:hint="eastAsia" w:hAnsi="宋体"/>
                          <w:szCs w:val="21"/>
                        </w:rPr>
                      </w:pPr>
                      <w:r>
                        <w:rPr>
                          <w:rFonts w:hint="eastAsia" w:hAnsi="宋体"/>
                          <w:szCs w:val="21"/>
                        </w:rPr>
                        <w:t>法定代表人身份证复印件</w:t>
                      </w:r>
                    </w:p>
                    <w:p w14:paraId="2457F06F">
                      <w:pPr>
                        <w:pStyle w:val="774"/>
                        <w:jc w:val="center"/>
                        <w:rPr>
                          <w:szCs w:val="21"/>
                        </w:rPr>
                      </w:pPr>
                      <w:r>
                        <w:rPr>
                          <w:rFonts w:hint="eastAsia" w:hAnsi="宋体"/>
                          <w:szCs w:val="21"/>
                        </w:rPr>
                        <w:t>正面</w:t>
                      </w:r>
                    </w:p>
                  </w:txbxContent>
                </v:textbox>
              </v:shape>
            </w:pict>
          </mc:Fallback>
        </mc:AlternateContent>
      </w:r>
    </w:p>
    <w:p w14:paraId="06EB884D">
      <w:pPr>
        <w:pStyle w:val="774"/>
        <w:spacing w:line="360" w:lineRule="auto"/>
        <w:rPr>
          <w:color w:val="000000" w:themeColor="text1"/>
          <w:szCs w:val="21"/>
          <w14:textFill>
            <w14:solidFill>
              <w14:schemeClr w14:val="tx1"/>
            </w14:solidFill>
          </w14:textFill>
        </w:rPr>
      </w:pPr>
    </w:p>
    <w:p w14:paraId="14D89F75">
      <w:pPr>
        <w:pStyle w:val="774"/>
        <w:spacing w:line="360" w:lineRule="auto"/>
        <w:rPr>
          <w:color w:val="000000" w:themeColor="text1"/>
          <w:szCs w:val="21"/>
          <w14:textFill>
            <w14:solidFill>
              <w14:schemeClr w14:val="tx1"/>
            </w14:solidFill>
          </w14:textFill>
        </w:rPr>
      </w:pPr>
    </w:p>
    <w:p w14:paraId="556A08CB">
      <w:pPr>
        <w:pStyle w:val="774"/>
        <w:spacing w:line="360" w:lineRule="auto"/>
        <w:rPr>
          <w:color w:val="000000" w:themeColor="text1"/>
          <w:szCs w:val="21"/>
          <w14:textFill>
            <w14:solidFill>
              <w14:schemeClr w14:val="tx1"/>
            </w14:solidFill>
          </w14:textFill>
        </w:rPr>
      </w:pPr>
    </w:p>
    <w:p w14:paraId="5FE043EA">
      <w:pPr>
        <w:pStyle w:val="774"/>
        <w:spacing w:line="360" w:lineRule="auto"/>
        <w:rPr>
          <w:color w:val="000000" w:themeColor="text1"/>
          <w:szCs w:val="21"/>
          <w14:textFill>
            <w14:solidFill>
              <w14:schemeClr w14:val="tx1"/>
            </w14:solidFill>
          </w14:textFill>
        </w:rPr>
      </w:pPr>
    </w:p>
    <w:p w14:paraId="399A3EA0">
      <w:pPr>
        <w:pStyle w:val="774"/>
        <w:spacing w:line="360" w:lineRule="auto"/>
        <w:rPr>
          <w:color w:val="000000" w:themeColor="text1"/>
          <w:szCs w:val="21"/>
          <w14:textFill>
            <w14:solidFill>
              <w14:schemeClr w14:val="tx1"/>
            </w14:solidFill>
          </w14:textFill>
        </w:rPr>
      </w:pPr>
    </w:p>
    <w:p w14:paraId="6D615910">
      <w:pPr>
        <w:pStyle w:val="774"/>
        <w:spacing w:line="360" w:lineRule="auto"/>
        <w:rPr>
          <w:color w:val="000000" w:themeColor="text1"/>
          <w:szCs w:val="21"/>
          <w14:textFill>
            <w14:solidFill>
              <w14:schemeClr w14:val="tx1"/>
            </w14:solidFill>
          </w14:textFill>
        </w:rPr>
      </w:pPr>
    </w:p>
    <w:p w14:paraId="4AA2ABF4">
      <w:pPr>
        <w:pStyle w:val="774"/>
        <w:spacing w:line="360" w:lineRule="auto"/>
        <w:rPr>
          <w:color w:val="000000" w:themeColor="text1"/>
          <w:szCs w:val="21"/>
          <w14:textFill>
            <w14:solidFill>
              <w14:schemeClr w14:val="tx1"/>
            </w14:solidFill>
          </w14:textFill>
        </w:rPr>
      </w:pPr>
    </w:p>
    <w:p w14:paraId="5DAB9445">
      <w:pPr>
        <w:pStyle w:val="774"/>
        <w:spacing w:line="360" w:lineRule="auto"/>
        <w:rPr>
          <w:color w:val="000000" w:themeColor="text1"/>
          <w:szCs w:val="21"/>
          <w14:textFill>
            <w14:solidFill>
              <w14:schemeClr w14:val="tx1"/>
            </w14:solidFill>
          </w14:textFill>
        </w:rPr>
      </w:pPr>
    </w:p>
    <w:p w14:paraId="1A63F2BC">
      <w:pPr>
        <w:pStyle w:val="774"/>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为避免废标，请投标人务必提供本附件</w:t>
      </w:r>
      <w:r>
        <w:rPr>
          <w:b/>
          <w:color w:val="000000" w:themeColor="text1"/>
          <w:szCs w:val="21"/>
          <w14:textFill>
            <w14:solidFill>
              <w14:schemeClr w14:val="tx1"/>
            </w14:solidFill>
          </w14:textFill>
        </w:rPr>
        <w:t>)</w:t>
      </w:r>
    </w:p>
    <w:p w14:paraId="0763DDB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1D3D2034">
      <w:pPr>
        <w:spacing w:line="360" w:lineRule="auto"/>
        <w:jc w:val="left"/>
        <w:outlineLvl w:val="2"/>
        <w:rPr>
          <w:b/>
          <w:color w:val="000000" w:themeColor="text1"/>
          <w:szCs w:val="21"/>
          <w14:textFill>
            <w14:solidFill>
              <w14:schemeClr w14:val="tx1"/>
            </w14:solidFill>
          </w14:textFill>
        </w:rPr>
      </w:pPr>
      <w:bookmarkStart w:id="166" w:name="_Toc5805729"/>
      <w:bookmarkStart w:id="167" w:name="_Toc226741050"/>
      <w:r>
        <w:rPr>
          <w:rFonts w:hint="eastAsia" w:ascii="宋体" w:hAnsi="宋体"/>
          <w:b/>
          <w:color w:val="000000" w:themeColor="text1"/>
          <w:szCs w:val="21"/>
          <w14:textFill>
            <w14:solidFill>
              <w14:schemeClr w14:val="tx1"/>
            </w14:solidFill>
          </w14:textFill>
        </w:rPr>
        <w:t>四、</w:t>
      </w:r>
      <w:r>
        <w:rPr>
          <w:rFonts w:hint="eastAsia"/>
          <w:b/>
          <w:color w:val="000000" w:themeColor="text1"/>
          <w:szCs w:val="21"/>
          <w14:textFill>
            <w14:solidFill>
              <w14:schemeClr w14:val="tx1"/>
            </w14:solidFill>
          </w14:textFill>
        </w:rPr>
        <w:t>法定代表人/负责人授权委托书格式</w:t>
      </w:r>
      <w:bookmarkEnd w:id="166"/>
      <w:bookmarkEnd w:id="167"/>
    </w:p>
    <w:p w14:paraId="4D092E40">
      <w:pPr>
        <w:spacing w:line="360" w:lineRule="auto"/>
        <w:jc w:val="left"/>
        <w:rPr>
          <w:b/>
          <w:i/>
          <w:color w:val="000000" w:themeColor="text1"/>
          <w:szCs w:val="21"/>
          <w14:textFill>
            <w14:solidFill>
              <w14:schemeClr w14:val="tx1"/>
            </w14:solidFill>
          </w14:textFill>
        </w:rPr>
      </w:pPr>
      <w:r>
        <w:rPr>
          <w:rFonts w:hint="eastAsia"/>
          <w:b/>
          <w:i/>
          <w:color w:val="000000" w:themeColor="text1"/>
          <w:szCs w:val="21"/>
          <w14:textFill>
            <w14:solidFill>
              <w14:schemeClr w14:val="tx1"/>
            </w14:solidFill>
          </w14:textFill>
        </w:rPr>
        <w:t>（注：授权书一份封装在投标文件中，授权代表另需携带一份作为递交投标文件及参与招标的入场证明）</w:t>
      </w:r>
    </w:p>
    <w:p w14:paraId="74403266">
      <w:pPr>
        <w:spacing w:line="360" w:lineRule="auto"/>
        <w:jc w:val="left"/>
        <w:rPr>
          <w:color w:val="000000" w:themeColor="text1"/>
          <w:szCs w:val="21"/>
          <w14:textFill>
            <w14:solidFill>
              <w14:schemeClr w14:val="tx1"/>
            </w14:solidFill>
          </w14:textFill>
        </w:rPr>
      </w:pPr>
    </w:p>
    <w:p w14:paraId="5DDA7B7F">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p w14:paraId="21C0AE80">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p>
    <w:p w14:paraId="77F32589">
      <w:pPr>
        <w:spacing w:line="360" w:lineRule="auto"/>
        <w:ind w:firstLine="42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（投标人名称）的法定代表人，现委托</w:t>
      </w:r>
      <w:r>
        <w:rPr>
          <w:rFonts w:hint="eastAsia" w:ascii="宋体" w:hAnsi="宋体"/>
          <w:b/>
          <w:bCs/>
          <w:color w:val="000000" w:themeColor="text1"/>
          <w:szCs w:val="21"/>
          <w14:textFill>
            <w14:solidFill>
              <w14:schemeClr w14:val="tx1"/>
            </w14:solidFill>
          </w14:textFill>
        </w:rPr>
        <w:t>本公司/母公司/子公司员工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（姓名）为我方投标代理人</w:t>
      </w:r>
      <w:r>
        <w:rPr>
          <w:color w:val="000000" w:themeColor="text1"/>
          <w:szCs w:val="21"/>
          <w14:textFill>
            <w14:solidFill>
              <w14:schemeClr w14:val="tx1"/>
            </w14:solidFill>
          </w14:textFill>
        </w:rPr>
        <w:t>。代理人根据授权，</w:t>
      </w:r>
      <w:r>
        <w:rPr>
          <w:rFonts w:hint="eastAsia"/>
          <w:color w:val="000000" w:themeColor="text1"/>
          <w:szCs w:val="21"/>
          <w14:textFill>
            <w14:solidFill>
              <w14:schemeClr w14:val="tx1"/>
            </w14:solidFill>
          </w14:textFill>
        </w:rPr>
        <w:t>全权代表本公司参与</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的招标投标活动，</w:t>
      </w:r>
      <w:r>
        <w:rPr>
          <w:color w:val="000000" w:themeColor="text1"/>
          <w:szCs w:val="21"/>
          <w14:textFill>
            <w14:solidFill>
              <w14:schemeClr w14:val="tx1"/>
            </w14:solidFill>
          </w14:textFill>
        </w:rPr>
        <w:t>以我方名义签署、澄清</w:t>
      </w:r>
      <w:r>
        <w:rPr>
          <w:rFonts w:hint="eastAsia"/>
          <w:color w:val="000000" w:themeColor="text1"/>
          <w:szCs w:val="21"/>
          <w14:textFill>
            <w14:solidFill>
              <w14:schemeClr w14:val="tx1"/>
            </w14:solidFill>
          </w14:textFill>
        </w:rPr>
        <w:t>、说明、补正</w:t>
      </w:r>
      <w:r>
        <w:rPr>
          <w:color w:val="000000" w:themeColor="text1"/>
          <w:szCs w:val="21"/>
          <w14:textFill>
            <w14:solidFill>
              <w14:schemeClr w14:val="tx1"/>
            </w14:solidFill>
          </w14:textFill>
        </w:rPr>
        <w:t>、递交、撤回、修改</w:t>
      </w:r>
      <w:r>
        <w:rPr>
          <w:rFonts w:hint="eastAsia"/>
          <w:color w:val="000000" w:themeColor="text1"/>
          <w:szCs w:val="21"/>
          <w14:textFill>
            <w14:solidFill>
              <w14:schemeClr w14:val="tx1"/>
            </w14:solidFill>
          </w14:textFill>
        </w:rPr>
        <w:t>投标文件</w:t>
      </w:r>
      <w:r>
        <w:rPr>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接受采购人的各类通知及答复、领取《中标通知书》、签署合同及</w:t>
      </w:r>
      <w:r>
        <w:rPr>
          <w:color w:val="000000" w:themeColor="text1"/>
          <w:szCs w:val="21"/>
          <w14:textFill>
            <w14:solidFill>
              <w14:schemeClr w14:val="tx1"/>
            </w14:solidFill>
          </w14:textFill>
        </w:rPr>
        <w:t>处理有关事宜</w:t>
      </w:r>
      <w:r>
        <w:rPr>
          <w:rFonts w:hint="eastAsia"/>
          <w:color w:val="000000" w:themeColor="text1"/>
          <w:szCs w:val="21"/>
          <w14:textFill>
            <w14:solidFill>
              <w14:schemeClr w14:val="tx1"/>
            </w14:solidFill>
          </w14:textFill>
        </w:rPr>
        <w:t>。在投标过程中，该代理人代表我公司所签署的一切文件和处理与投标有关的一切事务，我方均予以承认，</w:t>
      </w:r>
      <w:r>
        <w:rPr>
          <w:color w:val="000000" w:themeColor="text1"/>
          <w:szCs w:val="21"/>
          <w14:textFill>
            <w14:solidFill>
              <w14:schemeClr w14:val="tx1"/>
            </w14:solidFill>
          </w14:textFill>
        </w:rPr>
        <w:t>其法律后果由我方承担。</w:t>
      </w:r>
    </w:p>
    <w:p w14:paraId="45F3EC16">
      <w:pPr>
        <w:pStyle w:val="774"/>
        <w:spacing w:line="360" w:lineRule="auto"/>
        <w:rPr>
          <w:color w:val="000000" w:themeColor="text1"/>
          <w:szCs w:val="21"/>
          <w14:textFill>
            <w14:solidFill>
              <w14:schemeClr w14:val="tx1"/>
            </w14:solidFill>
          </w14:textFill>
        </w:rPr>
      </w:pPr>
    </w:p>
    <w:p w14:paraId="39B4D073">
      <w:pPr>
        <w:pStyle w:val="774"/>
        <w:spacing w:line="360" w:lineRule="auto"/>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授权单位：</w:t>
      </w:r>
      <w:r>
        <w:rPr>
          <w:color w:val="000000" w:themeColor="text1"/>
          <w:szCs w:val="21"/>
          <w:u w:val="single"/>
          <w14:textFill>
            <w14:solidFill>
              <w14:schemeClr w14:val="tx1"/>
            </w14:solidFill>
          </w14:textFill>
        </w:rPr>
        <w:t xml:space="preserve">               </w:t>
      </w:r>
      <w:r>
        <w:rPr>
          <w:rFonts w:hint="eastAsia"/>
          <w:b/>
          <w:color w:val="000000" w:themeColor="text1"/>
          <w:szCs w:val="21"/>
          <w14:textFill>
            <w14:solidFill>
              <w14:schemeClr w14:val="tx1"/>
            </w14:solidFill>
          </w14:textFill>
        </w:rPr>
        <w:t>（盖章）</w:t>
      </w:r>
    </w:p>
    <w:p w14:paraId="68AD980D">
      <w:pPr>
        <w:pStyle w:val="774"/>
        <w:spacing w:line="360" w:lineRule="auto"/>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color w:val="000000" w:themeColor="text1"/>
          <w:szCs w:val="21"/>
          <w:u w:val="single"/>
          <w14:textFill>
            <w14:solidFill>
              <w14:schemeClr w14:val="tx1"/>
            </w14:solidFill>
          </w14:textFill>
        </w:rPr>
        <w:t xml:space="preserve">              </w:t>
      </w:r>
      <w:r>
        <w:rPr>
          <w:rFonts w:hint="eastAsia"/>
          <w:b/>
          <w:color w:val="000000" w:themeColor="text1"/>
          <w:szCs w:val="21"/>
          <w14:textFill>
            <w14:solidFill>
              <w14:schemeClr w14:val="tx1"/>
            </w14:solidFill>
          </w14:textFill>
        </w:rPr>
        <w:t>（签字或盖章）</w:t>
      </w:r>
    </w:p>
    <w:p w14:paraId="66AF277A">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签发日期：</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688A5DB7">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有效期至：</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1F3A32FD">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w:t>
      </w:r>
    </w:p>
    <w:p w14:paraId="16C2D0E8">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代理人性别：</w:t>
      </w:r>
    </w:p>
    <w:p w14:paraId="4AD50236">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年龄：职务：</w:t>
      </w:r>
    </w:p>
    <w:p w14:paraId="68C2B8B7">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p>
    <w:p w14:paraId="1135424A">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p w14:paraId="433CC362">
      <w:pPr>
        <w:pStyle w:val="774"/>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电子邮件：</w:t>
      </w:r>
    </w:p>
    <w:p w14:paraId="0D2070C7">
      <w:pPr>
        <w:pStyle w:val="774"/>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代理人无转</w:t>
      </w:r>
      <w:r>
        <w:rPr>
          <w:color w:val="000000" w:themeColor="text1"/>
          <w14:textFill>
            <w14:solidFill>
              <w14:schemeClr w14:val="tx1"/>
            </w14:solidFill>
          </w14:textFill>
        </w:rPr>
        <w:t>委托</w:t>
      </w:r>
      <w:r>
        <w:rPr>
          <w:color w:val="000000" w:themeColor="text1"/>
          <w:szCs w:val="21"/>
          <w14:textFill>
            <w14:solidFill>
              <w14:schemeClr w14:val="tx1"/>
            </w14:solidFill>
          </w14:textFill>
        </w:rPr>
        <w:t>权。</w:t>
      </w:r>
    </w:p>
    <w:p w14:paraId="30934488">
      <w:pPr>
        <w:pStyle w:val="774"/>
        <w:spacing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须提供近三个月内代理人与投标人或其母公司、子公司存在缴纳社保关系的有效证明（注：如法定代表人/负责人</w:t>
      </w:r>
      <w:r>
        <w:rPr>
          <w:b/>
          <w:color w:val="000000" w:themeColor="text1"/>
          <w:szCs w:val="21"/>
          <w14:textFill>
            <w14:solidFill>
              <w14:schemeClr w14:val="tx1"/>
            </w14:solidFill>
          </w14:textFill>
        </w:rPr>
        <w:t>参与</w:t>
      </w:r>
      <w:r>
        <w:rPr>
          <w:rFonts w:hint="eastAsia"/>
          <w:b/>
          <w:color w:val="000000" w:themeColor="text1"/>
          <w:szCs w:val="21"/>
          <w14:textFill>
            <w14:solidFill>
              <w14:schemeClr w14:val="tx1"/>
            </w14:solidFill>
          </w14:textFill>
        </w:rPr>
        <w:t>投标，则可不提供）。</w:t>
      </w:r>
    </w:p>
    <w:p w14:paraId="1CB8DEC3">
      <w:pPr>
        <w:widowControl/>
        <w:spacing w:line="360" w:lineRule="auto"/>
        <w:outlineLvl w:val="2"/>
        <w:rPr>
          <w:color w:val="000000" w:themeColor="text1"/>
          <w14:textFill>
            <w14:solidFill>
              <w14:schemeClr w14:val="tx1"/>
            </w14:solidFill>
          </w14:textFill>
        </w:rPr>
      </w:pPr>
      <w:bookmarkStart w:id="168" w:name="_Toc226741051"/>
      <w:r>
        <w:rPr>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2720975</wp:posOffset>
                </wp:positionH>
                <wp:positionV relativeFrom="paragraph">
                  <wp:posOffset>93345</wp:posOffset>
                </wp:positionV>
                <wp:extent cx="2333625" cy="1584325"/>
                <wp:effectExtent l="0" t="0" r="28575" b="1587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58DD0AE8">
                            <w:pPr>
                              <w:pStyle w:val="773"/>
                              <w:jc w:val="center"/>
                              <w:rPr>
                                <w:rFonts w:hint="eastAsia"/>
                                <w:sz w:val="21"/>
                                <w:szCs w:val="21"/>
                              </w:rPr>
                            </w:pPr>
                            <w:r>
                              <w:rPr>
                                <w:rFonts w:hint="eastAsia"/>
                                <w:sz w:val="21"/>
                                <w:szCs w:val="21"/>
                              </w:rPr>
                              <w:t>代理人身份证复印件</w:t>
                            </w:r>
                          </w:p>
                          <w:p w14:paraId="32F83D0D">
                            <w:pPr>
                              <w:pStyle w:val="773"/>
                              <w:jc w:val="center"/>
                              <w:rPr>
                                <w:rFonts w:hint="eastAsia"/>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4.25pt;margin-top:7.35pt;height:124.75pt;width:183.75pt;z-index:251662336;mso-width-relative:page;mso-height-relative:page;" fillcolor="#FFFFFF" filled="t" stroked="t" coordsize="21600,21600" o:gfxdata="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vui9cAAAAKAQAADwAAAAAAAAABACAAAAAiAAAAZHJzL2Rvd25yZXYueG1sUEsBAhQAFAAA&#10;AAgAh07iQBrogLJiAgAArAQAAA4AAAAAAAAAAQAgAAAAJgEAAGRycy9lMm9Eb2MueG1sUEsFBgAA&#10;AAAGAAYAWQEAAPoFAAAAAA==&#10;">
                <v:fill on="t" focussize="0,0"/>
                <v:stroke color="#000000" miterlimit="8" joinstyle="miter"/>
                <v:imagedata o:title=""/>
                <o:lock v:ext="edit" aspectratio="f"/>
                <v:textbox>
                  <w:txbxContent>
                    <w:p w14:paraId="58DD0AE8">
                      <w:pPr>
                        <w:pStyle w:val="773"/>
                        <w:jc w:val="center"/>
                        <w:rPr>
                          <w:rFonts w:hint="eastAsia"/>
                          <w:sz w:val="21"/>
                          <w:szCs w:val="21"/>
                        </w:rPr>
                      </w:pPr>
                      <w:r>
                        <w:rPr>
                          <w:rFonts w:hint="eastAsia"/>
                          <w:sz w:val="21"/>
                          <w:szCs w:val="21"/>
                        </w:rPr>
                        <w:t>代理人身份证复印件</w:t>
                      </w:r>
                    </w:p>
                    <w:p w14:paraId="32F83D0D">
                      <w:pPr>
                        <w:pStyle w:val="773"/>
                        <w:jc w:val="center"/>
                        <w:rPr>
                          <w:rFonts w:hint="eastAsia"/>
                          <w:sz w:val="21"/>
                          <w:szCs w:val="21"/>
                        </w:rPr>
                      </w:pPr>
                      <w:r>
                        <w:rPr>
                          <w:rFonts w:hint="eastAsia"/>
                          <w:sz w:val="21"/>
                          <w:szCs w:val="21"/>
                        </w:rPr>
                        <w:t>反面</w:t>
                      </w:r>
                    </w:p>
                  </w:txbxContent>
                </v:textbox>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95250</wp:posOffset>
                </wp:positionV>
                <wp:extent cx="2333625" cy="1584325"/>
                <wp:effectExtent l="0" t="0" r="28575" b="1587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6AEFD2B2">
                            <w:pPr>
                              <w:pStyle w:val="773"/>
                              <w:jc w:val="center"/>
                              <w:rPr>
                                <w:rFonts w:hint="eastAsia"/>
                                <w:sz w:val="21"/>
                                <w:szCs w:val="21"/>
                              </w:rPr>
                            </w:pPr>
                            <w:r>
                              <w:rPr>
                                <w:rFonts w:hint="eastAsia"/>
                                <w:sz w:val="21"/>
                                <w:szCs w:val="21"/>
                              </w:rPr>
                              <w:t>代理人身份证复印件</w:t>
                            </w:r>
                          </w:p>
                          <w:p w14:paraId="0D72DBE5">
                            <w:pPr>
                              <w:pStyle w:val="773"/>
                              <w:jc w:val="center"/>
                              <w:rPr>
                                <w:rFonts w:hint="eastAsia"/>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pt;margin-top:7.5pt;height:124.75pt;width:183.75pt;z-index:251661312;mso-width-relative:page;mso-height-relative:page;" fillcolor="#FFFFFF" filled="t" stroked="t" coordsize="21600,21600" o:gfxdata="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Qj73T2AAAAAkBAAAPAAAAAAAAAAEAIAAAACIAAABkcnMvZG93bnJldi54bWxQSwECFAAU&#10;AAAACACHTuJAvh8U3WMCAACsBAAADgAAAAAAAAABACAAAAAnAQAAZHJzL2Uyb0RvYy54bWxQSwUG&#10;AAAAAAYABgBZAQAA/AUAAAAA&#10;">
                <v:fill on="t" focussize="0,0"/>
                <v:stroke color="#000000" miterlimit="8" joinstyle="miter"/>
                <v:imagedata o:title=""/>
                <o:lock v:ext="edit" aspectratio="f"/>
                <v:textbox>
                  <w:txbxContent>
                    <w:p w14:paraId="6AEFD2B2">
                      <w:pPr>
                        <w:pStyle w:val="773"/>
                        <w:jc w:val="center"/>
                        <w:rPr>
                          <w:rFonts w:hint="eastAsia"/>
                          <w:sz w:val="21"/>
                          <w:szCs w:val="21"/>
                        </w:rPr>
                      </w:pPr>
                      <w:r>
                        <w:rPr>
                          <w:rFonts w:hint="eastAsia"/>
                          <w:sz w:val="21"/>
                          <w:szCs w:val="21"/>
                        </w:rPr>
                        <w:t>代理人身份证复印件</w:t>
                      </w:r>
                    </w:p>
                    <w:p w14:paraId="0D72DBE5">
                      <w:pPr>
                        <w:pStyle w:val="773"/>
                        <w:jc w:val="center"/>
                        <w:rPr>
                          <w:rFonts w:hint="eastAsia"/>
                          <w:sz w:val="21"/>
                          <w:szCs w:val="21"/>
                        </w:rPr>
                      </w:pPr>
                      <w:r>
                        <w:rPr>
                          <w:rFonts w:hint="eastAsia"/>
                          <w:sz w:val="21"/>
                          <w:szCs w:val="21"/>
                        </w:rPr>
                        <w:t>正面</w:t>
                      </w:r>
                    </w:p>
                  </w:txbxContent>
                </v:textbox>
              </v:shape>
            </w:pict>
          </mc:Fallback>
        </mc:AlternateContent>
      </w:r>
      <w:r>
        <w:rPr>
          <w:color w:val="000000" w:themeColor="text1"/>
          <w:szCs w:val="21"/>
          <w14:textFill>
            <w14:solidFill>
              <w14:schemeClr w14:val="tx1"/>
            </w14:solidFill>
          </w14:textFill>
        </w:rPr>
        <w:br w:type="page"/>
      </w:r>
      <w:bookmarkStart w:id="169" w:name="_Toc5805730"/>
      <w:r>
        <w:rPr>
          <w:rFonts w:hint="eastAsia" w:asciiTheme="minorEastAsia" w:hAnsiTheme="minorEastAsia" w:eastAsiaTheme="minorEastAsia"/>
          <w:b/>
          <w:color w:val="000000" w:themeColor="text1"/>
          <w:szCs w:val="21"/>
          <w14:textFill>
            <w14:solidFill>
              <w14:schemeClr w14:val="tx1"/>
            </w14:solidFill>
          </w14:textFill>
        </w:rPr>
        <w:t>五、</w:t>
      </w:r>
      <w:r>
        <w:rPr>
          <w:rFonts w:hint="eastAsia"/>
          <w:b/>
          <w:color w:val="000000" w:themeColor="text1"/>
          <w14:textFill>
            <w14:solidFill>
              <w14:schemeClr w14:val="tx1"/>
            </w14:solidFill>
          </w14:textFill>
        </w:rPr>
        <w:t>纳税人资质证明文件（须加盖投标人公章）</w:t>
      </w:r>
      <w:bookmarkEnd w:id="168"/>
      <w:bookmarkEnd w:id="169"/>
    </w:p>
    <w:p w14:paraId="7B46B20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需提供其纳税人资质证明文件（如加盖“一般纳税人”印戳的税务登记证副本复印件或适用三证合一企业的经主管税务机关核对后退还纳税人留存的《增值税一般纳税人资格登记表》），如投标人不提供该证明文件，评委评审时可按投标人开具非增值专用发票等不利于投标人的评审价格进行评审。</w:t>
      </w:r>
    </w:p>
    <w:p w14:paraId="6227E864">
      <w:pPr>
        <w:spacing w:line="360" w:lineRule="auto"/>
        <w:outlineLvl w:val="2"/>
        <w:rPr>
          <w:b/>
          <w:color w:val="000000" w:themeColor="text1"/>
          <w14:textFill>
            <w14:solidFill>
              <w14:schemeClr w14:val="tx1"/>
            </w14:solidFill>
          </w14:textFill>
        </w:rPr>
      </w:pPr>
      <w:r>
        <w:rPr>
          <w:color w:val="000000" w:themeColor="text1"/>
          <w14:textFill>
            <w14:solidFill>
              <w14:schemeClr w14:val="tx1"/>
            </w14:solidFill>
          </w14:textFill>
        </w:rPr>
        <w:br w:type="page"/>
      </w:r>
      <w:bookmarkStart w:id="170" w:name="_Toc5805731"/>
      <w:bookmarkStart w:id="171" w:name="_Toc226741052"/>
      <w:r>
        <w:rPr>
          <w:rFonts w:hint="eastAsia" w:asciiTheme="minorEastAsia" w:hAnsiTheme="minorEastAsia" w:eastAsiaTheme="minorEastAsia"/>
          <w:b/>
          <w:color w:val="000000" w:themeColor="text1"/>
          <w14:textFill>
            <w14:solidFill>
              <w14:schemeClr w14:val="tx1"/>
            </w14:solidFill>
          </w14:textFill>
        </w:rPr>
        <w:t>六、</w:t>
      </w:r>
      <w:r>
        <w:rPr>
          <w:rFonts w:hint="eastAsia"/>
          <w:b/>
          <w:color w:val="000000" w:themeColor="text1"/>
          <w14:textFill>
            <w14:solidFill>
              <w14:schemeClr w14:val="tx1"/>
            </w14:solidFill>
          </w14:textFill>
        </w:rPr>
        <w:t>退保证金声明及保证金的银行转帐单复印件</w:t>
      </w:r>
      <w:bookmarkEnd w:id="170"/>
      <w:bookmarkEnd w:id="171"/>
    </w:p>
    <w:p w14:paraId="300B334C">
      <w:pPr>
        <w:spacing w:line="360" w:lineRule="auto"/>
        <w:rPr>
          <w:color w:val="000000" w:themeColor="text1"/>
          <w14:textFill>
            <w14:solidFill>
              <w14:schemeClr w14:val="tx1"/>
            </w14:solidFill>
          </w14:textFill>
        </w:rPr>
      </w:pPr>
    </w:p>
    <w:p w14:paraId="38BBC4D3">
      <w:pPr>
        <w:tabs>
          <w:tab w:val="left" w:pos="8364"/>
        </w:tabs>
        <w:snapToGrid w:val="0"/>
        <w:spacing w:line="360" w:lineRule="auto"/>
        <w:ind w:right="-58"/>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退保证金声明</w:t>
      </w:r>
    </w:p>
    <w:p w14:paraId="167AA0CE">
      <w:pPr>
        <w:spacing w:line="360" w:lineRule="auto"/>
        <w:jc w:val="center"/>
        <w:rPr>
          <w:color w:val="000000" w:themeColor="text1"/>
          <w14:textFill>
            <w14:solidFill>
              <w14:schemeClr w14:val="tx1"/>
            </w14:solidFill>
          </w14:textFill>
        </w:rPr>
      </w:pPr>
    </w:p>
    <w:p w14:paraId="7977C39E">
      <w:pPr>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致：广发银行股份有限公司茂名分行</w:t>
      </w:r>
    </w:p>
    <w:p w14:paraId="02987ADD">
      <w:pPr>
        <w:spacing w:line="360" w:lineRule="auto"/>
        <w:rPr>
          <w:color w:val="000000" w:themeColor="text1"/>
          <w14:textFill>
            <w14:solidFill>
              <w14:schemeClr w14:val="tx1"/>
            </w14:solidFill>
          </w14:textFill>
        </w:rPr>
      </w:pPr>
    </w:p>
    <w:p w14:paraId="2EAE2A8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）投标所提交的投标保证金请退还时划到下列帐户：</w:t>
      </w:r>
    </w:p>
    <w:p w14:paraId="6AA175D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收款单位：</w:t>
      </w:r>
      <w:r>
        <w:rPr>
          <w:color w:val="000000" w:themeColor="text1"/>
          <w:u w:val="single"/>
          <w14:textFill>
            <w14:solidFill>
              <w14:schemeClr w14:val="tx1"/>
            </w14:solidFill>
          </w14:textFill>
        </w:rPr>
        <w:t xml:space="preserve">        </w:t>
      </w:r>
      <w:r>
        <w:rPr>
          <w:rFonts w:hint="eastAsia"/>
          <w:i/>
          <w:color w:val="000000" w:themeColor="text1"/>
          <w14:textFill>
            <w14:solidFill>
              <w14:schemeClr w14:val="tx1"/>
            </w14:solidFill>
          </w14:textFill>
        </w:rPr>
        <w:t>（注：须与投标人名称一致）</w:t>
      </w:r>
    </w:p>
    <w:p w14:paraId="4F33E924">
      <w:pPr>
        <w:spacing w:line="360" w:lineRule="auto"/>
        <w:ind w:firstLine="420" w:firstLineChars="200"/>
        <w:rPr>
          <w:i/>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r>
        <w:rPr>
          <w:color w:val="000000" w:themeColor="text1"/>
          <w:u w:val="single"/>
          <w14:textFill>
            <w14:solidFill>
              <w14:schemeClr w14:val="tx1"/>
            </w14:solidFill>
          </w14:textFill>
        </w:rPr>
        <w:t xml:space="preserve">        </w:t>
      </w:r>
      <w:r>
        <w:rPr>
          <w:rFonts w:hint="eastAsia"/>
          <w:i/>
          <w:color w:val="000000" w:themeColor="text1"/>
          <w14:textFill>
            <w14:solidFill>
              <w14:schemeClr w14:val="tx1"/>
            </w14:solidFill>
          </w14:textFill>
        </w:rPr>
        <w:t>（注：须明确开户银行的支行网点）</w:t>
      </w:r>
    </w:p>
    <w:p w14:paraId="1583F0F5">
      <w:pPr>
        <w:spacing w:line="360" w:lineRule="auto"/>
        <w:ind w:firstLine="420" w:firstLineChars="200"/>
        <w:rPr>
          <w:i/>
          <w:color w:val="000000" w:themeColor="text1"/>
          <w14:textFill>
            <w14:solidFill>
              <w14:schemeClr w14:val="tx1"/>
            </w14:solidFill>
          </w14:textFill>
        </w:rPr>
      </w:pPr>
      <w:r>
        <w:rPr>
          <w:rFonts w:hint="eastAsia"/>
          <w:color w:val="000000" w:themeColor="text1"/>
          <w14:textFill>
            <w14:solidFill>
              <w14:schemeClr w14:val="tx1"/>
            </w14:solidFill>
          </w14:textFill>
        </w:rPr>
        <w:t>账号：</w:t>
      </w:r>
      <w:r>
        <w:rPr>
          <w:rFonts w:hint="eastAsia"/>
          <w:color w:val="000000" w:themeColor="text1"/>
          <w:u w:val="single"/>
          <w14:textFill>
            <w14:solidFill>
              <w14:schemeClr w14:val="tx1"/>
            </w14:solidFill>
          </w14:textFill>
        </w:rPr>
        <w:t xml:space="preserve">      </w:t>
      </w:r>
      <w:r>
        <w:rPr>
          <w:rFonts w:hint="eastAsia"/>
          <w:i/>
          <w:color w:val="000000" w:themeColor="text1"/>
          <w14:textFill>
            <w14:solidFill>
              <w14:schemeClr w14:val="tx1"/>
            </w14:solidFill>
          </w14:textFill>
        </w:rPr>
        <w:t>（注：须与投标保证金汇出账户一致，并须在此声明后附保证金的银行转帐单复印件）</w:t>
      </w:r>
    </w:p>
    <w:p w14:paraId="01BFA98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金额：人民币</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万元整</w:t>
      </w:r>
    </w:p>
    <w:p w14:paraId="30D7F85D">
      <w:pPr>
        <w:autoSpaceDE w:val="0"/>
        <w:autoSpaceDN w:val="0"/>
        <w:adjustRightIn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以上信息供贵司退还保证金时使用，我司保证以上信息正确。如因上述信息错误导致贵司无法及时退还保证金，我司自行承担责任。</w:t>
      </w:r>
    </w:p>
    <w:p w14:paraId="685FCA79">
      <w:pPr>
        <w:spacing w:line="360" w:lineRule="auto"/>
        <w:rPr>
          <w:color w:val="000000" w:themeColor="text1"/>
          <w14:textFill>
            <w14:solidFill>
              <w14:schemeClr w14:val="tx1"/>
            </w14:solidFill>
          </w14:textFill>
        </w:rPr>
      </w:pPr>
    </w:p>
    <w:p w14:paraId="3DE767C3">
      <w:pPr>
        <w:spacing w:line="360" w:lineRule="auto"/>
        <w:ind w:right="25" w:rightChars="12" w:firstLine="3885" w:firstLineChars="1850"/>
        <w:rPr>
          <w:color w:val="000000" w:themeColor="text1"/>
          <w14:textFill>
            <w14:solidFill>
              <w14:schemeClr w14:val="tx1"/>
            </w14:solidFill>
          </w14:textFill>
        </w:rPr>
      </w:pPr>
    </w:p>
    <w:p w14:paraId="71847B94">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0285D182">
      <w:pPr>
        <w:spacing w:line="360" w:lineRule="auto"/>
        <w:ind w:right="25" w:rightChars="12" w:firstLine="3885" w:firstLineChars="1850"/>
        <w:rPr>
          <w:color w:val="000000" w:themeColor="text1"/>
          <w14:textFill>
            <w14:solidFill>
              <w14:schemeClr w14:val="tx1"/>
            </w14:solidFill>
          </w14:textFill>
        </w:rPr>
      </w:pPr>
    </w:p>
    <w:p w14:paraId="62C31BB3">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720A9A10">
      <w:pPr>
        <w:spacing w:line="360" w:lineRule="auto"/>
        <w:ind w:right="25" w:rightChars="12" w:firstLine="3885" w:firstLineChars="1850"/>
        <w:rPr>
          <w:color w:val="000000" w:themeColor="text1"/>
          <w14:textFill>
            <w14:solidFill>
              <w14:schemeClr w14:val="tx1"/>
            </w14:solidFill>
          </w14:textFill>
        </w:rPr>
      </w:pPr>
    </w:p>
    <w:p w14:paraId="1BC54835">
      <w:pPr>
        <w:ind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7A6FDE69">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w:t>
      </w:r>
    </w:p>
    <w:tbl>
      <w:tblPr>
        <w:tblStyle w:val="63"/>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1130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8592" w:type="dxa"/>
          </w:tcPr>
          <w:p w14:paraId="30B45516">
            <w:pPr>
              <w:spacing w:line="360" w:lineRule="auto"/>
              <w:rPr>
                <w:color w:val="000000" w:themeColor="text1"/>
                <w:szCs w:val="21"/>
                <w14:textFill>
                  <w14:solidFill>
                    <w14:schemeClr w14:val="tx1"/>
                  </w14:solidFill>
                </w14:textFill>
              </w:rPr>
            </w:pPr>
            <w:bookmarkStart w:id="172" w:name="OLE_LINK13"/>
            <w:r>
              <w:rPr>
                <w:rFonts w:hint="eastAsia"/>
                <w:color w:val="000000" w:themeColor="text1"/>
                <w:szCs w:val="21"/>
                <w14:textFill>
                  <w14:solidFill>
                    <w14:schemeClr w14:val="tx1"/>
                  </w14:solidFill>
                </w14:textFill>
              </w:rPr>
              <w:t>粘贴转帐或汇款的银行凭证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证明复印件（汇款单须有转出银行的名称和账号信息，如无，须补充说明开户银行名称及账号）</w:t>
            </w:r>
          </w:p>
        </w:tc>
      </w:tr>
      <w:bookmarkEnd w:id="172"/>
    </w:tbl>
    <w:p w14:paraId="1ECF02D9">
      <w:pPr>
        <w:rPr>
          <w:color w:val="000000" w:themeColor="text1"/>
          <w:szCs w:val="21"/>
          <w14:textFill>
            <w14:solidFill>
              <w14:schemeClr w14:val="tx1"/>
            </w14:solidFill>
          </w14:textFill>
        </w:rPr>
      </w:pPr>
    </w:p>
    <w:p w14:paraId="06AD0F3C">
      <w:pPr>
        <w:rPr>
          <w:color w:val="000000" w:themeColor="text1"/>
          <w14:textFill>
            <w14:solidFill>
              <w14:schemeClr w14:val="tx1"/>
            </w14:solidFill>
          </w14:textFill>
        </w:rPr>
      </w:pPr>
    </w:p>
    <w:p w14:paraId="382E2074">
      <w:pPr>
        <w:spacing w:line="360" w:lineRule="auto"/>
        <w:ind w:firstLine="420" w:firstLineChars="200"/>
        <w:rPr>
          <w:color w:val="000000" w:themeColor="text1"/>
          <w14:textFill>
            <w14:solidFill>
              <w14:schemeClr w14:val="tx1"/>
            </w14:solidFill>
          </w14:textFill>
        </w:rPr>
      </w:pPr>
    </w:p>
    <w:p w14:paraId="5C9FC9B2">
      <w:pPr>
        <w:ind w:firstLine="3885" w:firstLineChars="1850"/>
        <w:rPr>
          <w:color w:val="000000" w:themeColor="text1"/>
          <w14:textFill>
            <w14:solidFill>
              <w14:schemeClr w14:val="tx1"/>
            </w14:solidFill>
          </w14:textFill>
        </w:rPr>
      </w:pPr>
    </w:p>
    <w:p w14:paraId="79099D68">
      <w:pPr>
        <w:spacing w:line="360" w:lineRule="auto"/>
        <w:jc w:val="left"/>
        <w:outlineLvl w:val="2"/>
        <w:rPr>
          <w:b/>
          <w:color w:val="000000" w:themeColor="text1"/>
          <w:szCs w:val="21"/>
          <w14:textFill>
            <w14:solidFill>
              <w14:schemeClr w14:val="tx1"/>
            </w14:solidFill>
          </w14:textFill>
        </w:rPr>
      </w:pPr>
      <w:r>
        <w:rPr>
          <w:color w:val="000000" w:themeColor="text1"/>
          <w14:textFill>
            <w14:solidFill>
              <w14:schemeClr w14:val="tx1"/>
            </w14:solidFill>
          </w14:textFill>
        </w:rPr>
        <w:br w:type="page"/>
      </w:r>
      <w:bookmarkStart w:id="173" w:name="_Toc226741053"/>
      <w:bookmarkStart w:id="174" w:name="_Toc5805732"/>
      <w:r>
        <w:rPr>
          <w:rFonts w:hint="eastAsia" w:asciiTheme="minorEastAsia" w:hAnsiTheme="minorEastAsia" w:eastAsiaTheme="minorEastAsia"/>
          <w:b/>
          <w:color w:val="000000" w:themeColor="text1"/>
          <w14:textFill>
            <w14:solidFill>
              <w14:schemeClr w14:val="tx1"/>
            </w14:solidFill>
          </w14:textFill>
        </w:rPr>
        <w:t>七、</w:t>
      </w:r>
      <w:r>
        <w:rPr>
          <w:rFonts w:hint="eastAsia"/>
          <w:b/>
          <w:color w:val="000000" w:themeColor="text1"/>
          <w:szCs w:val="21"/>
          <w14:textFill>
            <w14:solidFill>
              <w14:schemeClr w14:val="tx1"/>
            </w14:solidFill>
          </w14:textFill>
        </w:rPr>
        <w:t>投标人资格声明函</w:t>
      </w:r>
      <w:bookmarkEnd w:id="173"/>
      <w:bookmarkEnd w:id="174"/>
    </w:p>
    <w:p w14:paraId="00E8A6A1">
      <w:pPr>
        <w:tabs>
          <w:tab w:val="left" w:pos="8364"/>
        </w:tabs>
        <w:snapToGrid w:val="0"/>
        <w:spacing w:line="360" w:lineRule="auto"/>
        <w:ind w:right="-58"/>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投标人资格声明函</w:t>
      </w:r>
    </w:p>
    <w:p w14:paraId="784D2E19">
      <w:pPr>
        <w:spacing w:line="360" w:lineRule="auto"/>
        <w:jc w:val="center"/>
        <w:rPr>
          <w:color w:val="000000" w:themeColor="text1"/>
          <w14:textFill>
            <w14:solidFill>
              <w14:schemeClr w14:val="tx1"/>
            </w14:solidFill>
          </w14:textFill>
        </w:rPr>
      </w:pPr>
    </w:p>
    <w:p w14:paraId="43EE7D74">
      <w:pPr>
        <w:spacing w:line="360" w:lineRule="auto"/>
        <w:rPr>
          <w:color w:val="000000" w:themeColor="text1"/>
          <w14:textFill>
            <w14:solidFill>
              <w14:schemeClr w14:val="tx1"/>
            </w14:solidFill>
          </w14:textFill>
        </w:rPr>
      </w:pPr>
      <w:bookmarkStart w:id="175" w:name="OLE_LINK9"/>
      <w:bookmarkStart w:id="176" w:name="OLE_LINK8"/>
      <w:r>
        <w:rPr>
          <w:rFonts w:hint="eastAsia"/>
          <w:color w:val="000000" w:themeColor="text1"/>
          <w14:textFill>
            <w14:solidFill>
              <w14:schemeClr w14:val="tx1"/>
            </w14:solidFill>
          </w14:textFill>
        </w:rPr>
        <w:t>致：广发银行股份有限公司茂名分行</w:t>
      </w:r>
      <w:bookmarkEnd w:id="175"/>
      <w:bookmarkEnd w:id="176"/>
    </w:p>
    <w:p w14:paraId="2F4FA0A3">
      <w:pPr>
        <w:spacing w:line="360" w:lineRule="auto"/>
        <w:rPr>
          <w:color w:val="000000" w:themeColor="text1"/>
          <w14:textFill>
            <w14:solidFill>
              <w14:schemeClr w14:val="tx1"/>
            </w14:solidFill>
          </w14:textFill>
        </w:rPr>
      </w:pPr>
    </w:p>
    <w:p w14:paraId="1CD24A5C">
      <w:pPr>
        <w:spacing w:line="360" w:lineRule="auto"/>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关于贵公司组织的（</w:t>
      </w:r>
      <w:r>
        <w:rPr>
          <w:rFonts w:hint="eastAsia"/>
          <w:color w:val="000000" w:themeColor="text1"/>
          <w:szCs w:val="21"/>
          <w:u w:val="single"/>
          <w14:textFill>
            <w14:solidFill>
              <w14:schemeClr w14:val="tx1"/>
            </w14:solidFill>
          </w14:textFill>
        </w:rPr>
        <w:t xml:space="preserve">项目名称：    ）（项目编号：   </w:t>
      </w:r>
      <w:r>
        <w:rPr>
          <w:rFonts w:hint="eastAsia"/>
          <w:color w:val="000000" w:themeColor="text1"/>
          <w:szCs w:val="21"/>
          <w14:textFill>
            <w14:solidFill>
              <w14:schemeClr w14:val="tx1"/>
            </w14:solidFill>
          </w14:textFill>
        </w:rPr>
        <w:t>）的招标采购，我方愿意参加投标响应，提供招标及投标文件中规定的工程、货物或服务，并保证提交的下列文件和说明是准确和真实的。</w:t>
      </w:r>
    </w:p>
    <w:p w14:paraId="4A7B674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rFonts w:hint="eastAsia" w:ascii="宋体" w:hAnsi="宋体"/>
          <w:color w:val="000000" w:themeColor="text1"/>
          <w:szCs w:val="21"/>
          <w14:textFill>
            <w14:solidFill>
              <w14:schemeClr w14:val="tx1"/>
            </w14:solidFill>
          </w14:textFill>
        </w:rPr>
        <w:t>我方为本次投标所提交的所有证明其合格和资格的文件是真实的和有效的，并愿为其真实性和有效性承担法律责任。</w:t>
      </w:r>
    </w:p>
    <w:p w14:paraId="7B3660BD">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color w:val="000000" w:themeColor="text1"/>
          <w:szCs w:val="21"/>
          <w14:textFill>
            <w14:solidFill>
              <w14:schemeClr w14:val="tx1"/>
            </w14:solidFill>
          </w14:textFill>
        </w:rPr>
        <w:t>我方是依法注册的法人，在法律上、财务上和运作上完全独立于广发银行股份有限公司（采购人）。</w:t>
      </w:r>
    </w:p>
    <w:p w14:paraId="702A3136">
      <w:pPr>
        <w:spacing w:line="360" w:lineRule="auto"/>
        <w:ind w:left="105" w:leftChars="50" w:firstLine="315" w:firstLineChars="1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三、我方具备本项目招标公告中的投标人资格条件要求。</w:t>
      </w:r>
    </w:p>
    <w:p w14:paraId="1DAEDCE1">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四、我方在参加本次采购前</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三 </w:t>
      </w:r>
      <w:r>
        <w:rPr>
          <w:rFonts w:hint="eastAsia"/>
          <w:color w:val="000000" w:themeColor="text1"/>
          <w:szCs w:val="21"/>
          <w14:textFill>
            <w14:solidFill>
              <w14:schemeClr w14:val="tx1"/>
            </w14:solidFill>
          </w14:textFill>
        </w:rPr>
        <w:t>年内，不存在重大违法违规行为，未列入“信用中国”网站(www.creditchina.gov.cn)“记录失信被执行人”、 “重大税收违法失信主体”及“政府采购严重违法失信行为”名单。</w:t>
      </w:r>
    </w:p>
    <w:p w14:paraId="585C6BBE">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五、我方在参加本次采购前 三 年内，不存在因信息泄密、安全违规等造成诉讼或受处罚的情况；我方向采购人提供的产品或服务，在参加本次采购前 三 年内，不存在违反国家法律法规和监管文件中规定的信息安全要求的问题。</w:t>
      </w:r>
    </w:p>
    <w:p w14:paraId="6C9E4737">
      <w:pPr>
        <w:pStyle w:val="2"/>
        <w:spacing w:line="360" w:lineRule="auto"/>
        <w:ind w:firstLine="422"/>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六、我方不在采购人的供应商禁入名单中。</w:t>
      </w:r>
    </w:p>
    <w:p w14:paraId="0F1EF81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我方在此同意贵公司对我方的相关情况在企业工商信息系统、司法系统等相关的信息平台进行核查，并可要求我方提供更进一步的资格资料，我方愿意应贵公司的要求提交。</w:t>
      </w:r>
    </w:p>
    <w:p w14:paraId="3220BF4F">
      <w:pPr>
        <w:spacing w:line="360" w:lineRule="auto"/>
        <w:jc w:val="center"/>
        <w:rPr>
          <w:color w:val="000000" w:themeColor="text1"/>
          <w14:textFill>
            <w14:solidFill>
              <w14:schemeClr w14:val="tx1"/>
            </w14:solidFill>
          </w14:textFill>
        </w:rPr>
      </w:pPr>
    </w:p>
    <w:p w14:paraId="2D580694">
      <w:pPr>
        <w:spacing w:line="360" w:lineRule="auto"/>
        <w:jc w:val="center"/>
        <w:rPr>
          <w:color w:val="000000" w:themeColor="text1"/>
          <w14:textFill>
            <w14:solidFill>
              <w14:schemeClr w14:val="tx1"/>
            </w14:solidFill>
          </w14:textFill>
        </w:rPr>
      </w:pPr>
    </w:p>
    <w:p w14:paraId="25011D2E">
      <w:pPr>
        <w:spacing w:line="360" w:lineRule="auto"/>
        <w:jc w:val="center"/>
        <w:rPr>
          <w:color w:val="000000" w:themeColor="text1"/>
          <w14:textFill>
            <w14:solidFill>
              <w14:schemeClr w14:val="tx1"/>
            </w14:solidFill>
          </w14:textFill>
        </w:rPr>
      </w:pPr>
    </w:p>
    <w:p w14:paraId="36C93724">
      <w:pPr>
        <w:spacing w:line="360" w:lineRule="auto"/>
        <w:ind w:right="25" w:rightChars="12" w:firstLine="3885" w:firstLineChars="1850"/>
        <w:rPr>
          <w:color w:val="000000" w:themeColor="text1"/>
          <w14:textFill>
            <w14:solidFill>
              <w14:schemeClr w14:val="tx1"/>
            </w14:solidFill>
          </w14:textFill>
        </w:rPr>
      </w:pPr>
      <w:bookmarkStart w:id="177" w:name="OLE_LINK10"/>
      <w:bookmarkStart w:id="178" w:name="OLE_LINK11"/>
      <w:r>
        <w:rPr>
          <w:rFonts w:hint="eastAsia"/>
          <w:color w:val="000000" w:themeColor="text1"/>
          <w14:textFill>
            <w14:solidFill>
              <w14:schemeClr w14:val="tx1"/>
            </w14:solidFill>
          </w14:textFill>
        </w:rPr>
        <w:t>投标人（法人公章）：</w:t>
      </w:r>
    </w:p>
    <w:p w14:paraId="60553A37">
      <w:pPr>
        <w:spacing w:line="360" w:lineRule="auto"/>
        <w:ind w:right="25" w:rightChars="12" w:firstLine="3885" w:firstLineChars="1850"/>
        <w:rPr>
          <w:color w:val="000000" w:themeColor="text1"/>
          <w14:textFill>
            <w14:solidFill>
              <w14:schemeClr w14:val="tx1"/>
            </w14:solidFill>
          </w14:textFill>
        </w:rPr>
      </w:pPr>
    </w:p>
    <w:p w14:paraId="40A73D87">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6AF02CF2">
      <w:pPr>
        <w:spacing w:line="360" w:lineRule="auto"/>
        <w:ind w:right="25" w:rightChars="12" w:firstLine="3885" w:firstLineChars="1850"/>
        <w:rPr>
          <w:color w:val="000000" w:themeColor="text1"/>
          <w14:textFill>
            <w14:solidFill>
              <w14:schemeClr w14:val="tx1"/>
            </w14:solidFill>
          </w14:textFill>
        </w:rPr>
      </w:pPr>
    </w:p>
    <w:p w14:paraId="1AF93601">
      <w:pPr>
        <w:pStyle w:val="2"/>
        <w:ind w:right="420"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65998207">
      <w:pPr>
        <w:pStyle w:val="2"/>
        <w:ind w:right="420"/>
        <w:jc w:val="left"/>
        <w:rPr>
          <w:color w:val="000000" w:themeColor="text1"/>
          <w14:textFill>
            <w14:solidFill>
              <w14:schemeClr w14:val="tx1"/>
            </w14:solidFill>
          </w14:textFill>
        </w:rPr>
      </w:pPr>
    </w:p>
    <w:bookmarkEnd w:id="177"/>
    <w:bookmarkEnd w:id="178"/>
    <w:p w14:paraId="4D1E3330">
      <w:pPr>
        <w:widowControl/>
        <w:jc w:val="left"/>
        <w:rPr>
          <w:rFonts w:ascii="Arial" w:hAnsi="Arial"/>
          <w:color w:val="000000" w:themeColor="text1"/>
          <w14:textFill>
            <w14:solidFill>
              <w14:schemeClr w14:val="tx1"/>
            </w14:solidFill>
          </w14:textFill>
        </w:rPr>
      </w:pPr>
      <w:r>
        <w:rPr>
          <w:color w:val="000000" w:themeColor="text1"/>
          <w14:textFill>
            <w14:solidFill>
              <w14:schemeClr w14:val="tx1"/>
            </w14:solidFill>
          </w14:textFill>
        </w:rPr>
        <w:br w:type="page"/>
      </w:r>
    </w:p>
    <w:p w14:paraId="1A9EA0D1">
      <w:pPr>
        <w:widowControl/>
        <w:jc w:val="left"/>
        <w:outlineLvl w:val="2"/>
        <w:rPr>
          <w:b/>
          <w:color w:val="000000" w:themeColor="text1"/>
          <w:szCs w:val="21"/>
          <w14:textFill>
            <w14:solidFill>
              <w14:schemeClr w14:val="tx1"/>
            </w14:solidFill>
          </w14:textFill>
        </w:rPr>
      </w:pPr>
      <w:bookmarkStart w:id="179" w:name="_Toc5805733"/>
      <w:bookmarkStart w:id="180" w:name="_Toc226741054"/>
      <w:r>
        <w:rPr>
          <w:rFonts w:hint="eastAsia"/>
          <w:b/>
          <w:color w:val="000000" w:themeColor="text1"/>
          <w14:textFill>
            <w14:solidFill>
              <w14:schemeClr w14:val="tx1"/>
            </w14:solidFill>
          </w14:textFill>
        </w:rPr>
        <w:t>八、投标人承诺书</w:t>
      </w:r>
      <w:bookmarkEnd w:id="179"/>
      <w:bookmarkEnd w:id="180"/>
    </w:p>
    <w:p w14:paraId="528C2660">
      <w:pPr>
        <w:jc w:val="center"/>
        <w:rPr>
          <w:rFonts w:ascii="Calibri" w:hAnsi="Calibri"/>
          <w:b/>
          <w:color w:val="000000" w:themeColor="text1"/>
          <w:sz w:val="28"/>
          <w:szCs w:val="28"/>
          <w14:textFill>
            <w14:solidFill>
              <w14:schemeClr w14:val="tx1"/>
            </w14:solidFill>
          </w14:textFill>
        </w:rPr>
      </w:pPr>
    </w:p>
    <w:p w14:paraId="65A91068">
      <w:pPr>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投标人承诺书</w:t>
      </w:r>
    </w:p>
    <w:p w14:paraId="21E75653">
      <w:pPr>
        <w:widowControl/>
        <w:tabs>
          <w:tab w:val="left" w:pos="3960"/>
        </w:tabs>
        <w:spacing w:line="480" w:lineRule="exact"/>
        <w:rPr>
          <w:rFonts w:ascii="Calibri" w:hAnsi="Calibri"/>
          <w:color w:val="000000" w:themeColor="text1"/>
          <w:kern w:val="0"/>
          <w:szCs w:val="22"/>
          <w14:textFill>
            <w14:solidFill>
              <w14:schemeClr w14:val="tx1"/>
            </w14:solidFill>
          </w14:textFill>
        </w:rPr>
      </w:pPr>
      <w:r>
        <w:rPr>
          <w:rFonts w:ascii="Calibri" w:hAnsi="Calibri"/>
          <w:color w:val="000000" w:themeColor="text1"/>
          <w:kern w:val="0"/>
          <w:szCs w:val="22"/>
          <w14:textFill>
            <w14:solidFill>
              <w14:schemeClr w14:val="tx1"/>
            </w14:solidFill>
          </w14:textFill>
        </w:rPr>
        <w:tab/>
      </w:r>
    </w:p>
    <w:p w14:paraId="42E7813F">
      <w:pPr>
        <w:widowControl/>
        <w:spacing w:line="360" w:lineRule="auto"/>
        <w:rPr>
          <w:rFonts w:ascii="Calibri" w:hAnsi="Calibri"/>
          <w:color w:val="000000" w:themeColor="text1"/>
          <w:kern w:val="0"/>
          <w:szCs w:val="21"/>
          <w14:textFill>
            <w14:solidFill>
              <w14:schemeClr w14:val="tx1"/>
            </w14:solidFill>
          </w14:textFill>
        </w:rPr>
      </w:pPr>
      <w:r>
        <w:rPr>
          <w:rFonts w:hint="eastAsia" w:ascii="Calibri" w:hAnsi="Calibri"/>
          <w:color w:val="000000" w:themeColor="text1"/>
          <w:kern w:val="0"/>
          <w:szCs w:val="21"/>
          <w14:textFill>
            <w14:solidFill>
              <w14:schemeClr w14:val="tx1"/>
            </w14:solidFill>
          </w14:textFill>
        </w:rPr>
        <w:t>广发银行股份有限公司茂名分行：</w:t>
      </w:r>
    </w:p>
    <w:p w14:paraId="46563896">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本投标人已详细阅读了</w:t>
      </w:r>
      <w:r>
        <w:rPr>
          <w:rFonts w:hint="eastAsia"/>
          <w:color w:val="000000" w:themeColor="text1"/>
          <w:szCs w:val="21"/>
          <w14:textFill>
            <w14:solidFill>
              <w14:schemeClr w14:val="tx1"/>
            </w14:solidFill>
          </w14:textFill>
        </w:rPr>
        <w:t>（</w:t>
      </w:r>
      <w:r>
        <w:rPr>
          <w:rFonts w:hint="eastAsia"/>
          <w:color w:val="000000" w:themeColor="text1"/>
          <w:szCs w:val="21"/>
          <w:u w:val="single"/>
          <w14:textFill>
            <w14:solidFill>
              <w14:schemeClr w14:val="tx1"/>
            </w14:solidFill>
          </w14:textFill>
        </w:rPr>
        <w:t xml:space="preserve">项目名称：    ）（项目编号：   </w:t>
      </w:r>
      <w:r>
        <w:rPr>
          <w:rFonts w:hint="eastAsia"/>
          <w:color w:val="000000" w:themeColor="text1"/>
          <w:szCs w:val="21"/>
          <w14:textFill>
            <w14:solidFill>
              <w14:schemeClr w14:val="tx1"/>
            </w14:solidFill>
          </w14:textFill>
        </w:rPr>
        <w:t>）</w:t>
      </w:r>
      <w:r>
        <w:rPr>
          <w:rFonts w:hint="eastAsia" w:ascii="宋体" w:hAnsi="宋体"/>
          <w:color w:val="000000" w:themeColor="text1"/>
          <w:kern w:val="0"/>
          <w:szCs w:val="22"/>
          <w14:textFill>
            <w14:solidFill>
              <w14:schemeClr w14:val="tx1"/>
            </w14:solidFill>
          </w14:textFill>
        </w:rPr>
        <w:t>的招标文件，自愿参加该项目的投标，现就有关事项向采购人郑重承诺如下：</w:t>
      </w:r>
    </w:p>
    <w:p w14:paraId="74C59F24">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color w:val="000000" w:themeColor="text1"/>
          <w14:textFill>
            <w14:solidFill>
              <w14:schemeClr w14:val="tx1"/>
            </w14:solidFill>
          </w14:textFill>
        </w:rPr>
        <w:t>一、从接到招标文件之日起，对从招标采购活动中获得的有关采购人的任何资料承担保密责任。</w:t>
      </w:r>
    </w:p>
    <w:p w14:paraId="5C772150">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二、遵守中华人民共和国有关采购及招标投标的法律法规规定，自觉维护市场经济秩序。否则，同意被取消中标资格并接受处罚。</w:t>
      </w:r>
    </w:p>
    <w:p w14:paraId="6145D001">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三、保证投标文件内容无任何虚假。我方接受采购人对投标文件的相关文件的原件及办公场所等场地的现场核实，若评审过程中或中标之后查出有虚假，同意作无效投标文件处理或被取消中标资格，并接受投标保证金不予退还的后果。</w:t>
      </w:r>
    </w:p>
    <w:p w14:paraId="4E499D50">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四、保证投标文件不存在低于成本的恶意报价行为。</w:t>
      </w:r>
    </w:p>
    <w:p w14:paraId="7924F5ED">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五、保证按照招标文件及中标通知书规定提交履约担保（如要求）并商签采购合同，使用我方公司名义开立的合法发票及结算账户进行结算，</w:t>
      </w:r>
      <w:r>
        <w:rPr>
          <w:rFonts w:hint="eastAsia" w:ascii="Calibri" w:hAnsi="Calibri"/>
          <w:color w:val="000000" w:themeColor="text1"/>
          <w:kern w:val="0"/>
          <w:szCs w:val="22"/>
          <w14:textFill>
            <w14:solidFill>
              <w14:schemeClr w14:val="tx1"/>
            </w14:solidFill>
          </w14:textFill>
        </w:rPr>
        <w:t>对招标文件第三部分用户需求书和第四部分合同书格式的内容，除投标文件商务、合同和技术响应表所列的偏离外，其他完全响应，不作任何的偏离。</w:t>
      </w:r>
      <w:r>
        <w:rPr>
          <w:rFonts w:hint="eastAsia" w:ascii="宋体" w:hAnsi="宋体"/>
          <w:color w:val="000000" w:themeColor="text1"/>
          <w:kern w:val="0"/>
          <w:szCs w:val="22"/>
          <w14:textFill>
            <w14:solidFill>
              <w14:schemeClr w14:val="tx1"/>
            </w14:solidFill>
          </w14:textFill>
        </w:rPr>
        <w:t>否则，同意接受采购人违约处罚或取消中标资格并接受投标保证金不予退还的后果。</w:t>
      </w:r>
    </w:p>
    <w:p w14:paraId="19FB8C92">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六、保证按照采购合同约定完成采购合同范围内的全部内容，在招标文件规定的时限内按照招标文件及投标承诺、采购合同等要求完成采购任务，按时交货或提供相关的服务并经验收合格，工程、货物或服务质量按照投标文件的承诺并满足招标文件要求，否则，同意接受采购人对投标人违约处理。</w:t>
      </w:r>
    </w:p>
    <w:p w14:paraId="624C8019">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七、保证中标之后不转包/分包；若转包/分包将征得采购人同意并遵守相关法律法规和本招标文件的要求。</w:t>
      </w:r>
    </w:p>
    <w:p w14:paraId="2BDB2EBA">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八、保证中标之后密切配合采购人开展工作，接受采购人的监督管理。</w:t>
      </w:r>
    </w:p>
    <w:p w14:paraId="129C61C7">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九、保证按招标文件及采购合同约定的原则处理采购调整事宜，不发生签署采购合同之后恶意索赔的行为。</w:t>
      </w:r>
    </w:p>
    <w:p w14:paraId="145FB85B">
      <w:pPr>
        <w:widowControl/>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十、保证遵循《中华人民共和国反洗钱法》《中华人民共和国消费者权益保护法》《中华人民共和国个人信息保护法》和有关法律法规及监管要求，切实履行相关义务，如有违反规定、不履行义务，同意接受采购人视作不良行为供应商及给予相关惩罚措施，包括但不限于警告、禁止和采购人的采购合作、在采购人官网等渠道公开我司违法违规和不按规定履行义务的披露等。</w:t>
      </w:r>
    </w:p>
    <w:p w14:paraId="37304337">
      <w:pPr>
        <w:widowControl/>
        <w:spacing w:line="360" w:lineRule="auto"/>
        <w:ind w:firstLine="420" w:firstLineChars="200"/>
        <w:rPr>
          <w:rFonts w:hint="eastAsia" w:ascii="宋体" w:hAnsi="宋体"/>
          <w:color w:val="000000" w:themeColor="text1"/>
          <w:kern w:val="0"/>
          <w:szCs w:val="22"/>
          <w14:textFill>
            <w14:solidFill>
              <w14:schemeClr w14:val="tx1"/>
            </w14:solidFill>
          </w14:textFill>
        </w:rPr>
      </w:pPr>
      <w:r>
        <w:rPr>
          <w:rFonts w:hint="eastAsia" w:ascii="宋体" w:hAnsi="宋体"/>
          <w:color w:val="000000" w:themeColor="text1"/>
          <w:kern w:val="0"/>
          <w:szCs w:val="22"/>
          <w14:textFill>
            <w14:solidFill>
              <w14:schemeClr w14:val="tx1"/>
            </w14:solidFill>
          </w14:textFill>
        </w:rPr>
        <w:t>十一、本投标人在规定的投标有效期限内，将受招标文件的约束并履行投标文件的承诺。</w:t>
      </w:r>
    </w:p>
    <w:p w14:paraId="518F6BBF">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06256544">
      <w:pPr>
        <w:spacing w:line="360" w:lineRule="auto"/>
        <w:ind w:right="25" w:rightChars="12" w:firstLine="3885" w:firstLineChars="1850"/>
        <w:rPr>
          <w:color w:val="000000" w:themeColor="text1"/>
          <w14:textFill>
            <w14:solidFill>
              <w14:schemeClr w14:val="tx1"/>
            </w14:solidFill>
          </w14:textFill>
        </w:rPr>
      </w:pPr>
    </w:p>
    <w:p w14:paraId="63AAA43D">
      <w:pPr>
        <w:spacing w:line="360" w:lineRule="auto"/>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246B9D64">
      <w:pPr>
        <w:spacing w:line="360" w:lineRule="auto"/>
        <w:ind w:right="25" w:rightChars="12" w:firstLine="3885" w:firstLineChars="1850"/>
        <w:rPr>
          <w:color w:val="000000" w:themeColor="text1"/>
          <w14:textFill>
            <w14:solidFill>
              <w14:schemeClr w14:val="tx1"/>
            </w14:solidFill>
          </w14:textFill>
        </w:rPr>
      </w:pPr>
    </w:p>
    <w:p w14:paraId="4F81C804">
      <w:pPr>
        <w:widowControl/>
        <w:spacing w:line="360" w:lineRule="auto"/>
        <w:ind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40E30E41">
      <w:pPr>
        <w:spacing w:line="360" w:lineRule="auto"/>
        <w:outlineLvl w:val="2"/>
        <w:rPr>
          <w:b/>
          <w:color w:val="000000" w:themeColor="text1"/>
          <w14:textFill>
            <w14:solidFill>
              <w14:schemeClr w14:val="tx1"/>
            </w14:solidFill>
          </w14:textFill>
        </w:rPr>
      </w:pPr>
      <w:bookmarkStart w:id="181" w:name="_Toc5805734"/>
      <w:bookmarkStart w:id="182" w:name="_Toc226741055"/>
      <w:r>
        <w:rPr>
          <w:rFonts w:hint="eastAsia" w:asciiTheme="minorEastAsia" w:hAnsiTheme="minorEastAsia" w:eastAsiaTheme="minorEastAsia"/>
          <w:b/>
          <w:color w:val="000000" w:themeColor="text1"/>
          <w14:textFill>
            <w14:solidFill>
              <w14:schemeClr w14:val="tx1"/>
            </w14:solidFill>
          </w14:textFill>
        </w:rPr>
        <w:t>九、</w:t>
      </w:r>
      <w:r>
        <w:rPr>
          <w:rFonts w:hint="eastAsia"/>
          <w:b/>
          <w:color w:val="000000" w:themeColor="text1"/>
          <w14:textFill>
            <w14:solidFill>
              <w14:schemeClr w14:val="tx1"/>
            </w14:solidFill>
          </w14:textFill>
        </w:rPr>
        <w:t>制造商（或总代理）授权书参考格式</w:t>
      </w:r>
      <w:bookmarkEnd w:id="181"/>
      <w:bookmarkEnd w:id="182"/>
    </w:p>
    <w:p w14:paraId="61A6B46B">
      <w:pPr>
        <w:spacing w:line="360" w:lineRule="auto"/>
        <w:rPr>
          <w:b/>
          <w:color w:val="000000" w:themeColor="text1"/>
          <w14:textFill>
            <w14:solidFill>
              <w14:schemeClr w14:val="tx1"/>
            </w14:solidFill>
          </w14:textFill>
        </w:rPr>
      </w:pPr>
    </w:p>
    <w:p w14:paraId="536460C9">
      <w:pPr>
        <w:autoSpaceDE w:val="0"/>
        <w:autoSpaceDN w:val="0"/>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制造商（或总代理）授权书</w:t>
      </w:r>
    </w:p>
    <w:p w14:paraId="4CE1D8C8">
      <w:pPr>
        <w:spacing w:line="360" w:lineRule="auto"/>
        <w:rPr>
          <w:color w:val="000000" w:themeColor="text1"/>
          <w:sz w:val="24"/>
          <w14:textFill>
            <w14:solidFill>
              <w14:schemeClr w14:val="tx1"/>
            </w14:solidFill>
          </w14:textFill>
        </w:rPr>
      </w:pPr>
    </w:p>
    <w:p w14:paraId="0F4661BA">
      <w:pPr>
        <w:spacing w:line="360" w:lineRule="auto"/>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广发银行股份有限公司茂名分行</w:t>
      </w:r>
      <w:r>
        <w:rPr>
          <w:rFonts w:hint="eastAsia"/>
          <w:color w:val="000000" w:themeColor="text1"/>
          <w:szCs w:val="21"/>
          <w14:textFill>
            <w14:solidFill>
              <w14:schemeClr w14:val="tx1"/>
            </w14:solidFill>
          </w14:textFill>
        </w:rPr>
        <w:t>：</w:t>
      </w:r>
    </w:p>
    <w:p w14:paraId="1A1FD3B8">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（制造商名称）是依法成立、有效存续并以制造（或总代理）</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（产品名称）为主的企业法人，主要营业的地点设在</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（制造商地址或总代理地址）。兹授权</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（投标人名称）作为我方真正的合法代理人进行下列活动：</w:t>
      </w:r>
    </w:p>
    <w:p w14:paraId="520A07B2">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一、代表我方办理贵方采购项目编号为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的招标文件要求提供的由我方制造（或总代理）的</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（报价标的名称）的有关事宜，并对我方具有约束力。</w:t>
      </w:r>
    </w:p>
    <w:p w14:paraId="65D606F0">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二、作为制造商，我方保证以投标人合作者身份来约束自己，对该投标报价与相关响应内容承担连带责任。</w:t>
      </w:r>
    </w:p>
    <w:p w14:paraId="5ED505C5">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三、我方兹授权</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（投标人名称）全权办理和履行此项目招标文件中规定的一切事宜。兹确认</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（投标人名称）及其正式授权代表依此办理一切合法事宜。</w:t>
      </w:r>
    </w:p>
    <w:p w14:paraId="2D4B3594">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四、授权有效期为本授权书签署生效之日起至该项目的采购合同履行完毕止，若投标人未中标，其有效期至该项目招标活动结束时自动终止。</w:t>
      </w:r>
    </w:p>
    <w:p w14:paraId="39532E88">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五、我方于</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日签署本文件。</w:t>
      </w:r>
    </w:p>
    <w:p w14:paraId="472CE0FC">
      <w:pPr>
        <w:spacing w:line="360" w:lineRule="auto"/>
        <w:rPr>
          <w:color w:val="000000" w:themeColor="text1"/>
          <w:szCs w:val="21"/>
          <w:u w:val="single"/>
          <w14:textFill>
            <w14:solidFill>
              <w14:schemeClr w14:val="tx1"/>
            </w14:solidFill>
          </w14:textFill>
        </w:rPr>
      </w:pPr>
    </w:p>
    <w:p w14:paraId="1FC00BA0">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授权制造厂（总代理商）名称: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（盖章）</w:t>
      </w:r>
    </w:p>
    <w:p w14:paraId="258AB811">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法定代表人（或授权代表）：</w:t>
      </w:r>
      <w:r>
        <w:rPr>
          <w:rFonts w:hint="eastAsia"/>
          <w:color w:val="000000" w:themeColor="text1"/>
          <w:szCs w:val="21"/>
          <w:u w:val="single"/>
          <w14:textFill>
            <w14:solidFill>
              <w14:schemeClr w14:val="tx1"/>
            </w14:solidFill>
          </w14:textFill>
        </w:rPr>
        <w:t xml:space="preserve">                                    </w:t>
      </w:r>
    </w:p>
    <w:p w14:paraId="55C42DD4">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p w14:paraId="621F0D0F">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部门：</w:t>
      </w:r>
    </w:p>
    <w:p w14:paraId="5C44D9A1">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联系电话：</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邮箱：</w:t>
      </w:r>
    </w:p>
    <w:p w14:paraId="585DE5E1">
      <w:pPr>
        <w:spacing w:line="360" w:lineRule="auto"/>
        <w:rPr>
          <w:color w:val="000000" w:themeColor="text1"/>
          <w:szCs w:val="21"/>
          <w14:textFill>
            <w14:solidFill>
              <w14:schemeClr w14:val="tx1"/>
            </w14:solidFill>
          </w14:textFill>
        </w:rPr>
      </w:pPr>
    </w:p>
    <w:p w14:paraId="2548D443">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（盖章）</w:t>
      </w:r>
    </w:p>
    <w:p w14:paraId="7603DAEA">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法定代表人（或授权代表）：</w:t>
      </w:r>
      <w:r>
        <w:rPr>
          <w:rFonts w:hint="eastAsia"/>
          <w:color w:val="000000" w:themeColor="text1"/>
          <w:szCs w:val="21"/>
          <w:u w:val="single"/>
          <w14:textFill>
            <w14:solidFill>
              <w14:schemeClr w14:val="tx1"/>
            </w14:solidFill>
          </w14:textFill>
        </w:rPr>
        <w:t xml:space="preserve">                                   </w:t>
      </w:r>
    </w:p>
    <w:p w14:paraId="0CF23547">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p w14:paraId="42F2986B">
      <w:pPr>
        <w:autoSpaceDE w:val="0"/>
        <w:autoSpaceDN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部门：</w:t>
      </w:r>
    </w:p>
    <w:p w14:paraId="6FCE207A">
      <w:pPr>
        <w:spacing w:line="360" w:lineRule="auto"/>
        <w:rPr>
          <w:color w:val="000000" w:themeColor="text1"/>
          <w14:textFill>
            <w14:solidFill>
              <w14:schemeClr w14:val="tx1"/>
            </w14:solidFill>
          </w14:textFill>
        </w:rPr>
      </w:pPr>
    </w:p>
    <w:p w14:paraId="51C0DFD5">
      <w:pPr>
        <w:spacing w:line="360" w:lineRule="auto"/>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时间：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6F57BD6D">
      <w:pPr>
        <w:widowControl/>
        <w:jc w:val="left"/>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p>
    <w:p w14:paraId="140AF0A4">
      <w:pPr>
        <w:pStyle w:val="774"/>
        <w:adjustRightInd w:val="0"/>
        <w:snapToGrid w:val="0"/>
        <w:spacing w:before="120" w:beforeLines="50"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附表：</w:t>
      </w:r>
      <w:r>
        <w:rPr>
          <w:rFonts w:hint="eastAsia"/>
          <w:color w:val="000000" w:themeColor="text1"/>
          <w14:textFill>
            <w14:solidFill>
              <w14:schemeClr w14:val="tx1"/>
            </w14:solidFill>
          </w14:textFill>
        </w:rPr>
        <w:t>售后服务</w:t>
      </w:r>
      <w:r>
        <w:rPr>
          <w:rFonts w:hint="eastAsia"/>
          <w:color w:val="000000" w:themeColor="text1"/>
          <w:szCs w:val="21"/>
          <w14:textFill>
            <w14:solidFill>
              <w14:schemeClr w14:val="tx1"/>
            </w14:solidFill>
          </w14:textFill>
        </w:rPr>
        <w:t>承诺书参考格式</w:t>
      </w:r>
    </w:p>
    <w:p w14:paraId="02BE88BE">
      <w:pPr>
        <w:pStyle w:val="774"/>
        <w:spacing w:line="360" w:lineRule="auto"/>
        <w:rPr>
          <w:rFonts w:ascii="宋体"/>
          <w:b/>
          <w:color w:val="000000" w:themeColor="text1"/>
          <w:sz w:val="24"/>
          <w14:textFill>
            <w14:solidFill>
              <w14:schemeClr w14:val="tx1"/>
            </w14:solidFill>
          </w14:textFill>
        </w:rPr>
      </w:pPr>
      <w:r>
        <w:rPr>
          <w:rFonts w:hint="eastAsia"/>
          <w:b/>
          <w:color w:val="000000" w:themeColor="text1"/>
          <w14:textFill>
            <w14:solidFill>
              <w14:schemeClr w14:val="tx1"/>
            </w14:solidFill>
          </w14:textFill>
        </w:rPr>
        <w:t>注：本采购文件第六部分第三章报价文件未作要求的，则此函件内容不适用。投标人填报此函也将不被接受。</w:t>
      </w:r>
    </w:p>
    <w:p w14:paraId="6290873C">
      <w:pPr>
        <w:spacing w:line="360"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售后服务承诺函</w:t>
      </w:r>
    </w:p>
    <w:p w14:paraId="5DA0FB1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致：广发银行股份有限公司</w:t>
      </w:r>
    </w:p>
    <w:p w14:paraId="03CC85BC">
      <w:pPr>
        <w:spacing w:line="360" w:lineRule="auto"/>
        <w:rPr>
          <w:rFonts w:hint="eastAsia" w:ascii="宋体" w:hAnsi="宋体"/>
          <w:color w:val="000000" w:themeColor="text1"/>
          <w:szCs w:val="21"/>
          <w14:textFill>
            <w14:solidFill>
              <w14:schemeClr w14:val="tx1"/>
            </w14:solidFill>
          </w14:textFill>
        </w:rPr>
      </w:pPr>
    </w:p>
    <w:p w14:paraId="58332682">
      <w:pPr>
        <w:spacing w:line="360" w:lineRule="auto"/>
        <w:ind w:firstLine="315" w:firstLineChars="1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（制造商或者总代理商名称）是按</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（国家名称）法律成立的一家公司，主要营业地址设在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（制造厂地址）。对于本次</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采购的</w:t>
      </w:r>
      <w:r>
        <w:rPr>
          <w:rFonts w:hint="eastAsia"/>
          <w:color w:val="000000" w:themeColor="text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（产品或服务内容），我司承诺：</w:t>
      </w:r>
    </w:p>
    <w:p w14:paraId="3D591F52">
      <w:pPr>
        <w:numPr>
          <w:ilvl w:val="0"/>
          <w:numId w:val="8"/>
        </w:numPr>
        <w:spacing w:line="360" w:lineRule="auto"/>
        <w:ind w:left="0" w:firstLine="315"/>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设备保修期结束后的三年内，每年原厂维护费用详见下表，且维护服务标准不低于本次采购的原厂维护服务。</w:t>
      </w:r>
    </w:p>
    <w:tbl>
      <w:tblPr>
        <w:tblStyle w:val="63"/>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8"/>
        <w:gridCol w:w="1570"/>
        <w:gridCol w:w="1219"/>
        <w:gridCol w:w="1396"/>
        <w:gridCol w:w="1684"/>
        <w:gridCol w:w="2143"/>
      </w:tblGrid>
      <w:tr w14:paraId="44A2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9290" w:type="dxa"/>
            <w:gridSpan w:val="6"/>
            <w:tcMar>
              <w:top w:w="15" w:type="dxa"/>
              <w:left w:w="15" w:type="dxa"/>
              <w:bottom w:w="0" w:type="dxa"/>
              <w:right w:w="15" w:type="dxa"/>
            </w:tcMar>
            <w:vAlign w:val="center"/>
          </w:tcPr>
          <w:p w14:paraId="1F135B51">
            <w:pPr>
              <w:spacing w:line="360" w:lineRule="auto"/>
              <w:ind w:right="4" w:rightChars="2"/>
              <w:rPr>
                <w:rFonts w:hint="eastAsia" w:ascii="宋体" w:hAnsi="宋体"/>
                <w:color w:val="000000" w:themeColor="text1"/>
                <w:sz w:val="18"/>
                <w:szCs w:val="18"/>
                <w14:textFill>
                  <w14:solidFill>
                    <w14:schemeClr w14:val="tx1"/>
                  </w14:solidFill>
                </w14:textFill>
              </w:rPr>
            </w:pPr>
            <w:r>
              <w:rPr>
                <w:rFonts w:hint="eastAsia" w:ascii="宋体" w:hAnsi="宋体"/>
                <w:bCs/>
                <w:color w:val="000000" w:themeColor="text1"/>
                <w:kern w:val="0"/>
                <w:sz w:val="18"/>
                <w:szCs w:val="18"/>
                <w14:textFill>
                  <w14:solidFill>
                    <w14:schemeClr w14:val="tx1"/>
                  </w14:solidFill>
                </w14:textFill>
              </w:rPr>
              <w:t>设备保修期结束后三年内，每年的原厂维护费用最高限价</w:t>
            </w:r>
          </w:p>
        </w:tc>
      </w:tr>
      <w:tr w14:paraId="2603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278" w:type="dxa"/>
            <w:tcMar>
              <w:top w:w="15" w:type="dxa"/>
              <w:left w:w="15" w:type="dxa"/>
              <w:bottom w:w="0" w:type="dxa"/>
              <w:right w:w="15" w:type="dxa"/>
            </w:tcMar>
            <w:vAlign w:val="center"/>
          </w:tcPr>
          <w:p w14:paraId="3A6B88CB">
            <w:pPr>
              <w:spacing w:line="360" w:lineRule="auto"/>
              <w:jc w:val="center"/>
              <w:rPr>
                <w:rFonts w:hint="eastAsia" w:ascii="宋体" w:hAnsi="宋体" w:cs="Arial Unicode M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设备名称</w:t>
            </w:r>
          </w:p>
        </w:tc>
        <w:tc>
          <w:tcPr>
            <w:tcW w:w="1570" w:type="dxa"/>
            <w:tcMar>
              <w:top w:w="15" w:type="dxa"/>
              <w:left w:w="15" w:type="dxa"/>
              <w:bottom w:w="0" w:type="dxa"/>
              <w:right w:w="15" w:type="dxa"/>
            </w:tcMar>
            <w:vAlign w:val="center"/>
          </w:tcPr>
          <w:p w14:paraId="4A6BB620">
            <w:pPr>
              <w:spacing w:line="36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品牌型号</w:t>
            </w:r>
          </w:p>
        </w:tc>
        <w:tc>
          <w:tcPr>
            <w:tcW w:w="1219" w:type="dxa"/>
            <w:tcMar>
              <w:top w:w="15" w:type="dxa"/>
              <w:left w:w="15" w:type="dxa"/>
              <w:bottom w:w="0" w:type="dxa"/>
              <w:right w:w="15" w:type="dxa"/>
            </w:tcMar>
            <w:vAlign w:val="center"/>
          </w:tcPr>
          <w:p w14:paraId="2136D66C">
            <w:pPr>
              <w:jc w:val="center"/>
              <w:rPr>
                <w:rFonts w:hint="eastAsia"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配置</w:t>
            </w:r>
          </w:p>
        </w:tc>
        <w:tc>
          <w:tcPr>
            <w:tcW w:w="1396" w:type="dxa"/>
            <w:tcMar>
              <w:top w:w="15" w:type="dxa"/>
              <w:left w:w="15" w:type="dxa"/>
              <w:bottom w:w="0" w:type="dxa"/>
              <w:right w:w="15" w:type="dxa"/>
            </w:tcMar>
            <w:vAlign w:val="center"/>
          </w:tcPr>
          <w:p w14:paraId="4FCCBD2F">
            <w:pPr>
              <w:jc w:val="center"/>
              <w:rPr>
                <w:rFonts w:hint="eastAsia"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设备含税维护价格（元</w:t>
            </w:r>
            <w:r>
              <w:rPr>
                <w:rFonts w:ascii="宋体" w:hAnsi="宋体"/>
                <w:b/>
                <w:color w:val="000000" w:themeColor="text1"/>
                <w:sz w:val="18"/>
                <w:szCs w:val="18"/>
                <w14:textFill>
                  <w14:solidFill>
                    <w14:schemeClr w14:val="tx1"/>
                  </w14:solidFill>
                </w14:textFill>
              </w:rPr>
              <w:t>/台/年)</w:t>
            </w:r>
          </w:p>
        </w:tc>
        <w:tc>
          <w:tcPr>
            <w:tcW w:w="1684" w:type="dxa"/>
            <w:tcMar>
              <w:top w:w="15" w:type="dxa"/>
              <w:left w:w="15" w:type="dxa"/>
              <w:bottom w:w="0" w:type="dxa"/>
              <w:right w:w="15" w:type="dxa"/>
            </w:tcMar>
            <w:vAlign w:val="center"/>
          </w:tcPr>
          <w:p w14:paraId="7C8286A4">
            <w:pPr>
              <w:jc w:val="center"/>
              <w:rPr>
                <w:rFonts w:hint="eastAsia"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增值税率</w:t>
            </w:r>
          </w:p>
        </w:tc>
        <w:tc>
          <w:tcPr>
            <w:tcW w:w="2143" w:type="dxa"/>
            <w:tcMar>
              <w:top w:w="15" w:type="dxa"/>
              <w:left w:w="15" w:type="dxa"/>
              <w:bottom w:w="0" w:type="dxa"/>
              <w:right w:w="15" w:type="dxa"/>
            </w:tcMar>
            <w:vAlign w:val="center"/>
          </w:tcPr>
          <w:p w14:paraId="3674483A">
            <w:pPr>
              <w:jc w:val="center"/>
              <w:rPr>
                <w:rFonts w:hint="eastAsia" w:ascii="宋体" w:hAnsi="宋体"/>
                <w:color w:val="000000" w:themeColor="text1"/>
                <w:sz w:val="18"/>
                <w:szCs w:val="18"/>
                <w14:textFill>
                  <w14:solidFill>
                    <w14:schemeClr w14:val="tx1"/>
                  </w14:solidFill>
                </w14:textFill>
              </w:rPr>
            </w:pPr>
            <w:r>
              <w:rPr>
                <w:rFonts w:hint="eastAsia" w:ascii="宋体" w:hAnsi="宋体" w:cs="Arial Unicode MS"/>
                <w:b/>
                <w:color w:val="000000" w:themeColor="text1"/>
                <w:sz w:val="18"/>
                <w:szCs w:val="18"/>
                <w14:textFill>
                  <w14:solidFill>
                    <w14:schemeClr w14:val="tx1"/>
                  </w14:solidFill>
                </w14:textFill>
              </w:rPr>
              <w:t>发票类型（增值税专用发票</w:t>
            </w:r>
            <w:r>
              <w:rPr>
                <w:rFonts w:ascii="宋体" w:hAnsi="宋体" w:cs="Arial Unicode MS"/>
                <w:b/>
                <w:color w:val="000000" w:themeColor="text1"/>
                <w:sz w:val="18"/>
                <w:szCs w:val="18"/>
                <w14:textFill>
                  <w14:solidFill>
                    <w14:schemeClr w14:val="tx1"/>
                  </w14:solidFill>
                </w14:textFill>
              </w:rPr>
              <w:t>/增值税普通发票）</w:t>
            </w:r>
          </w:p>
        </w:tc>
      </w:tr>
      <w:tr w14:paraId="38A6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1278" w:type="dxa"/>
            <w:tcMar>
              <w:top w:w="15" w:type="dxa"/>
              <w:left w:w="15" w:type="dxa"/>
              <w:bottom w:w="0" w:type="dxa"/>
              <w:right w:w="15" w:type="dxa"/>
            </w:tcMar>
            <w:vAlign w:val="center"/>
          </w:tcPr>
          <w:p w14:paraId="738F4D5F">
            <w:pPr>
              <w:widowControl/>
              <w:jc w:val="center"/>
              <w:rPr>
                <w:rFonts w:hint="eastAsia" w:ascii="宋体" w:hAnsi="宋体" w:cs="Arial Unicode M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XXXX</w:t>
            </w:r>
          </w:p>
        </w:tc>
        <w:tc>
          <w:tcPr>
            <w:tcW w:w="1570" w:type="dxa"/>
            <w:tcMar>
              <w:top w:w="15" w:type="dxa"/>
              <w:left w:w="15" w:type="dxa"/>
              <w:bottom w:w="0" w:type="dxa"/>
              <w:right w:w="15" w:type="dxa"/>
            </w:tcMar>
            <w:vAlign w:val="center"/>
          </w:tcPr>
          <w:p w14:paraId="5B981FD5">
            <w:pPr>
              <w:spacing w:line="360" w:lineRule="auto"/>
              <w:jc w:val="center"/>
              <w:rPr>
                <w:rFonts w:hint="eastAsia" w:ascii="宋体" w:hAnsi="宋体"/>
                <w:color w:val="000000" w:themeColor="text1"/>
                <w:sz w:val="18"/>
                <w:szCs w:val="18"/>
                <w14:textFill>
                  <w14:solidFill>
                    <w14:schemeClr w14:val="tx1"/>
                  </w14:solidFill>
                </w14:textFill>
              </w:rPr>
            </w:pPr>
          </w:p>
        </w:tc>
        <w:tc>
          <w:tcPr>
            <w:tcW w:w="1219" w:type="dxa"/>
            <w:tcMar>
              <w:top w:w="15" w:type="dxa"/>
              <w:left w:w="15" w:type="dxa"/>
              <w:bottom w:w="0" w:type="dxa"/>
              <w:right w:w="15" w:type="dxa"/>
            </w:tcMar>
            <w:vAlign w:val="center"/>
          </w:tcPr>
          <w:p w14:paraId="760A24FD">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c>
          <w:tcPr>
            <w:tcW w:w="1396" w:type="dxa"/>
            <w:tcMar>
              <w:top w:w="15" w:type="dxa"/>
              <w:left w:w="15" w:type="dxa"/>
              <w:bottom w:w="0" w:type="dxa"/>
              <w:right w:w="15" w:type="dxa"/>
            </w:tcMar>
            <w:vAlign w:val="center"/>
          </w:tcPr>
          <w:p w14:paraId="7E39EC5A">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c>
          <w:tcPr>
            <w:tcW w:w="1684" w:type="dxa"/>
            <w:tcMar>
              <w:top w:w="15" w:type="dxa"/>
              <w:left w:w="15" w:type="dxa"/>
              <w:bottom w:w="0" w:type="dxa"/>
              <w:right w:w="15" w:type="dxa"/>
            </w:tcMar>
            <w:vAlign w:val="center"/>
          </w:tcPr>
          <w:p w14:paraId="0F2D2F03">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c>
          <w:tcPr>
            <w:tcW w:w="2143" w:type="dxa"/>
            <w:tcMar>
              <w:top w:w="15" w:type="dxa"/>
              <w:left w:w="15" w:type="dxa"/>
              <w:bottom w:w="0" w:type="dxa"/>
              <w:right w:w="15" w:type="dxa"/>
            </w:tcMar>
            <w:vAlign w:val="center"/>
          </w:tcPr>
          <w:p w14:paraId="5371325F">
            <w:pPr>
              <w:spacing w:line="360" w:lineRule="auto"/>
              <w:ind w:right="4" w:rightChars="2"/>
              <w:jc w:val="right"/>
              <w:rPr>
                <w:rFonts w:hint="eastAsia" w:ascii="宋体" w:hAnsi="宋体"/>
                <w:color w:val="000000" w:themeColor="text1"/>
                <w:sz w:val="18"/>
                <w:szCs w:val="18"/>
                <w14:textFill>
                  <w14:solidFill>
                    <w14:schemeClr w14:val="tx1"/>
                  </w14:solidFill>
                </w14:textFill>
              </w:rPr>
            </w:pPr>
          </w:p>
        </w:tc>
      </w:tr>
    </w:tbl>
    <w:p w14:paraId="5F021737">
      <w:pPr>
        <w:numPr>
          <w:ilvl w:val="0"/>
          <w:numId w:val="8"/>
        </w:numPr>
        <w:spacing w:line="360" w:lineRule="auto"/>
        <w:ind w:left="0" w:firstLine="315"/>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同意在设备保修期结束后开放第三方服务商对设备的维护权限。</w:t>
      </w:r>
    </w:p>
    <w:p w14:paraId="6E418FF7">
      <w:pPr>
        <w:rPr>
          <w:rFonts w:hint="eastAsia" w:ascii="宋体" w:hAnsi="宋体"/>
          <w:color w:val="000000" w:themeColor="text1"/>
          <w:szCs w:val="21"/>
          <w14:textFill>
            <w14:solidFill>
              <w14:schemeClr w14:val="tx1"/>
            </w14:solidFill>
          </w14:textFill>
        </w:rPr>
      </w:pPr>
    </w:p>
    <w:p w14:paraId="643CE1A7">
      <w:pPr>
        <w:rPr>
          <w:rFonts w:hint="eastAsia" w:ascii="宋体" w:hAnsi="宋体"/>
          <w:color w:val="000000" w:themeColor="text1"/>
          <w:szCs w:val="21"/>
          <w14:textFill>
            <w14:solidFill>
              <w14:schemeClr w14:val="tx1"/>
            </w14:solidFill>
          </w14:textFill>
        </w:rPr>
      </w:pPr>
    </w:p>
    <w:p w14:paraId="0EA9A54E">
      <w:pPr>
        <w:rPr>
          <w:rFonts w:hint="eastAsia" w:ascii="宋体" w:hAnsi="宋体"/>
          <w:color w:val="000000" w:themeColor="text1"/>
          <w:szCs w:val="21"/>
          <w14:textFill>
            <w14:solidFill>
              <w14:schemeClr w14:val="tx1"/>
            </w14:solidFill>
          </w14:textFill>
        </w:rPr>
      </w:pPr>
    </w:p>
    <w:p w14:paraId="1D374873">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授权制造厂（总代理商）名称: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（盖章）</w:t>
      </w:r>
    </w:p>
    <w:p w14:paraId="6CE33692">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法定代表人（或授权代表）：</w:t>
      </w:r>
      <w:r>
        <w:rPr>
          <w:rFonts w:hint="eastAsia"/>
          <w:color w:val="000000" w:themeColor="text1"/>
          <w:szCs w:val="21"/>
          <w:u w:val="single"/>
          <w14:textFill>
            <w14:solidFill>
              <w14:schemeClr w14:val="tx1"/>
            </w14:solidFill>
          </w14:textFill>
        </w:rPr>
        <w:t xml:space="preserve">                                    </w:t>
      </w:r>
    </w:p>
    <w:p w14:paraId="63B1743A">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p w14:paraId="29C4B235">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部门：</w:t>
      </w:r>
    </w:p>
    <w:p w14:paraId="79F56C9F">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联系电话：</w:t>
      </w: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邮箱：</w:t>
      </w:r>
    </w:p>
    <w:p w14:paraId="57551A01">
      <w:pPr>
        <w:spacing w:line="360" w:lineRule="auto"/>
        <w:rPr>
          <w:color w:val="000000" w:themeColor="text1"/>
          <w14:textFill>
            <w14:solidFill>
              <w14:schemeClr w14:val="tx1"/>
            </w14:solidFill>
          </w14:textFill>
        </w:rPr>
      </w:pPr>
    </w:p>
    <w:p w14:paraId="76D37725">
      <w:pPr>
        <w:spacing w:line="360" w:lineRule="auto"/>
        <w:rPr>
          <w:b/>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298EBE07">
      <w:pPr>
        <w:spacing w:line="360" w:lineRule="auto"/>
        <w:ind w:firstLine="8749" w:firstLineChars="4150"/>
        <w:rPr>
          <w:rFonts w:hint="eastAsia" w:ascii="宋体" w:hAnsi="宋体"/>
          <w:b/>
          <w:color w:val="000000" w:themeColor="text1"/>
          <w:szCs w:val="21"/>
          <w14:textFill>
            <w14:solidFill>
              <w14:schemeClr w14:val="tx1"/>
            </w14:solidFill>
          </w14:textFill>
        </w:rPr>
      </w:pPr>
    </w:p>
    <w:p w14:paraId="641CE87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440FC400">
      <w:pPr>
        <w:spacing w:line="360" w:lineRule="auto"/>
        <w:outlineLvl w:val="2"/>
        <w:rPr>
          <w:b/>
          <w:bCs/>
          <w:color w:val="000000" w:themeColor="text1"/>
          <w:sz w:val="24"/>
          <w14:textFill>
            <w14:solidFill>
              <w14:schemeClr w14:val="tx1"/>
            </w14:solidFill>
          </w14:textFill>
        </w:rPr>
      </w:pPr>
      <w:bookmarkStart w:id="183" w:name="_Toc5805735"/>
      <w:bookmarkStart w:id="184" w:name="_Toc226741056"/>
      <w:r>
        <w:rPr>
          <w:rFonts w:hint="eastAsia" w:asciiTheme="minorEastAsia" w:hAnsiTheme="minorEastAsia" w:eastAsiaTheme="minorEastAsia"/>
          <w:b/>
          <w:color w:val="000000" w:themeColor="text1"/>
          <w14:textFill>
            <w14:solidFill>
              <w14:schemeClr w14:val="tx1"/>
            </w14:solidFill>
          </w14:textFill>
        </w:rPr>
        <w:t>十、</w:t>
      </w:r>
      <w:r>
        <w:rPr>
          <w:rFonts w:hint="eastAsia"/>
          <w:b/>
          <w:bCs/>
          <w:color w:val="000000" w:themeColor="text1"/>
          <w:szCs w:val="21"/>
          <w14:textFill>
            <w14:solidFill>
              <w14:schemeClr w14:val="tx1"/>
            </w14:solidFill>
          </w14:textFill>
        </w:rPr>
        <w:t>联合体共同投标协议书（本项目不适用）</w:t>
      </w:r>
      <w:bookmarkEnd w:id="183"/>
      <w:bookmarkEnd w:id="184"/>
    </w:p>
    <w:p w14:paraId="2BDEFD82">
      <w:pPr>
        <w:widowControl/>
        <w:spacing w:line="360" w:lineRule="auto"/>
        <w:jc w:val="center"/>
        <w:rPr>
          <w:b/>
          <w:color w:val="000000" w:themeColor="text1"/>
          <w:kern w:val="0"/>
          <w:sz w:val="24"/>
          <w14:textFill>
            <w14:solidFill>
              <w14:schemeClr w14:val="tx1"/>
            </w14:solidFill>
          </w14:textFill>
        </w:rPr>
      </w:pPr>
    </w:p>
    <w:p w14:paraId="24B01EF9">
      <w:pPr>
        <w:widowControl/>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联合体共同报价协议书</w:t>
      </w:r>
    </w:p>
    <w:p w14:paraId="13A0F985">
      <w:pPr>
        <w:widowControl/>
        <w:spacing w:line="36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kern w:val="10"/>
          <w:szCs w:val="21"/>
          <w14:textFill>
            <w14:solidFill>
              <w14:schemeClr w14:val="tx1"/>
            </w14:solidFill>
          </w14:textFill>
        </w:rPr>
        <w:t>立约方：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p>
    <w:p w14:paraId="21912C99">
      <w:pPr>
        <w:widowControl/>
        <w:spacing w:line="360"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p>
    <w:p w14:paraId="5968B5C8">
      <w:pPr>
        <w:widowControl/>
        <w:spacing w:line="360"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w:t>
      </w:r>
    </w:p>
    <w:p w14:paraId="2112AF72">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（……公司全称）自愿组成联合体，</w:t>
      </w:r>
      <w:r>
        <w:rPr>
          <w:rFonts w:hint="eastAsia" w:ascii="宋体" w:hAnsi="宋体"/>
          <w:color w:val="000000" w:themeColor="text1"/>
          <w:kern w:val="10"/>
          <w:szCs w:val="21"/>
          <w14:textFill>
            <w14:solidFill>
              <w14:schemeClr w14:val="tx1"/>
            </w14:solidFill>
          </w14:textFill>
        </w:rPr>
        <w:t>以一个供应商的身份共同</w:t>
      </w:r>
      <w:r>
        <w:rPr>
          <w:rFonts w:hint="eastAsia" w:ascii="宋体" w:hAnsi="宋体"/>
          <w:color w:val="000000" w:themeColor="text1"/>
          <w:szCs w:val="21"/>
          <w14:textFill>
            <w14:solidFill>
              <w14:schemeClr w14:val="tx1"/>
            </w14:solidFill>
          </w14:textFill>
        </w:rPr>
        <w:t>参加</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（项目名称）（项目编号：</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的报价活动。经各方充分协商一致，就</w:t>
      </w:r>
      <w:r>
        <w:rPr>
          <w:rFonts w:hint="eastAsia" w:ascii="宋体" w:hAnsi="宋体"/>
          <w:color w:val="000000" w:themeColor="text1"/>
          <w:kern w:val="10"/>
          <w:szCs w:val="21"/>
          <w14:textFill>
            <w14:solidFill>
              <w14:schemeClr w14:val="tx1"/>
            </w14:solidFill>
          </w14:textFill>
        </w:rPr>
        <w:t>项目的报价和合同实施阶段的有关事务协商一致</w:t>
      </w:r>
      <w:r>
        <w:rPr>
          <w:rFonts w:hint="eastAsia" w:ascii="宋体" w:hAnsi="宋体"/>
          <w:color w:val="000000" w:themeColor="text1"/>
          <w:szCs w:val="21"/>
          <w14:textFill>
            <w14:solidFill>
              <w14:schemeClr w14:val="tx1"/>
            </w14:solidFill>
          </w14:textFill>
        </w:rPr>
        <w:t>订立协议如下：</w:t>
      </w:r>
    </w:p>
    <w:p w14:paraId="64E17091">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一、联合体各方关系</w:t>
      </w:r>
    </w:p>
    <w:p w14:paraId="37A867CF">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（……公司全称）共同组成一个联合体，以一个供应商的身份共同参加本项目的响应。</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（……公司全称）作为联合体成员，若成交，联合体各方共同与采购人签订采购合同。</w:t>
      </w:r>
    </w:p>
    <w:p w14:paraId="52A330B6">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二、联合体内部有关事项约定如下：</w:t>
      </w:r>
    </w:p>
    <w:p w14:paraId="59909F04">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（公司全称）作为联合体的牵头单位，代表联合体各方负责报价和合同实施阶段的主办、协调工作。</w:t>
      </w:r>
    </w:p>
    <w:p w14:paraId="1C3141AF">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联合体将严格按照招标文件的各项要求，递交投标文件，切实执行一切合同文件，共同承担合同规定的一切义务和责任，同时按照内部职责的划分，承担自身所负的责任和风险，在法律上向采购人承担连带责任。</w:t>
      </w:r>
    </w:p>
    <w:p w14:paraId="28B19943">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如果本联合体中选，</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（甲公司全称）负责本项目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部分，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（乙公司全称）负责本项目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部分。</w:t>
      </w:r>
    </w:p>
    <w:p w14:paraId="40516C24">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4.如果本联合体中选，联合体各方共同与采购人签订合同书，并就中选项目向采购人承担连带责任。</w:t>
      </w:r>
    </w:p>
    <w:p w14:paraId="0EAE81E4">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联合体各方不得再以自己名义参与本项目响应，联合体各方不能作为其它联合体成员或单独响应单位参加本项目响应。因发生上述问题导致联合体响应成为无效报价，联合体的其他成员可追究其违约责任和经济损失。</w:t>
      </w:r>
    </w:p>
    <w:p w14:paraId="57B9AF04">
      <w:pPr>
        <w:widowControl/>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四、联合体如因违约或过失责任而导致采购人经济损失或被索赔时，本联合体任何一方均同意无条件赔偿采购人的一切损失，联合体各方就该等赔偿责任向采购人承担连带责任。</w:t>
      </w:r>
    </w:p>
    <w:p w14:paraId="097C0639">
      <w:pPr>
        <w:widowControl/>
        <w:spacing w:line="360" w:lineRule="auto"/>
        <w:ind w:left="23" w:leftChars="1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五、本协议自签署之日起生效，报价有效期内有效，如获中选，报价有效期延续至合同履行完毕之日。</w:t>
      </w:r>
    </w:p>
    <w:p w14:paraId="76075D0B">
      <w:pPr>
        <w:widowControl/>
        <w:spacing w:line="360" w:lineRule="auto"/>
        <w:ind w:left="23" w:leftChars="1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六、本协议书正本一式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份，随报价文件装订</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份，联合体成员各一份；副本一式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份，联合体成员各执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p>
    <w:p w14:paraId="138972DF">
      <w:pPr>
        <w:widowControl/>
        <w:spacing w:line="360" w:lineRule="auto"/>
        <w:ind w:left="23" w:leftChars="11" w:firstLine="420" w:firstLineChars="200"/>
        <w:rPr>
          <w:rFonts w:hint="eastAsia" w:ascii="宋体" w:hAnsi="宋体"/>
          <w:color w:val="000000" w:themeColor="text1"/>
          <w:szCs w:val="21"/>
          <w14:textFill>
            <w14:solidFill>
              <w14:schemeClr w14:val="tx1"/>
            </w14:solidFill>
          </w14:textFill>
        </w:rPr>
      </w:pPr>
    </w:p>
    <w:p w14:paraId="1B08A2DD">
      <w:pPr>
        <w:widowControl/>
        <w:tabs>
          <w:tab w:val="left" w:pos="2977"/>
          <w:tab w:val="left" w:pos="5954"/>
        </w:tabs>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甲公司全称：（盖章） </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乙公司全称：（盖章）</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……公司全称（盖章）</w:t>
      </w:r>
    </w:p>
    <w:p w14:paraId="355CC78F">
      <w:pPr>
        <w:widowControl/>
        <w:tabs>
          <w:tab w:val="left" w:pos="2977"/>
          <w:tab w:val="left" w:pos="5954"/>
        </w:tabs>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法定代表人：（签字或盖章） </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法定代表人（签字或盖章）</w:t>
      </w:r>
    </w:p>
    <w:p w14:paraId="43609988">
      <w:pPr>
        <w:widowControl/>
        <w:tabs>
          <w:tab w:val="left" w:pos="2977"/>
          <w:tab w:val="left" w:pos="5954"/>
        </w:tabs>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w:t>
      </w:r>
      <w:r>
        <w:rPr>
          <w:rFonts w:hint="eastAsia" w:ascii="宋体" w:hAnsi="宋体"/>
          <w:color w:val="000000" w:themeColor="text1"/>
          <w:szCs w:val="21"/>
          <w14:textFill>
            <w14:solidFill>
              <w14:schemeClr w14:val="tx1"/>
            </w14:solidFill>
          </w14:textFill>
        </w:rPr>
        <w:t>日</w:t>
      </w:r>
    </w:p>
    <w:p w14:paraId="6BEED56A">
      <w:pPr>
        <w:widowControl/>
        <w:spacing w:line="360" w:lineRule="auto"/>
        <w:ind w:left="617" w:hanging="617" w:hangingChars="294"/>
        <w:rPr>
          <w:rFonts w:hint="eastAsia" w:ascii="宋体" w:hAnsi="宋体"/>
          <w:color w:val="000000" w:themeColor="text1"/>
          <w:szCs w:val="21"/>
          <w14:textFill>
            <w14:solidFill>
              <w14:schemeClr w14:val="tx1"/>
            </w14:solidFill>
          </w14:textFill>
        </w:rPr>
      </w:pPr>
    </w:p>
    <w:p w14:paraId="447E29A3">
      <w:pPr>
        <w:widowControl/>
        <w:spacing w:line="360" w:lineRule="auto"/>
        <w:ind w:left="617" w:hanging="617" w:hangingChars="294"/>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 1．</w:t>
      </w:r>
      <w:r>
        <w:rPr>
          <w:rFonts w:hint="eastAsia" w:ascii="宋体" w:hAnsi="宋体"/>
          <w:b/>
          <w:color w:val="000000" w:themeColor="text1"/>
          <w:szCs w:val="21"/>
          <w14:textFill>
            <w14:solidFill>
              <w14:schemeClr w14:val="tx1"/>
            </w14:solidFill>
          </w14:textFill>
        </w:rPr>
        <w:t>联合报价时需签本协议，联合体各方成员应在本协议上共同盖章确认。</w:t>
      </w:r>
    </w:p>
    <w:p w14:paraId="37101BDF">
      <w:pPr>
        <w:ind w:firstLine="525" w:firstLineChars="25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2．本协议内容不得擅自修改。中选时，此协议将须作为签订合同的附件之一</w:t>
      </w:r>
      <w:r>
        <w:rPr>
          <w:rFonts w:hint="eastAsia"/>
          <w:color w:val="000000" w:themeColor="text1"/>
          <w:szCs w:val="21"/>
          <w14:textFill>
            <w14:solidFill>
              <w14:schemeClr w14:val="tx1"/>
            </w14:solidFill>
          </w14:textFill>
        </w:rPr>
        <w:t>。</w:t>
      </w:r>
    </w:p>
    <w:p w14:paraId="000A02B2">
      <w:pPr>
        <w:ind w:firstLine="525" w:firstLineChars="250"/>
        <w:rPr>
          <w:color w:val="000000" w:themeColor="text1"/>
          <w14:textFill>
            <w14:solidFill>
              <w14:schemeClr w14:val="tx1"/>
            </w14:solidFill>
          </w14:textFill>
        </w:rPr>
      </w:pPr>
    </w:p>
    <w:p w14:paraId="1B16217C">
      <w:pPr>
        <w:rPr>
          <w:color w:val="000000" w:themeColor="text1"/>
          <w14:textFill>
            <w14:solidFill>
              <w14:schemeClr w14:val="tx1"/>
            </w14:solidFill>
          </w14:textFill>
        </w:rPr>
      </w:pPr>
    </w:p>
    <w:p w14:paraId="3B0F5C14">
      <w:pPr>
        <w:spacing w:line="360" w:lineRule="auto"/>
        <w:rPr>
          <w:rFonts w:hint="eastAsia" w:asciiTheme="minorEastAsia" w:hAnsiTheme="minorEastAsia" w:eastAsiaTheme="minorEastAsia"/>
          <w:b/>
          <w:color w:val="000000" w:themeColor="text1"/>
          <w14:textFill>
            <w14:solidFill>
              <w14:schemeClr w14:val="tx1"/>
            </w14:solidFill>
          </w14:textFill>
        </w:rPr>
      </w:pPr>
    </w:p>
    <w:p w14:paraId="574C3E0F">
      <w:pPr>
        <w:widowControl/>
        <w:jc w:val="lef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14:textFill>
            <w14:solidFill>
              <w14:schemeClr w14:val="tx1"/>
            </w14:solidFill>
          </w14:textFill>
        </w:rPr>
        <w:br w:type="page"/>
      </w:r>
    </w:p>
    <w:p w14:paraId="22F5BAA4">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85" w:name="_Toc5805736"/>
      <w:bookmarkStart w:id="186" w:name="_Toc226741057"/>
      <w:r>
        <w:rPr>
          <w:rFonts w:hint="eastAsia" w:asciiTheme="minorEastAsia" w:hAnsiTheme="minorEastAsia" w:eastAsiaTheme="minorEastAsia"/>
          <w:b/>
          <w:color w:val="000000" w:themeColor="text1"/>
          <w14:textFill>
            <w14:solidFill>
              <w14:schemeClr w14:val="tx1"/>
            </w14:solidFill>
          </w14:textFill>
        </w:rPr>
        <w:t>十一、投标人资格条件要求的其他证明材料</w:t>
      </w:r>
      <w:bookmarkEnd w:id="185"/>
      <w:bookmarkEnd w:id="186"/>
    </w:p>
    <w:p w14:paraId="4805DC5A">
      <w:pPr>
        <w:pStyle w:val="782"/>
        <w:numPr>
          <w:ilvl w:val="255"/>
          <w:numId w:val="0"/>
        </w:numPr>
        <w:spacing w:line="360" w:lineRule="auto"/>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（一）遵守法律法规，具有良好的商业信誉和健全的财务会计制度，在参加本次采购活动前３年内未出现重大违法违规行为，未列入“信用中国”网站(www.creditchina.gov.cn)“记录失信被执行人”、 “重大税收违法失信主体”及“政府采购严重违法失信行为”名单，须提供网站查询结果截图（截图要求见下）</w:t>
      </w:r>
    </w:p>
    <w:p w14:paraId="23E33A12">
      <w:pPr>
        <w:pStyle w:val="2"/>
        <w:spacing w:line="36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示例：</w:t>
      </w:r>
    </w:p>
    <w:p w14:paraId="5F37820E">
      <w:pPr>
        <w:pStyle w:val="2"/>
        <w:spacing w:line="360" w:lineRule="auto"/>
        <w:rPr>
          <w:rFonts w:hint="eastAsia" w:asciiTheme="minorEastAsia" w:hAnsiTheme="minorEastAsia" w:eastAsiaTheme="minorEastAsia"/>
          <w:b/>
          <w:i/>
          <w:color w:val="000000" w:themeColor="text1"/>
          <w14:textFill>
            <w14:solidFill>
              <w14:schemeClr w14:val="tx1"/>
            </w14:solidFill>
          </w14:textFill>
        </w:rPr>
      </w:pPr>
      <w:r>
        <w:rPr>
          <w:rFonts w:hint="eastAsia"/>
          <w:b/>
          <w:i/>
          <w:color w:val="000000" w:themeColor="text1"/>
          <w14:textFill>
            <w14:solidFill>
              <w14:schemeClr w14:val="tx1"/>
            </w14:solidFill>
          </w14:textFill>
        </w:rPr>
        <w:t>未被列入</w:t>
      </w:r>
      <w:r>
        <w:rPr>
          <w:rFonts w:hint="eastAsia" w:asciiTheme="minorEastAsia" w:hAnsiTheme="minorEastAsia" w:eastAsiaTheme="minorEastAsia"/>
          <w:b/>
          <w:i/>
          <w:color w:val="000000" w:themeColor="text1"/>
          <w14:textFill>
            <w14:solidFill>
              <w14:schemeClr w14:val="tx1"/>
            </w14:solidFill>
          </w14:textFill>
        </w:rPr>
        <w:t>失信被执行人截图</w:t>
      </w:r>
    </w:p>
    <w:p w14:paraId="6F8531CB">
      <w:pPr>
        <w:pStyle w:val="2"/>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76620" cy="4114800"/>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976620" cy="4114800"/>
                    </a:xfrm>
                    <a:prstGeom prst="rect">
                      <a:avLst/>
                    </a:prstGeom>
                  </pic:spPr>
                </pic:pic>
              </a:graphicData>
            </a:graphic>
          </wp:inline>
        </w:drawing>
      </w:r>
    </w:p>
    <w:p w14:paraId="63D4295D">
      <w:pPr>
        <w:pStyle w:val="2"/>
        <w:rPr>
          <w:color w:val="000000" w:themeColor="text1"/>
          <w14:textFill>
            <w14:solidFill>
              <w14:schemeClr w14:val="tx1"/>
            </w14:solidFill>
          </w14:textFill>
        </w:rPr>
      </w:pPr>
    </w:p>
    <w:p w14:paraId="5D43AEEC">
      <w:pPr>
        <w:pStyle w:val="2"/>
        <w:spacing w:line="36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未被列入重大税收违法失信主体截图</w:t>
      </w:r>
    </w:p>
    <w:p w14:paraId="089A8149">
      <w:pPr>
        <w:pStyle w:val="2"/>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76620" cy="3969385"/>
            <wp:effectExtent l="0" t="0" r="508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976620" cy="3969385"/>
                    </a:xfrm>
                    <a:prstGeom prst="rect">
                      <a:avLst/>
                    </a:prstGeom>
                  </pic:spPr>
                </pic:pic>
              </a:graphicData>
            </a:graphic>
          </wp:inline>
        </w:drawing>
      </w:r>
    </w:p>
    <w:p w14:paraId="2A5E7010">
      <w:pPr>
        <w:pStyle w:val="2"/>
        <w:spacing w:line="360" w:lineRule="auto"/>
        <w:rPr>
          <w:b/>
          <w:i/>
          <w:color w:val="000000" w:themeColor="text1"/>
          <w14:textFill>
            <w14:solidFill>
              <w14:schemeClr w14:val="tx1"/>
            </w14:solidFill>
          </w14:textFill>
        </w:rPr>
      </w:pPr>
    </w:p>
    <w:p w14:paraId="03FDE58A">
      <w:pPr>
        <w:pStyle w:val="2"/>
        <w:spacing w:line="36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未被列入政府采购严重违法失信行为截图</w:t>
      </w:r>
    </w:p>
    <w:p w14:paraId="3E5B9CCD">
      <w:pPr>
        <w:spacing w:line="360" w:lineRule="auto"/>
        <w:rPr>
          <w:rFonts w:hint="eastAsia" w:asciiTheme="minorEastAsia" w:hAnsiTheme="minorEastAsia" w:eastAsiaTheme="minorEastAsia"/>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76620" cy="4131945"/>
            <wp:effectExtent l="0" t="0" r="508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976620" cy="4131945"/>
                    </a:xfrm>
                    <a:prstGeom prst="rect">
                      <a:avLst/>
                    </a:prstGeom>
                  </pic:spPr>
                </pic:pic>
              </a:graphicData>
            </a:graphic>
          </wp:inline>
        </w:drawing>
      </w:r>
    </w:p>
    <w:p w14:paraId="5B9B2AC1">
      <w:pPr>
        <w:pStyle w:val="782"/>
        <w:numPr>
          <w:ilvl w:val="255"/>
          <w:numId w:val="0"/>
        </w:numPr>
        <w:spacing w:line="360" w:lineRule="auto"/>
        <w:rPr>
          <w:rFonts w:hint="eastAsia" w:asciiTheme="minorEastAsia" w:hAnsiTheme="minorEastAsia" w:eastAsiaTheme="minorEastAsia"/>
          <w:color w:val="000000" w:themeColor="text1"/>
          <w14:textFill>
            <w14:solidFill>
              <w14:schemeClr w14:val="tx1"/>
            </w14:solidFill>
          </w14:textFill>
        </w:rPr>
      </w:pPr>
      <w:bookmarkStart w:id="187" w:name="_Hlk203509110"/>
      <w:r>
        <w:rPr>
          <w:rFonts w:hint="eastAsia" w:asciiTheme="minorEastAsia" w:hAnsiTheme="minorEastAsia" w:eastAsiaTheme="minorEastAsia"/>
          <w:color w:val="000000" w:themeColor="text1"/>
          <w:highlight w:val="yellow"/>
          <w14:textFill>
            <w14:solidFill>
              <w14:schemeClr w14:val="tx1"/>
            </w14:solidFill>
          </w14:textFill>
        </w:rPr>
        <w:t>（二）资质要求相关证明材料</w:t>
      </w:r>
      <w:r>
        <w:rPr>
          <w:rFonts w:hint="eastAsia" w:asciiTheme="minorEastAsia" w:hAnsiTheme="minorEastAsia" w:eastAsiaTheme="minorEastAsia"/>
          <w:color w:val="000000" w:themeColor="text1"/>
          <w:highlight w:val="yellow"/>
          <w14:textFill>
            <w14:solidFill>
              <w14:schemeClr w14:val="tx1"/>
            </w14:solidFill>
          </w14:textFill>
        </w:rPr>
        <w:tab/>
      </w:r>
      <w:r>
        <w:rPr>
          <w:rFonts w:hint="eastAsia" w:asciiTheme="minorEastAsia" w:hAnsiTheme="minorEastAsia" w:eastAsiaTheme="minorEastAsia"/>
          <w:color w:val="000000" w:themeColor="text1"/>
          <w:highlight w:val="yellow"/>
          <w14:textFill>
            <w14:solidFill>
              <w14:schemeClr w14:val="tx1"/>
            </w14:solidFill>
          </w14:textFill>
        </w:rPr>
        <w:t>（投标人根据招标公告资格条件要求和用户需求书的内容添加）</w:t>
      </w:r>
    </w:p>
    <w:bookmarkEnd w:id="187"/>
    <w:p w14:paraId="6AC4167C">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p>
    <w:p w14:paraId="7F9F9438">
      <w:pPr>
        <w:spacing w:line="360" w:lineRule="auto"/>
        <w:jc w:val="center"/>
        <w:outlineLvl w:val="1"/>
        <w:rPr>
          <w:rFonts w:hint="eastAsia" w:ascii="宋体" w:hAnsi="宋体"/>
          <w:b/>
          <w:color w:val="000000" w:themeColor="text1"/>
          <w:szCs w:val="21"/>
          <w14:textFill>
            <w14:solidFill>
              <w14:schemeClr w14:val="tx1"/>
            </w14:solidFill>
          </w14:textFill>
        </w:rPr>
      </w:pPr>
      <w:bookmarkStart w:id="188" w:name="_Toc226741058"/>
      <w:r>
        <w:rPr>
          <w:rFonts w:hint="eastAsia" w:ascii="宋体" w:hAnsi="宋体"/>
          <w:b/>
          <w:color w:val="000000" w:themeColor="text1"/>
          <w:szCs w:val="21"/>
          <w14:textFill>
            <w14:solidFill>
              <w14:schemeClr w14:val="tx1"/>
            </w14:solidFill>
          </w14:textFill>
        </w:rPr>
        <w:t>第二章 商务和技术文件</w:t>
      </w:r>
      <w:bookmarkEnd w:id="188"/>
    </w:p>
    <w:p w14:paraId="28062E3E">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89" w:name="_Toc226741059"/>
      <w:bookmarkStart w:id="190" w:name="_Toc5805738"/>
      <w:r>
        <w:rPr>
          <w:rFonts w:hint="eastAsia" w:asciiTheme="minorEastAsia" w:hAnsiTheme="minorEastAsia" w:eastAsiaTheme="minorEastAsia"/>
          <w:b/>
          <w:color w:val="000000" w:themeColor="text1"/>
          <w14:textFill>
            <w14:solidFill>
              <w14:schemeClr w14:val="tx1"/>
            </w14:solidFill>
          </w14:textFill>
        </w:rPr>
        <w:t>一、投标人综合概况</w:t>
      </w:r>
      <w:bookmarkEnd w:id="189"/>
      <w:bookmarkEnd w:id="190"/>
    </w:p>
    <w:p w14:paraId="1028CAC8">
      <w:pPr>
        <w:pStyle w:val="774"/>
        <w:tabs>
          <w:tab w:val="left" w:pos="180"/>
        </w:tabs>
        <w:spacing w:line="360" w:lineRule="auto"/>
        <w:ind w:left="-238"/>
        <w:rPr>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（一）</w:t>
      </w:r>
      <w:r>
        <w:rPr>
          <w:rFonts w:hint="eastAsia"/>
          <w:b/>
          <w:color w:val="000000" w:themeColor="text1"/>
          <w:szCs w:val="21"/>
          <w14:textFill>
            <w14:solidFill>
              <w14:schemeClr w14:val="tx1"/>
            </w14:solidFill>
          </w14:textFill>
        </w:rPr>
        <w:t>投标人情况介绍表</w:t>
      </w:r>
    </w:p>
    <w:tbl>
      <w:tblPr>
        <w:tblStyle w:val="63"/>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80"/>
        <w:gridCol w:w="1260"/>
        <w:gridCol w:w="1080"/>
        <w:gridCol w:w="1148"/>
        <w:gridCol w:w="1732"/>
      </w:tblGrid>
      <w:tr w14:paraId="3A37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07F80E5C">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单位名称</w:t>
            </w:r>
          </w:p>
        </w:tc>
        <w:tc>
          <w:tcPr>
            <w:tcW w:w="7200" w:type="dxa"/>
            <w:gridSpan w:val="5"/>
            <w:vAlign w:val="center"/>
          </w:tcPr>
          <w:p w14:paraId="524B9FA2">
            <w:pPr>
              <w:tabs>
                <w:tab w:val="left" w:pos="540"/>
              </w:tabs>
              <w:ind w:left="-132" w:leftChars="-64" w:right="-105" w:rightChars="-50" w:hanging="2"/>
              <w:jc w:val="center"/>
              <w:rPr>
                <w:color w:val="000000" w:themeColor="text1"/>
                <w:szCs w:val="21"/>
                <w14:textFill>
                  <w14:solidFill>
                    <w14:schemeClr w14:val="tx1"/>
                  </w14:solidFill>
                </w14:textFill>
              </w:rPr>
            </w:pPr>
          </w:p>
        </w:tc>
      </w:tr>
      <w:tr w14:paraId="7EB0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10FB02E0">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地址</w:t>
            </w:r>
          </w:p>
        </w:tc>
        <w:tc>
          <w:tcPr>
            <w:tcW w:w="7200" w:type="dxa"/>
            <w:gridSpan w:val="5"/>
            <w:vAlign w:val="center"/>
          </w:tcPr>
          <w:p w14:paraId="08AA0C91">
            <w:pPr>
              <w:tabs>
                <w:tab w:val="left" w:pos="540"/>
              </w:tabs>
              <w:ind w:left="-132" w:leftChars="-64" w:right="-105" w:rightChars="-50" w:hanging="2"/>
              <w:jc w:val="center"/>
              <w:rPr>
                <w:color w:val="000000" w:themeColor="text1"/>
                <w:szCs w:val="21"/>
                <w14:textFill>
                  <w14:solidFill>
                    <w14:schemeClr w14:val="tx1"/>
                  </w14:solidFill>
                </w14:textFill>
              </w:rPr>
            </w:pPr>
          </w:p>
        </w:tc>
      </w:tr>
      <w:tr w14:paraId="40C6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5F704A07">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注册资本</w:t>
            </w:r>
          </w:p>
        </w:tc>
        <w:tc>
          <w:tcPr>
            <w:tcW w:w="1980" w:type="dxa"/>
            <w:vAlign w:val="center"/>
          </w:tcPr>
          <w:p w14:paraId="71D4DAF6">
            <w:pPr>
              <w:tabs>
                <w:tab w:val="left" w:pos="540"/>
              </w:tabs>
              <w:ind w:left="-132" w:leftChars="-64" w:right="-105" w:rightChars="-50" w:hanging="2"/>
              <w:jc w:val="center"/>
              <w:rPr>
                <w:color w:val="000000" w:themeColor="text1"/>
                <w:szCs w:val="21"/>
                <w14:textFill>
                  <w14:solidFill>
                    <w14:schemeClr w14:val="tx1"/>
                  </w14:solidFill>
                </w14:textFill>
              </w:rPr>
            </w:pPr>
          </w:p>
        </w:tc>
        <w:tc>
          <w:tcPr>
            <w:tcW w:w="1260" w:type="dxa"/>
            <w:vAlign w:val="center"/>
          </w:tcPr>
          <w:p w14:paraId="0DE10934">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法人代表</w:t>
            </w:r>
          </w:p>
        </w:tc>
        <w:tc>
          <w:tcPr>
            <w:tcW w:w="1080" w:type="dxa"/>
            <w:vAlign w:val="center"/>
          </w:tcPr>
          <w:p w14:paraId="0D2AD0DB">
            <w:pPr>
              <w:tabs>
                <w:tab w:val="left" w:pos="540"/>
              </w:tabs>
              <w:ind w:left="-132" w:leftChars="-64" w:right="-105" w:rightChars="-50" w:hanging="2"/>
              <w:jc w:val="center"/>
              <w:rPr>
                <w:color w:val="000000" w:themeColor="text1"/>
                <w:szCs w:val="21"/>
                <w14:textFill>
                  <w14:solidFill>
                    <w14:schemeClr w14:val="tx1"/>
                  </w14:solidFill>
                </w14:textFill>
              </w:rPr>
            </w:pPr>
          </w:p>
        </w:tc>
        <w:tc>
          <w:tcPr>
            <w:tcW w:w="1148" w:type="dxa"/>
            <w:vAlign w:val="center"/>
          </w:tcPr>
          <w:p w14:paraId="3E9B278B">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732" w:type="dxa"/>
          </w:tcPr>
          <w:p w14:paraId="6148CBFF">
            <w:pPr>
              <w:tabs>
                <w:tab w:val="left" w:pos="540"/>
              </w:tabs>
              <w:ind w:left="-132" w:leftChars="-64" w:right="-105" w:rightChars="-50" w:hanging="2"/>
              <w:jc w:val="center"/>
              <w:rPr>
                <w:color w:val="000000" w:themeColor="text1"/>
                <w:szCs w:val="21"/>
                <w14:textFill>
                  <w14:solidFill>
                    <w14:schemeClr w14:val="tx1"/>
                  </w14:solidFill>
                </w14:textFill>
              </w:rPr>
            </w:pPr>
          </w:p>
        </w:tc>
      </w:tr>
      <w:tr w14:paraId="1C8A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28B00EDC">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公司成立时间</w:t>
            </w:r>
          </w:p>
        </w:tc>
        <w:tc>
          <w:tcPr>
            <w:tcW w:w="1980" w:type="dxa"/>
            <w:vAlign w:val="center"/>
          </w:tcPr>
          <w:p w14:paraId="0536E631">
            <w:pPr>
              <w:tabs>
                <w:tab w:val="left" w:pos="540"/>
              </w:tabs>
              <w:ind w:left="-132" w:leftChars="-64" w:right="-105" w:rightChars="-50" w:hanging="2"/>
              <w:jc w:val="center"/>
              <w:rPr>
                <w:color w:val="000000" w:themeColor="text1"/>
                <w:szCs w:val="21"/>
                <w14:textFill>
                  <w14:solidFill>
                    <w14:schemeClr w14:val="tx1"/>
                  </w14:solidFill>
                </w14:textFill>
              </w:rPr>
            </w:pPr>
          </w:p>
        </w:tc>
        <w:tc>
          <w:tcPr>
            <w:tcW w:w="1260" w:type="dxa"/>
            <w:vAlign w:val="center"/>
          </w:tcPr>
          <w:p w14:paraId="2629983B">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授权代表</w:t>
            </w:r>
          </w:p>
        </w:tc>
        <w:tc>
          <w:tcPr>
            <w:tcW w:w="1080" w:type="dxa"/>
            <w:vAlign w:val="center"/>
          </w:tcPr>
          <w:p w14:paraId="24C1CC47">
            <w:pPr>
              <w:tabs>
                <w:tab w:val="left" w:pos="540"/>
              </w:tabs>
              <w:ind w:left="-132" w:leftChars="-64" w:right="-105" w:rightChars="-50" w:hanging="2"/>
              <w:jc w:val="center"/>
              <w:rPr>
                <w:color w:val="000000" w:themeColor="text1"/>
                <w:szCs w:val="21"/>
                <w14:textFill>
                  <w14:solidFill>
                    <w14:schemeClr w14:val="tx1"/>
                  </w14:solidFill>
                </w14:textFill>
              </w:rPr>
            </w:pPr>
          </w:p>
        </w:tc>
        <w:tc>
          <w:tcPr>
            <w:tcW w:w="1148" w:type="dxa"/>
            <w:vAlign w:val="center"/>
          </w:tcPr>
          <w:p w14:paraId="39C68627">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732" w:type="dxa"/>
          </w:tcPr>
          <w:p w14:paraId="10154F27">
            <w:pPr>
              <w:tabs>
                <w:tab w:val="left" w:pos="540"/>
              </w:tabs>
              <w:ind w:left="-132" w:leftChars="-64" w:right="-105" w:rightChars="-50" w:hanging="2"/>
              <w:jc w:val="center"/>
              <w:rPr>
                <w:color w:val="000000" w:themeColor="text1"/>
                <w:szCs w:val="21"/>
                <w14:textFill>
                  <w14:solidFill>
                    <w14:schemeClr w14:val="tx1"/>
                  </w14:solidFill>
                </w14:textFill>
              </w:rPr>
            </w:pPr>
          </w:p>
        </w:tc>
      </w:tr>
      <w:tr w14:paraId="502A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7E19570B">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邮编</w:t>
            </w:r>
          </w:p>
        </w:tc>
        <w:tc>
          <w:tcPr>
            <w:tcW w:w="1980" w:type="dxa"/>
            <w:vAlign w:val="center"/>
          </w:tcPr>
          <w:p w14:paraId="2D2D2E05">
            <w:pPr>
              <w:tabs>
                <w:tab w:val="left" w:pos="540"/>
              </w:tabs>
              <w:ind w:left="-132" w:leftChars="-64" w:right="-105" w:rightChars="-50" w:hanging="2"/>
              <w:jc w:val="center"/>
              <w:rPr>
                <w:color w:val="000000" w:themeColor="text1"/>
                <w:szCs w:val="21"/>
                <w14:textFill>
                  <w14:solidFill>
                    <w14:schemeClr w14:val="tx1"/>
                  </w14:solidFill>
                </w14:textFill>
              </w:rPr>
            </w:pPr>
          </w:p>
        </w:tc>
        <w:tc>
          <w:tcPr>
            <w:tcW w:w="1260" w:type="dxa"/>
            <w:vAlign w:val="center"/>
          </w:tcPr>
          <w:p w14:paraId="394B3462">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电话</w:t>
            </w:r>
          </w:p>
        </w:tc>
        <w:tc>
          <w:tcPr>
            <w:tcW w:w="1080" w:type="dxa"/>
            <w:vAlign w:val="center"/>
          </w:tcPr>
          <w:p w14:paraId="152560C8">
            <w:pPr>
              <w:tabs>
                <w:tab w:val="left" w:pos="540"/>
              </w:tabs>
              <w:ind w:left="-132" w:leftChars="-64" w:right="-105" w:rightChars="-50" w:hanging="2"/>
              <w:jc w:val="center"/>
              <w:rPr>
                <w:color w:val="000000" w:themeColor="text1"/>
                <w:szCs w:val="21"/>
                <w14:textFill>
                  <w14:solidFill>
                    <w14:schemeClr w14:val="tx1"/>
                  </w14:solidFill>
                </w14:textFill>
              </w:rPr>
            </w:pPr>
          </w:p>
        </w:tc>
        <w:tc>
          <w:tcPr>
            <w:tcW w:w="1148" w:type="dxa"/>
            <w:vAlign w:val="center"/>
          </w:tcPr>
          <w:p w14:paraId="55FE8F94">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邮箱</w:t>
            </w:r>
          </w:p>
        </w:tc>
        <w:tc>
          <w:tcPr>
            <w:tcW w:w="1732" w:type="dxa"/>
          </w:tcPr>
          <w:p w14:paraId="21D70014">
            <w:pPr>
              <w:tabs>
                <w:tab w:val="left" w:pos="540"/>
              </w:tabs>
              <w:ind w:left="-132" w:leftChars="-64" w:right="-105" w:rightChars="-50" w:hanging="2"/>
              <w:jc w:val="center"/>
              <w:rPr>
                <w:color w:val="000000" w:themeColor="text1"/>
                <w:szCs w:val="21"/>
                <w14:textFill>
                  <w14:solidFill>
                    <w14:schemeClr w14:val="tx1"/>
                  </w14:solidFill>
                </w14:textFill>
              </w:rPr>
            </w:pPr>
          </w:p>
        </w:tc>
      </w:tr>
      <w:tr w14:paraId="4C68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88" w:type="dxa"/>
            <w:vAlign w:val="center"/>
          </w:tcPr>
          <w:p w14:paraId="115CF198">
            <w:pPr>
              <w:tabs>
                <w:tab w:val="left" w:pos="540"/>
              </w:tabs>
              <w:ind w:left="-132" w:leftChars="-64" w:right="-105" w:rightChars="-50" w:hanging="2"/>
              <w:jc w:val="center"/>
              <w:rPr>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前十大股东成员名单及占股比例</w:t>
            </w:r>
          </w:p>
        </w:tc>
        <w:tc>
          <w:tcPr>
            <w:tcW w:w="7200" w:type="dxa"/>
            <w:gridSpan w:val="5"/>
          </w:tcPr>
          <w:p w14:paraId="35AD176E">
            <w:pPr>
              <w:tabs>
                <w:tab w:val="left" w:pos="540"/>
              </w:tabs>
              <w:ind w:left="-132" w:leftChars="-64" w:right="-105" w:rightChars="-50" w:hanging="2"/>
              <w:jc w:val="center"/>
              <w:rPr>
                <w:color w:val="000000" w:themeColor="text1"/>
                <w:szCs w:val="21"/>
                <w14:textFill>
                  <w14:solidFill>
                    <w14:schemeClr w14:val="tx1"/>
                  </w14:solidFill>
                </w14:textFill>
              </w:rPr>
            </w:pPr>
          </w:p>
        </w:tc>
      </w:tr>
    </w:tbl>
    <w:p w14:paraId="66EEDEAB">
      <w:pPr>
        <w:spacing w:before="25" w:after="25"/>
        <w:ind w:left="840" w:hanging="840" w:hangingChars="40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注：1.如股东成员未达10名，则须全部填写</w:t>
      </w:r>
    </w:p>
    <w:p w14:paraId="74E13CA8">
      <w:pPr>
        <w:ind w:firstLine="420" w:firstLineChars="200"/>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如供应商此表数据有虚假，一经查实，自行承担相关责任。</w:t>
      </w:r>
    </w:p>
    <w:p w14:paraId="7FE0E081">
      <w:pPr>
        <w:spacing w:line="360" w:lineRule="auto"/>
        <w:jc w:val="left"/>
        <w:rPr>
          <w:rFonts w:hint="eastAsia" w:ascii="宋体" w:hAnsi="宋体"/>
          <w:color w:val="000000" w:themeColor="text1"/>
          <w14:textFill>
            <w14:solidFill>
              <w14:schemeClr w14:val="tx1"/>
            </w14:solidFill>
          </w14:textFill>
        </w:rPr>
      </w:pPr>
    </w:p>
    <w:p w14:paraId="7111AF38">
      <w:pPr>
        <w:spacing w:line="360" w:lineRule="auto"/>
        <w:jc w:val="lef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w:t>
      </w:r>
      <w:r>
        <w:rPr>
          <w:rFonts w:hint="eastAsia" w:ascii="宋体" w:hAnsi="宋体"/>
          <w:b/>
          <w:color w:val="000000" w:themeColor="text1"/>
          <w:szCs w:val="21"/>
          <w14:textFill>
            <w14:solidFill>
              <w14:schemeClr w14:val="tx1"/>
            </w14:solidFill>
          </w14:textFill>
        </w:rPr>
        <w:t>投标人</w:t>
      </w:r>
      <w:r>
        <w:rPr>
          <w:rFonts w:hint="eastAsia" w:ascii="宋体" w:hAnsi="宋体"/>
          <w:b/>
          <w:color w:val="000000" w:themeColor="text1"/>
          <w14:textFill>
            <w14:solidFill>
              <w14:schemeClr w14:val="tx1"/>
            </w14:solidFill>
          </w14:textFill>
        </w:rPr>
        <w:t>财务状况一览表</w:t>
      </w:r>
    </w:p>
    <w:p w14:paraId="4E7BE902">
      <w:pPr>
        <w:pStyle w:val="2"/>
        <w:rPr>
          <w:color w:val="000000" w:themeColor="text1"/>
          <w14:textFill>
            <w14:solidFill>
              <w14:schemeClr w14:val="tx1"/>
            </w14:solidFill>
          </w14:textFill>
        </w:rPr>
      </w:pPr>
    </w:p>
    <w:tbl>
      <w:tblPr>
        <w:tblStyle w:val="63"/>
        <w:tblW w:w="9256" w:type="dxa"/>
        <w:tblInd w:w="93" w:type="dxa"/>
        <w:tblLayout w:type="fixed"/>
        <w:tblCellMar>
          <w:top w:w="0" w:type="dxa"/>
          <w:left w:w="108" w:type="dxa"/>
          <w:bottom w:w="0" w:type="dxa"/>
          <w:right w:w="108" w:type="dxa"/>
        </w:tblCellMar>
      </w:tblPr>
      <w:tblGrid>
        <w:gridCol w:w="1408"/>
        <w:gridCol w:w="2216"/>
        <w:gridCol w:w="1408"/>
        <w:gridCol w:w="1408"/>
        <w:gridCol w:w="1408"/>
        <w:gridCol w:w="1408"/>
      </w:tblGrid>
      <w:tr w14:paraId="4B379336">
        <w:tblPrEx>
          <w:tblCellMar>
            <w:top w:w="0" w:type="dxa"/>
            <w:left w:w="108" w:type="dxa"/>
            <w:bottom w:w="0" w:type="dxa"/>
            <w:right w:w="108" w:type="dxa"/>
          </w:tblCellMar>
        </w:tblPrEx>
        <w:trPr>
          <w:trHeight w:val="330" w:hRule="atLeast"/>
        </w:trPr>
        <w:tc>
          <w:tcPr>
            <w:tcW w:w="1408" w:type="dxa"/>
            <w:tcBorders>
              <w:top w:val="single" w:color="auto" w:sz="4" w:space="0"/>
              <w:left w:val="single" w:color="auto" w:sz="4" w:space="0"/>
              <w:bottom w:val="single" w:color="auto" w:sz="4" w:space="0"/>
              <w:right w:val="single" w:color="auto" w:sz="4" w:space="0"/>
            </w:tcBorders>
            <w:vAlign w:val="center"/>
          </w:tcPr>
          <w:p w14:paraId="02A6E0B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2216" w:type="dxa"/>
            <w:tcBorders>
              <w:top w:val="single" w:color="auto" w:sz="4" w:space="0"/>
              <w:left w:val="nil"/>
              <w:bottom w:val="single" w:color="auto" w:sz="4" w:space="0"/>
              <w:right w:val="single" w:color="auto" w:sz="4" w:space="0"/>
            </w:tcBorders>
            <w:vAlign w:val="center"/>
          </w:tcPr>
          <w:p w14:paraId="5706E6E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科目</w:t>
            </w:r>
          </w:p>
        </w:tc>
        <w:tc>
          <w:tcPr>
            <w:tcW w:w="1408" w:type="dxa"/>
            <w:tcBorders>
              <w:top w:val="single" w:color="auto" w:sz="4" w:space="0"/>
              <w:left w:val="nil"/>
              <w:bottom w:val="single" w:color="auto" w:sz="4" w:space="0"/>
              <w:right w:val="single" w:color="auto" w:sz="4" w:space="0"/>
            </w:tcBorders>
            <w:vAlign w:val="center"/>
          </w:tcPr>
          <w:p w14:paraId="3ED413E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2022年</w:t>
            </w:r>
          </w:p>
        </w:tc>
        <w:tc>
          <w:tcPr>
            <w:tcW w:w="1408" w:type="dxa"/>
            <w:tcBorders>
              <w:top w:val="single" w:color="auto" w:sz="4" w:space="0"/>
              <w:left w:val="nil"/>
              <w:bottom w:val="single" w:color="auto" w:sz="4" w:space="0"/>
              <w:right w:val="single" w:color="auto" w:sz="4" w:space="0"/>
            </w:tcBorders>
            <w:vAlign w:val="center"/>
          </w:tcPr>
          <w:p w14:paraId="690BED9D">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2023年</w:t>
            </w:r>
          </w:p>
        </w:tc>
        <w:tc>
          <w:tcPr>
            <w:tcW w:w="1408" w:type="dxa"/>
            <w:tcBorders>
              <w:top w:val="single" w:color="auto" w:sz="4" w:space="0"/>
              <w:left w:val="nil"/>
              <w:bottom w:val="single" w:color="auto" w:sz="4" w:space="0"/>
              <w:right w:val="single" w:color="auto" w:sz="4" w:space="0"/>
            </w:tcBorders>
            <w:vAlign w:val="center"/>
          </w:tcPr>
          <w:p w14:paraId="09A78D6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2024年</w:t>
            </w:r>
          </w:p>
        </w:tc>
        <w:tc>
          <w:tcPr>
            <w:tcW w:w="1408" w:type="dxa"/>
            <w:tcBorders>
              <w:top w:val="single" w:color="auto" w:sz="4" w:space="0"/>
              <w:left w:val="nil"/>
              <w:bottom w:val="single" w:color="auto" w:sz="4" w:space="0"/>
              <w:right w:val="single" w:color="auto" w:sz="4" w:space="0"/>
            </w:tcBorders>
            <w:vAlign w:val="center"/>
          </w:tcPr>
          <w:p w14:paraId="7BE9964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r>
      <w:tr w14:paraId="5F22CF71">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2E17620C">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216" w:type="dxa"/>
            <w:tcBorders>
              <w:top w:val="nil"/>
              <w:left w:val="nil"/>
              <w:bottom w:val="single" w:color="auto" w:sz="4" w:space="0"/>
              <w:right w:val="single" w:color="auto" w:sz="4" w:space="0"/>
            </w:tcBorders>
            <w:vAlign w:val="center"/>
          </w:tcPr>
          <w:p w14:paraId="5219419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年初资产总额</w:t>
            </w:r>
          </w:p>
        </w:tc>
        <w:tc>
          <w:tcPr>
            <w:tcW w:w="1408" w:type="dxa"/>
            <w:tcBorders>
              <w:top w:val="nil"/>
              <w:left w:val="nil"/>
              <w:bottom w:val="single" w:color="auto" w:sz="4" w:space="0"/>
              <w:right w:val="single" w:color="auto" w:sz="4" w:space="0"/>
            </w:tcBorders>
            <w:vAlign w:val="center"/>
          </w:tcPr>
          <w:p w14:paraId="2DF753BE">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045477D8">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3786487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3596395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06C3AA65">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557D0029">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216" w:type="dxa"/>
            <w:tcBorders>
              <w:top w:val="nil"/>
              <w:left w:val="nil"/>
              <w:bottom w:val="single" w:color="auto" w:sz="4" w:space="0"/>
              <w:right w:val="single" w:color="auto" w:sz="4" w:space="0"/>
            </w:tcBorders>
            <w:vAlign w:val="center"/>
          </w:tcPr>
          <w:p w14:paraId="377C042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年末资产总额</w:t>
            </w:r>
          </w:p>
        </w:tc>
        <w:tc>
          <w:tcPr>
            <w:tcW w:w="1408" w:type="dxa"/>
            <w:tcBorders>
              <w:top w:val="nil"/>
              <w:left w:val="nil"/>
              <w:bottom w:val="single" w:color="auto" w:sz="4" w:space="0"/>
              <w:right w:val="single" w:color="auto" w:sz="4" w:space="0"/>
            </w:tcBorders>
            <w:vAlign w:val="center"/>
          </w:tcPr>
          <w:p w14:paraId="2BB73AA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F52229D">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7D06A3DE">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02C97CC1">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1DDF99F9">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1B6C939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216" w:type="dxa"/>
            <w:tcBorders>
              <w:top w:val="nil"/>
              <w:left w:val="nil"/>
              <w:bottom w:val="single" w:color="auto" w:sz="4" w:space="0"/>
              <w:right w:val="single" w:color="auto" w:sz="4" w:space="0"/>
            </w:tcBorders>
            <w:vAlign w:val="center"/>
          </w:tcPr>
          <w:p w14:paraId="2F673A2D">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年末流动资产</w:t>
            </w:r>
          </w:p>
        </w:tc>
        <w:tc>
          <w:tcPr>
            <w:tcW w:w="1408" w:type="dxa"/>
            <w:tcBorders>
              <w:top w:val="nil"/>
              <w:left w:val="nil"/>
              <w:bottom w:val="single" w:color="auto" w:sz="4" w:space="0"/>
              <w:right w:val="single" w:color="auto" w:sz="4" w:space="0"/>
            </w:tcBorders>
            <w:vAlign w:val="center"/>
          </w:tcPr>
          <w:p w14:paraId="262FA6A1">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0D183B41">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75A5F6C0">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7AF82CE7">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15D99D0B">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2622A94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216" w:type="dxa"/>
            <w:tcBorders>
              <w:top w:val="nil"/>
              <w:left w:val="nil"/>
              <w:bottom w:val="single" w:color="auto" w:sz="4" w:space="0"/>
              <w:right w:val="single" w:color="auto" w:sz="4" w:space="0"/>
            </w:tcBorders>
            <w:vAlign w:val="center"/>
          </w:tcPr>
          <w:p w14:paraId="1AC47E4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年末总负债</w:t>
            </w:r>
          </w:p>
        </w:tc>
        <w:tc>
          <w:tcPr>
            <w:tcW w:w="1408" w:type="dxa"/>
            <w:tcBorders>
              <w:top w:val="nil"/>
              <w:left w:val="nil"/>
              <w:bottom w:val="single" w:color="auto" w:sz="4" w:space="0"/>
              <w:right w:val="single" w:color="auto" w:sz="4" w:space="0"/>
            </w:tcBorders>
            <w:vAlign w:val="center"/>
          </w:tcPr>
          <w:p w14:paraId="7F2E3FB0">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C4E3C7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072B96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C3FC79C">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5126A470">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586A5BA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216" w:type="dxa"/>
            <w:tcBorders>
              <w:top w:val="nil"/>
              <w:left w:val="nil"/>
              <w:bottom w:val="single" w:color="auto" w:sz="4" w:space="0"/>
              <w:right w:val="single" w:color="auto" w:sz="4" w:space="0"/>
            </w:tcBorders>
            <w:vAlign w:val="center"/>
          </w:tcPr>
          <w:p w14:paraId="034AF967">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年末流动负债</w:t>
            </w:r>
          </w:p>
        </w:tc>
        <w:tc>
          <w:tcPr>
            <w:tcW w:w="1408" w:type="dxa"/>
            <w:tcBorders>
              <w:top w:val="nil"/>
              <w:left w:val="nil"/>
              <w:bottom w:val="single" w:color="auto" w:sz="4" w:space="0"/>
              <w:right w:val="single" w:color="auto" w:sz="4" w:space="0"/>
            </w:tcBorders>
            <w:vAlign w:val="center"/>
          </w:tcPr>
          <w:p w14:paraId="6E4E8ED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6CA2D8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540EAE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4680AAD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5A4D9D6A">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527F4E9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216" w:type="dxa"/>
            <w:tcBorders>
              <w:top w:val="nil"/>
              <w:left w:val="nil"/>
              <w:bottom w:val="single" w:color="auto" w:sz="4" w:space="0"/>
              <w:right w:val="single" w:color="auto" w:sz="4" w:space="0"/>
            </w:tcBorders>
            <w:vAlign w:val="center"/>
          </w:tcPr>
          <w:p w14:paraId="78F66133">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年总营业额</w:t>
            </w:r>
          </w:p>
        </w:tc>
        <w:tc>
          <w:tcPr>
            <w:tcW w:w="1408" w:type="dxa"/>
            <w:tcBorders>
              <w:top w:val="nil"/>
              <w:left w:val="nil"/>
              <w:bottom w:val="single" w:color="auto" w:sz="4" w:space="0"/>
              <w:right w:val="single" w:color="auto" w:sz="4" w:space="0"/>
            </w:tcBorders>
            <w:vAlign w:val="center"/>
          </w:tcPr>
          <w:p w14:paraId="1EFBCEC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3D38557A">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3533F11A">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4B54CBC">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783D67DB">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6E9CD28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216" w:type="dxa"/>
            <w:tcBorders>
              <w:top w:val="nil"/>
              <w:left w:val="nil"/>
              <w:bottom w:val="single" w:color="auto" w:sz="4" w:space="0"/>
              <w:right w:val="single" w:color="auto" w:sz="4" w:space="0"/>
            </w:tcBorders>
            <w:vAlign w:val="center"/>
          </w:tcPr>
          <w:p w14:paraId="1145A23F">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年末应收账款</w:t>
            </w:r>
          </w:p>
        </w:tc>
        <w:tc>
          <w:tcPr>
            <w:tcW w:w="1408" w:type="dxa"/>
            <w:tcBorders>
              <w:top w:val="nil"/>
              <w:left w:val="nil"/>
              <w:bottom w:val="single" w:color="auto" w:sz="4" w:space="0"/>
              <w:right w:val="single" w:color="auto" w:sz="4" w:space="0"/>
            </w:tcBorders>
            <w:vAlign w:val="center"/>
          </w:tcPr>
          <w:p w14:paraId="376E01A9">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124281C5">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1C79201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6DD0A45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7095AACF">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66C63D0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2216" w:type="dxa"/>
            <w:tcBorders>
              <w:top w:val="nil"/>
              <w:left w:val="nil"/>
              <w:bottom w:val="single" w:color="auto" w:sz="4" w:space="0"/>
              <w:right w:val="single" w:color="auto" w:sz="4" w:space="0"/>
            </w:tcBorders>
            <w:vAlign w:val="center"/>
          </w:tcPr>
          <w:p w14:paraId="5E215611">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年税前净利润</w:t>
            </w:r>
          </w:p>
        </w:tc>
        <w:tc>
          <w:tcPr>
            <w:tcW w:w="1408" w:type="dxa"/>
            <w:tcBorders>
              <w:top w:val="nil"/>
              <w:left w:val="nil"/>
              <w:bottom w:val="single" w:color="auto" w:sz="4" w:space="0"/>
              <w:right w:val="single" w:color="auto" w:sz="4" w:space="0"/>
            </w:tcBorders>
            <w:vAlign w:val="center"/>
          </w:tcPr>
          <w:p w14:paraId="3FEFC06A">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6BB56E1C">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2A4E0C94">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0F454C88">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r w14:paraId="733DFA14">
        <w:tblPrEx>
          <w:tblCellMar>
            <w:top w:w="0" w:type="dxa"/>
            <w:left w:w="108" w:type="dxa"/>
            <w:bottom w:w="0" w:type="dxa"/>
            <w:right w:w="108" w:type="dxa"/>
          </w:tblCellMar>
        </w:tblPrEx>
        <w:trPr>
          <w:trHeight w:val="330" w:hRule="atLeast"/>
        </w:trPr>
        <w:tc>
          <w:tcPr>
            <w:tcW w:w="1408" w:type="dxa"/>
            <w:tcBorders>
              <w:top w:val="nil"/>
              <w:left w:val="single" w:color="auto" w:sz="4" w:space="0"/>
              <w:bottom w:val="single" w:color="auto" w:sz="4" w:space="0"/>
              <w:right w:val="single" w:color="auto" w:sz="4" w:space="0"/>
            </w:tcBorders>
            <w:vAlign w:val="center"/>
          </w:tcPr>
          <w:p w14:paraId="38C6CA4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2216" w:type="dxa"/>
            <w:tcBorders>
              <w:top w:val="nil"/>
              <w:left w:val="nil"/>
              <w:bottom w:val="single" w:color="auto" w:sz="4" w:space="0"/>
              <w:right w:val="single" w:color="auto" w:sz="4" w:space="0"/>
            </w:tcBorders>
            <w:vAlign w:val="center"/>
          </w:tcPr>
          <w:p w14:paraId="3D49C740">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年税后净利润</w:t>
            </w:r>
          </w:p>
        </w:tc>
        <w:tc>
          <w:tcPr>
            <w:tcW w:w="1408" w:type="dxa"/>
            <w:tcBorders>
              <w:top w:val="nil"/>
              <w:left w:val="nil"/>
              <w:bottom w:val="single" w:color="auto" w:sz="4" w:space="0"/>
              <w:right w:val="single" w:color="auto" w:sz="4" w:space="0"/>
            </w:tcBorders>
            <w:vAlign w:val="center"/>
          </w:tcPr>
          <w:p w14:paraId="526DBF76">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756EA35">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3C63D303">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c>
          <w:tcPr>
            <w:tcW w:w="1408" w:type="dxa"/>
            <w:tcBorders>
              <w:top w:val="nil"/>
              <w:left w:val="nil"/>
              <w:bottom w:val="single" w:color="auto" w:sz="4" w:space="0"/>
              <w:right w:val="single" w:color="auto" w:sz="4" w:space="0"/>
            </w:tcBorders>
            <w:vAlign w:val="center"/>
          </w:tcPr>
          <w:p w14:paraId="5CA2F92C">
            <w:pPr>
              <w:widowControl/>
              <w:jc w:val="center"/>
              <w:rPr>
                <w:rFonts w:hint="eastAsia" w:ascii="宋体" w:hAnsi="宋体" w:cs="宋体"/>
                <w:color w:val="000000" w:themeColor="text1"/>
                <w:kern w:val="0"/>
                <w:sz w:val="2"/>
                <w:szCs w:val="2"/>
                <w14:textFill>
                  <w14:solidFill>
                    <w14:schemeClr w14:val="tx1"/>
                  </w14:solidFill>
                </w14:textFill>
              </w:rPr>
            </w:pPr>
            <w:r>
              <w:rPr>
                <w:rFonts w:hint="eastAsia" w:ascii="宋体" w:hAnsi="宋体" w:cs="宋体"/>
                <w:color w:val="000000" w:themeColor="text1"/>
                <w:kern w:val="0"/>
                <w:sz w:val="2"/>
                <w:szCs w:val="2"/>
                <w14:textFill>
                  <w14:solidFill>
                    <w14:schemeClr w14:val="tx1"/>
                  </w14:solidFill>
                </w14:textFill>
              </w:rPr>
              <w:t>　</w:t>
            </w:r>
          </w:p>
        </w:tc>
      </w:tr>
    </w:tbl>
    <w:p w14:paraId="2BAFBD17">
      <w:pPr>
        <w:rPr>
          <w:rFonts w:ascii="Arial" w:hAnsi="Arial"/>
          <w:color w:val="000000" w:themeColor="text1"/>
          <w14:textFill>
            <w14:solidFill>
              <w14:schemeClr w14:val="tx1"/>
            </w14:solidFill>
          </w14:textFill>
        </w:rPr>
      </w:pPr>
    </w:p>
    <w:p w14:paraId="0FF5DD8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注：请根据过去三年的资产负债表、损益表等填写此表（投</w:t>
      </w:r>
      <w:r>
        <w:rPr>
          <w:rFonts w:hint="eastAsia" w:ascii="宋体" w:hAnsi="宋体"/>
        </w:rPr>
        <w:t>提供20</w:t>
      </w:r>
      <w:r>
        <w:rPr>
          <w:rFonts w:ascii="宋体" w:hAnsi="宋体"/>
        </w:rPr>
        <w:t>2</w:t>
      </w:r>
      <w:r>
        <w:rPr>
          <w:rFonts w:hint="eastAsia" w:ascii="宋体" w:hAnsi="宋体"/>
        </w:rPr>
        <w:t>2、2023、20</w:t>
      </w:r>
      <w:r>
        <w:rPr>
          <w:rFonts w:ascii="宋体" w:hAnsi="宋体"/>
        </w:rPr>
        <w:t>2</w:t>
      </w:r>
      <w:r>
        <w:rPr>
          <w:rFonts w:hint="eastAsia" w:ascii="宋体" w:hAnsi="宋体"/>
        </w:rPr>
        <w:t>4年度财务数据</w:t>
      </w:r>
      <w:r>
        <w:rPr>
          <w:rFonts w:hint="eastAsia"/>
          <w:color w:val="000000" w:themeColor="text1"/>
          <w14:textFill>
            <w14:solidFill>
              <w14:schemeClr w14:val="tx1"/>
            </w14:solidFill>
          </w14:textFill>
        </w:rPr>
        <w:t>）</w:t>
      </w:r>
      <w:r>
        <w:rPr>
          <w:rFonts w:hint="eastAsia"/>
          <w:b/>
          <w:color w:val="000000" w:themeColor="text1"/>
          <w14:textFill>
            <w14:solidFill>
              <w14:schemeClr w14:val="tx1"/>
            </w14:solidFill>
          </w14:textFill>
        </w:rPr>
        <w:t>，并提供相关材料证明，证明材料须为第三方的审计材料，若提供的材料非第三方审计视为无效材料，则评分标准中“公司财务和经营状况”一项得分为零。</w:t>
      </w:r>
    </w:p>
    <w:p w14:paraId="663FF9B3">
      <w:pPr>
        <w:spacing w:line="360" w:lineRule="auto"/>
        <w:ind w:firstLine="105" w:firstLineChars="50"/>
        <w:rPr>
          <w:color w:val="000000" w:themeColor="text1"/>
          <w14:textFill>
            <w14:solidFill>
              <w14:schemeClr w14:val="tx1"/>
            </w14:solidFill>
          </w14:textFill>
        </w:rPr>
      </w:pPr>
    </w:p>
    <w:p w14:paraId="3F5B45AF">
      <w:pPr>
        <w:spacing w:line="360" w:lineRule="auto"/>
        <w:jc w:val="lef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（三）类似项目业绩（按评审要求调整格式内容）</w:t>
      </w:r>
    </w:p>
    <w:tbl>
      <w:tblPr>
        <w:tblStyle w:val="63"/>
        <w:tblW w:w="96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3"/>
        <w:gridCol w:w="1735"/>
        <w:gridCol w:w="1519"/>
        <w:gridCol w:w="1460"/>
        <w:gridCol w:w="1460"/>
        <w:gridCol w:w="1167"/>
        <w:gridCol w:w="1604"/>
      </w:tblGrid>
      <w:tr w14:paraId="5E7EC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9628" w:type="dxa"/>
            <w:gridSpan w:val="7"/>
            <w:tcBorders>
              <w:bottom w:val="single" w:color="auto" w:sz="8" w:space="0"/>
            </w:tcBorders>
            <w:vAlign w:val="center"/>
          </w:tcPr>
          <w:p w14:paraId="2B8D1581">
            <w:pPr>
              <w:jc w:val="left"/>
              <w:rPr>
                <w:rFonts w:hint="eastAsia"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投标人近年类似项目服务或实施经验（</w:t>
            </w:r>
            <w:r>
              <w:rPr>
                <w:rFonts w:hint="eastAsia" w:ascii="宋体" w:hAnsi="宋体" w:cs="宋体"/>
                <w:i/>
                <w:color w:val="000000" w:themeColor="text1"/>
                <w:szCs w:val="21"/>
                <w14:textFill>
                  <w14:solidFill>
                    <w14:schemeClr w14:val="tx1"/>
                  </w14:solidFill>
                </w14:textFill>
              </w:rPr>
              <w:t>按采购公告供应商资格条件和评分标准表的要求填写</w:t>
            </w:r>
            <w:r>
              <w:rPr>
                <w:rFonts w:hint="eastAsia" w:ascii="宋体" w:hAnsi="宋体" w:cs="宋体"/>
                <w:color w:val="000000" w:themeColor="text1"/>
                <w:szCs w:val="21"/>
                <w14:textFill>
                  <w14:solidFill>
                    <w14:schemeClr w14:val="tx1"/>
                  </w14:solidFill>
                </w14:textFill>
              </w:rPr>
              <w:t>）。</w:t>
            </w:r>
          </w:p>
        </w:tc>
      </w:tr>
      <w:tr w14:paraId="2544F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3FE215DC">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序号</w:t>
            </w:r>
          </w:p>
        </w:tc>
        <w:tc>
          <w:tcPr>
            <w:tcW w:w="1735" w:type="dxa"/>
            <w:vAlign w:val="center"/>
          </w:tcPr>
          <w:p w14:paraId="5F6D6951">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项目名称</w:t>
            </w:r>
          </w:p>
        </w:tc>
        <w:tc>
          <w:tcPr>
            <w:tcW w:w="1519" w:type="dxa"/>
            <w:vAlign w:val="center"/>
          </w:tcPr>
          <w:p w14:paraId="036E44D0">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服务</w:t>
            </w:r>
            <w:r>
              <w:rPr>
                <w:rFonts w:ascii="宋体" w:hAnsi="宋体" w:cs="Arial"/>
                <w:color w:val="000000" w:themeColor="text1"/>
                <w:szCs w:val="21"/>
                <w14:textFill>
                  <w14:solidFill>
                    <w14:schemeClr w14:val="tx1"/>
                  </w14:solidFill>
                </w14:textFill>
              </w:rPr>
              <w:t>单位</w:t>
            </w:r>
          </w:p>
          <w:p w14:paraId="385280C2">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（填合同双方名称）</w:t>
            </w:r>
          </w:p>
        </w:tc>
        <w:tc>
          <w:tcPr>
            <w:tcW w:w="1460" w:type="dxa"/>
            <w:vAlign w:val="center"/>
          </w:tcPr>
          <w:p w14:paraId="502257DC">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项目范围</w:t>
            </w:r>
          </w:p>
          <w:p w14:paraId="50917467">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简介</w:t>
            </w:r>
          </w:p>
        </w:tc>
        <w:tc>
          <w:tcPr>
            <w:tcW w:w="1460" w:type="dxa"/>
            <w:vAlign w:val="center"/>
          </w:tcPr>
          <w:p w14:paraId="772B7951">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开始、完成时间</w:t>
            </w:r>
          </w:p>
        </w:tc>
        <w:tc>
          <w:tcPr>
            <w:tcW w:w="1167" w:type="dxa"/>
            <w:vAlign w:val="center"/>
          </w:tcPr>
          <w:p w14:paraId="59DA19D3">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合同</w:t>
            </w:r>
          </w:p>
          <w:p w14:paraId="1F1DA82B">
            <w:pPr>
              <w:jc w:val="center"/>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总价</w:t>
            </w:r>
          </w:p>
        </w:tc>
        <w:tc>
          <w:tcPr>
            <w:tcW w:w="1604" w:type="dxa"/>
            <w:vAlign w:val="center"/>
          </w:tcPr>
          <w:p w14:paraId="4FC93E68">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联系人</w:t>
            </w:r>
          </w:p>
          <w:p w14:paraId="766BEBE0">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及电话</w:t>
            </w:r>
          </w:p>
        </w:tc>
      </w:tr>
      <w:tr w14:paraId="0065C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61CE03ED">
            <w:pPr>
              <w:jc w:val="center"/>
              <w:rPr>
                <w:rFonts w:hint="eastAsia" w:ascii="宋体" w:hAnsi="宋体" w:cs="Arial"/>
                <w:color w:val="000000" w:themeColor="text1"/>
                <w:szCs w:val="21"/>
                <w14:textFill>
                  <w14:solidFill>
                    <w14:schemeClr w14:val="tx1"/>
                  </w14:solidFill>
                </w14:textFill>
              </w:rPr>
            </w:pPr>
          </w:p>
        </w:tc>
        <w:tc>
          <w:tcPr>
            <w:tcW w:w="1735" w:type="dxa"/>
            <w:vAlign w:val="center"/>
          </w:tcPr>
          <w:p w14:paraId="37798559">
            <w:pPr>
              <w:jc w:val="center"/>
              <w:rPr>
                <w:rFonts w:hint="eastAsia" w:ascii="宋体" w:hAnsi="宋体" w:cs="Arial"/>
                <w:color w:val="000000" w:themeColor="text1"/>
                <w:szCs w:val="21"/>
                <w14:textFill>
                  <w14:solidFill>
                    <w14:schemeClr w14:val="tx1"/>
                  </w14:solidFill>
                </w14:textFill>
              </w:rPr>
            </w:pPr>
          </w:p>
        </w:tc>
        <w:tc>
          <w:tcPr>
            <w:tcW w:w="1519" w:type="dxa"/>
            <w:vAlign w:val="center"/>
          </w:tcPr>
          <w:p w14:paraId="4BFD7089">
            <w:pPr>
              <w:jc w:val="left"/>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甲方：</w:t>
            </w:r>
          </w:p>
          <w:p w14:paraId="54D3235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p>
        </w:tc>
        <w:tc>
          <w:tcPr>
            <w:tcW w:w="1460" w:type="dxa"/>
            <w:vAlign w:val="center"/>
          </w:tcPr>
          <w:p w14:paraId="4300A0B2">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0A219473">
            <w:pPr>
              <w:jc w:val="center"/>
              <w:rPr>
                <w:rFonts w:hint="eastAsia" w:ascii="宋体" w:hAnsi="宋体" w:cs="Arial"/>
                <w:color w:val="000000" w:themeColor="text1"/>
                <w:szCs w:val="21"/>
                <w14:textFill>
                  <w14:solidFill>
                    <w14:schemeClr w14:val="tx1"/>
                  </w14:solidFill>
                </w14:textFill>
              </w:rPr>
            </w:pPr>
          </w:p>
        </w:tc>
        <w:tc>
          <w:tcPr>
            <w:tcW w:w="1167" w:type="dxa"/>
            <w:vAlign w:val="center"/>
          </w:tcPr>
          <w:p w14:paraId="4548B3B4">
            <w:pPr>
              <w:jc w:val="center"/>
              <w:rPr>
                <w:rFonts w:hint="eastAsia" w:ascii="宋体" w:hAnsi="宋体" w:cs="Arial"/>
                <w:color w:val="000000" w:themeColor="text1"/>
                <w:szCs w:val="21"/>
                <w14:textFill>
                  <w14:solidFill>
                    <w14:schemeClr w14:val="tx1"/>
                  </w14:solidFill>
                </w14:textFill>
              </w:rPr>
            </w:pPr>
          </w:p>
        </w:tc>
        <w:tc>
          <w:tcPr>
            <w:tcW w:w="1604" w:type="dxa"/>
            <w:vAlign w:val="center"/>
          </w:tcPr>
          <w:p w14:paraId="1122D583">
            <w:pPr>
              <w:jc w:val="center"/>
              <w:rPr>
                <w:rFonts w:hint="eastAsia" w:ascii="宋体" w:hAnsi="宋体" w:cs="Arial"/>
                <w:color w:val="000000" w:themeColor="text1"/>
                <w:szCs w:val="21"/>
                <w14:textFill>
                  <w14:solidFill>
                    <w14:schemeClr w14:val="tx1"/>
                  </w14:solidFill>
                </w14:textFill>
              </w:rPr>
            </w:pPr>
          </w:p>
        </w:tc>
      </w:tr>
      <w:tr w14:paraId="6A6BD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5B006516">
            <w:pPr>
              <w:jc w:val="center"/>
              <w:rPr>
                <w:rFonts w:hint="eastAsia" w:ascii="宋体" w:hAnsi="宋体" w:cs="Arial"/>
                <w:color w:val="000000" w:themeColor="text1"/>
                <w:szCs w:val="21"/>
                <w14:textFill>
                  <w14:solidFill>
                    <w14:schemeClr w14:val="tx1"/>
                  </w14:solidFill>
                </w14:textFill>
              </w:rPr>
            </w:pPr>
          </w:p>
        </w:tc>
        <w:tc>
          <w:tcPr>
            <w:tcW w:w="1735" w:type="dxa"/>
            <w:vAlign w:val="center"/>
          </w:tcPr>
          <w:p w14:paraId="3932D9FB">
            <w:pPr>
              <w:jc w:val="center"/>
              <w:rPr>
                <w:rFonts w:hint="eastAsia" w:ascii="宋体" w:hAnsi="宋体" w:cs="Arial"/>
                <w:color w:val="000000" w:themeColor="text1"/>
                <w:szCs w:val="21"/>
                <w14:textFill>
                  <w14:solidFill>
                    <w14:schemeClr w14:val="tx1"/>
                  </w14:solidFill>
                </w14:textFill>
              </w:rPr>
            </w:pPr>
          </w:p>
        </w:tc>
        <w:tc>
          <w:tcPr>
            <w:tcW w:w="1519" w:type="dxa"/>
            <w:vAlign w:val="center"/>
          </w:tcPr>
          <w:p w14:paraId="6EE14401">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52FAC1B0">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78E5695B">
            <w:pPr>
              <w:jc w:val="center"/>
              <w:rPr>
                <w:rFonts w:hint="eastAsia" w:ascii="宋体" w:hAnsi="宋体" w:cs="Arial"/>
                <w:color w:val="000000" w:themeColor="text1"/>
                <w:szCs w:val="21"/>
                <w14:textFill>
                  <w14:solidFill>
                    <w14:schemeClr w14:val="tx1"/>
                  </w14:solidFill>
                </w14:textFill>
              </w:rPr>
            </w:pPr>
          </w:p>
        </w:tc>
        <w:tc>
          <w:tcPr>
            <w:tcW w:w="1167" w:type="dxa"/>
            <w:vAlign w:val="center"/>
          </w:tcPr>
          <w:p w14:paraId="1407C1E5">
            <w:pPr>
              <w:jc w:val="center"/>
              <w:rPr>
                <w:rFonts w:hint="eastAsia" w:ascii="宋体" w:hAnsi="宋体" w:cs="Arial"/>
                <w:color w:val="000000" w:themeColor="text1"/>
                <w:szCs w:val="21"/>
                <w14:textFill>
                  <w14:solidFill>
                    <w14:schemeClr w14:val="tx1"/>
                  </w14:solidFill>
                </w14:textFill>
              </w:rPr>
            </w:pPr>
          </w:p>
        </w:tc>
        <w:tc>
          <w:tcPr>
            <w:tcW w:w="1604" w:type="dxa"/>
            <w:vAlign w:val="center"/>
          </w:tcPr>
          <w:p w14:paraId="08A62F28">
            <w:pPr>
              <w:jc w:val="center"/>
              <w:rPr>
                <w:rFonts w:hint="eastAsia" w:ascii="宋体" w:hAnsi="宋体" w:cs="Arial"/>
                <w:color w:val="000000" w:themeColor="text1"/>
                <w:szCs w:val="21"/>
                <w14:textFill>
                  <w14:solidFill>
                    <w14:schemeClr w14:val="tx1"/>
                  </w14:solidFill>
                </w14:textFill>
              </w:rPr>
            </w:pPr>
          </w:p>
        </w:tc>
      </w:tr>
      <w:tr w14:paraId="075F1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683" w:type="dxa"/>
            <w:vAlign w:val="center"/>
          </w:tcPr>
          <w:p w14:paraId="4637AF74">
            <w:pPr>
              <w:jc w:val="center"/>
              <w:rPr>
                <w:rFonts w:hint="eastAsia" w:ascii="宋体" w:hAnsi="宋体" w:cs="Arial"/>
                <w:color w:val="000000" w:themeColor="text1"/>
                <w:szCs w:val="21"/>
                <w14:textFill>
                  <w14:solidFill>
                    <w14:schemeClr w14:val="tx1"/>
                  </w14:solidFill>
                </w14:textFill>
              </w:rPr>
            </w:pPr>
          </w:p>
        </w:tc>
        <w:tc>
          <w:tcPr>
            <w:tcW w:w="1735" w:type="dxa"/>
            <w:vAlign w:val="center"/>
          </w:tcPr>
          <w:p w14:paraId="6152E070">
            <w:pPr>
              <w:jc w:val="center"/>
              <w:rPr>
                <w:rFonts w:hint="eastAsia" w:ascii="宋体" w:hAnsi="宋体" w:cs="Arial"/>
                <w:color w:val="000000" w:themeColor="text1"/>
                <w:szCs w:val="21"/>
                <w14:textFill>
                  <w14:solidFill>
                    <w14:schemeClr w14:val="tx1"/>
                  </w14:solidFill>
                </w14:textFill>
              </w:rPr>
            </w:pPr>
          </w:p>
        </w:tc>
        <w:tc>
          <w:tcPr>
            <w:tcW w:w="1519" w:type="dxa"/>
            <w:vAlign w:val="center"/>
          </w:tcPr>
          <w:p w14:paraId="437906B9">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1503BF7A">
            <w:pPr>
              <w:jc w:val="center"/>
              <w:rPr>
                <w:rFonts w:hint="eastAsia" w:ascii="宋体" w:hAnsi="宋体" w:cs="Arial"/>
                <w:color w:val="000000" w:themeColor="text1"/>
                <w:szCs w:val="21"/>
                <w14:textFill>
                  <w14:solidFill>
                    <w14:schemeClr w14:val="tx1"/>
                  </w14:solidFill>
                </w14:textFill>
              </w:rPr>
            </w:pPr>
          </w:p>
        </w:tc>
        <w:tc>
          <w:tcPr>
            <w:tcW w:w="1460" w:type="dxa"/>
            <w:vAlign w:val="center"/>
          </w:tcPr>
          <w:p w14:paraId="4BD55DBF">
            <w:pPr>
              <w:jc w:val="center"/>
              <w:rPr>
                <w:rFonts w:hint="eastAsia" w:ascii="宋体" w:hAnsi="宋体" w:cs="Arial"/>
                <w:color w:val="000000" w:themeColor="text1"/>
                <w:szCs w:val="21"/>
                <w14:textFill>
                  <w14:solidFill>
                    <w14:schemeClr w14:val="tx1"/>
                  </w14:solidFill>
                </w14:textFill>
              </w:rPr>
            </w:pPr>
          </w:p>
        </w:tc>
        <w:tc>
          <w:tcPr>
            <w:tcW w:w="1167" w:type="dxa"/>
            <w:vAlign w:val="center"/>
          </w:tcPr>
          <w:p w14:paraId="537A4B97">
            <w:pPr>
              <w:jc w:val="center"/>
              <w:rPr>
                <w:rFonts w:hint="eastAsia" w:ascii="宋体" w:hAnsi="宋体" w:cs="Arial"/>
                <w:color w:val="000000" w:themeColor="text1"/>
                <w:szCs w:val="21"/>
                <w14:textFill>
                  <w14:solidFill>
                    <w14:schemeClr w14:val="tx1"/>
                  </w14:solidFill>
                </w14:textFill>
              </w:rPr>
            </w:pPr>
          </w:p>
        </w:tc>
        <w:tc>
          <w:tcPr>
            <w:tcW w:w="1604" w:type="dxa"/>
            <w:vAlign w:val="center"/>
          </w:tcPr>
          <w:p w14:paraId="15B2CC94">
            <w:pPr>
              <w:jc w:val="center"/>
              <w:rPr>
                <w:rFonts w:hint="eastAsia" w:ascii="宋体" w:hAnsi="宋体" w:cs="Arial"/>
                <w:color w:val="000000" w:themeColor="text1"/>
                <w:szCs w:val="21"/>
                <w14:textFill>
                  <w14:solidFill>
                    <w14:schemeClr w14:val="tx1"/>
                  </w14:solidFill>
                </w14:textFill>
              </w:rPr>
            </w:pPr>
          </w:p>
        </w:tc>
      </w:tr>
    </w:tbl>
    <w:p w14:paraId="655F001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0892DF2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业绩须以供应商名义完成，无关业绩请勿提供</w:t>
      </w:r>
      <w:r>
        <w:rPr>
          <w:rFonts w:hint="eastAsia"/>
          <w:color w:val="000000" w:themeColor="text1"/>
          <w14:textFill>
            <w14:solidFill>
              <w14:schemeClr w14:val="tx1"/>
            </w14:solidFill>
          </w14:textFill>
        </w:rPr>
        <w:t>，并附上有关业绩证明（如用户验收报告、正在执行的合同、中标（选）通知书等，内容须包含项目内容及范围部分），须</w:t>
      </w:r>
      <w:r>
        <w:rPr>
          <w:color w:val="000000" w:themeColor="text1"/>
          <w14:textFill>
            <w14:solidFill>
              <w14:schemeClr w14:val="tx1"/>
            </w14:solidFill>
          </w14:textFill>
        </w:rPr>
        <w:t>提供</w:t>
      </w:r>
      <w:r>
        <w:rPr>
          <w:rFonts w:hint="eastAsia"/>
          <w:b/>
          <w:color w:val="000000" w:themeColor="text1"/>
          <w14:textFill>
            <w14:solidFill>
              <w14:schemeClr w14:val="tx1"/>
            </w14:solidFill>
          </w14:textFill>
        </w:rPr>
        <w:t>清晰扫描件供</w:t>
      </w:r>
      <w:r>
        <w:rPr>
          <w:b/>
          <w:color w:val="000000" w:themeColor="text1"/>
          <w14:textFill>
            <w14:solidFill>
              <w14:schemeClr w14:val="tx1"/>
            </w14:solidFill>
          </w14:textFill>
        </w:rPr>
        <w:t>核对，</w:t>
      </w:r>
      <w:r>
        <w:rPr>
          <w:rFonts w:hint="eastAsia"/>
          <w:b/>
          <w:bCs/>
          <w:color w:val="000000" w:themeColor="text1"/>
          <w14:textFill>
            <w14:solidFill>
              <w14:schemeClr w14:val="tx1"/>
            </w14:solidFill>
          </w14:textFill>
        </w:rPr>
        <w:t>原件备查或核查（对应招标公告、评分标准表（如涉及）具体的规定）。</w:t>
      </w:r>
    </w:p>
    <w:p w14:paraId="0588880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（2）未按要求提供业绩相关证明文件将视作无效业绩，若提供的业绩存在虚假情况，采购人有权取消其中标资格并不予退还投标保证金。</w:t>
      </w:r>
    </w:p>
    <w:p w14:paraId="61D67337">
      <w:pPr>
        <w:spacing w:line="360" w:lineRule="auto"/>
        <w:rPr>
          <w:color w:val="000000" w:themeColor="text1"/>
          <w14:textFill>
            <w14:solidFill>
              <w14:schemeClr w14:val="tx1"/>
            </w14:solidFill>
          </w14:textFill>
        </w:rPr>
      </w:pPr>
    </w:p>
    <w:p w14:paraId="7B0EF18C">
      <w:pPr>
        <w:spacing w:line="360" w:lineRule="auto"/>
        <w:jc w:val="lef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（四）拟任执行管理及技术人员情况（按评审要求调整格式内容）</w:t>
      </w:r>
    </w:p>
    <w:tbl>
      <w:tblPr>
        <w:tblStyle w:val="63"/>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70"/>
        <w:gridCol w:w="1036"/>
        <w:gridCol w:w="2119"/>
        <w:gridCol w:w="1134"/>
        <w:gridCol w:w="1215"/>
        <w:gridCol w:w="1701"/>
        <w:gridCol w:w="911"/>
      </w:tblGrid>
      <w:tr w14:paraId="060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134" w:type="dxa"/>
            <w:tcBorders>
              <w:bottom w:val="nil"/>
            </w:tcBorders>
            <w:shd w:val="clear" w:color="auto" w:fill="F3F3F3"/>
            <w:vAlign w:val="center"/>
          </w:tcPr>
          <w:p w14:paraId="07558FA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职责分工</w:t>
            </w:r>
          </w:p>
        </w:tc>
        <w:tc>
          <w:tcPr>
            <w:tcW w:w="870" w:type="dxa"/>
            <w:tcBorders>
              <w:bottom w:val="nil"/>
            </w:tcBorders>
            <w:shd w:val="clear" w:color="auto" w:fill="F3F3F3"/>
            <w:vAlign w:val="center"/>
          </w:tcPr>
          <w:p w14:paraId="7873F26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p>
        </w:tc>
        <w:tc>
          <w:tcPr>
            <w:tcW w:w="1036" w:type="dxa"/>
            <w:tcBorders>
              <w:bottom w:val="nil"/>
            </w:tcBorders>
            <w:shd w:val="clear" w:color="auto" w:fill="F3F3F3"/>
            <w:vAlign w:val="center"/>
          </w:tcPr>
          <w:p w14:paraId="1327F86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现职务</w:t>
            </w:r>
          </w:p>
        </w:tc>
        <w:tc>
          <w:tcPr>
            <w:tcW w:w="2119" w:type="dxa"/>
            <w:tcBorders>
              <w:bottom w:val="nil"/>
            </w:tcBorders>
            <w:shd w:val="clear" w:color="auto" w:fill="F3F3F3"/>
            <w:vAlign w:val="center"/>
          </w:tcPr>
          <w:p w14:paraId="7F71088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曾主持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参与的类似项目经历</w:t>
            </w:r>
          </w:p>
        </w:tc>
        <w:tc>
          <w:tcPr>
            <w:tcW w:w="1134" w:type="dxa"/>
            <w:tcBorders>
              <w:bottom w:val="nil"/>
            </w:tcBorders>
            <w:shd w:val="clear" w:color="auto" w:fill="F3F3F3"/>
          </w:tcPr>
          <w:p w14:paraId="2E618B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具体工作内容</w:t>
            </w:r>
          </w:p>
        </w:tc>
        <w:tc>
          <w:tcPr>
            <w:tcW w:w="1215" w:type="dxa"/>
            <w:tcBorders>
              <w:bottom w:val="nil"/>
            </w:tcBorders>
            <w:shd w:val="clear" w:color="auto" w:fill="F3F3F3"/>
            <w:vAlign w:val="center"/>
          </w:tcPr>
          <w:p w14:paraId="6F3BE54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职称</w:t>
            </w:r>
          </w:p>
          <w:p w14:paraId="67D8818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（如需）</w:t>
            </w:r>
          </w:p>
        </w:tc>
        <w:tc>
          <w:tcPr>
            <w:tcW w:w="1701" w:type="dxa"/>
            <w:tcBorders>
              <w:bottom w:val="nil"/>
            </w:tcBorders>
            <w:shd w:val="clear" w:color="auto" w:fill="F3F3F3"/>
            <w:vAlign w:val="center"/>
          </w:tcPr>
          <w:p w14:paraId="77EF029E">
            <w:pPr>
              <w:ind w:firstLine="12"/>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担任现</w:t>
            </w:r>
            <w:r>
              <w:rPr>
                <w:color w:val="000000" w:themeColor="text1"/>
                <w:szCs w:val="21"/>
                <w14:textFill>
                  <w14:solidFill>
                    <w14:schemeClr w14:val="tx1"/>
                  </w14:solidFill>
                </w14:textFill>
              </w:rPr>
              <w:t>职</w:t>
            </w:r>
            <w:r>
              <w:rPr>
                <w:rFonts w:hint="eastAsia"/>
                <w:color w:val="000000" w:themeColor="text1"/>
                <w:szCs w:val="21"/>
                <w14:textFill>
                  <w14:solidFill>
                    <w14:schemeClr w14:val="tx1"/>
                  </w14:solidFill>
                </w14:textFill>
              </w:rPr>
              <w:t>务</w:t>
            </w:r>
            <w:r>
              <w:rPr>
                <w:color w:val="000000" w:themeColor="text1"/>
                <w:szCs w:val="21"/>
                <w14:textFill>
                  <w14:solidFill>
                    <w14:schemeClr w14:val="tx1"/>
                  </w14:solidFill>
                </w14:textFill>
              </w:rPr>
              <w:t>或现任</w:t>
            </w:r>
            <w:r>
              <w:rPr>
                <w:rFonts w:hint="eastAsia"/>
                <w:color w:val="000000" w:themeColor="text1"/>
                <w:szCs w:val="21"/>
                <w14:textFill>
                  <w14:solidFill>
                    <w14:schemeClr w14:val="tx1"/>
                  </w14:solidFill>
                </w14:textFill>
              </w:rPr>
              <w:t>技术岗位</w:t>
            </w:r>
            <w:r>
              <w:rPr>
                <w:color w:val="000000" w:themeColor="text1"/>
                <w:szCs w:val="21"/>
                <w14:textFill>
                  <w14:solidFill>
                    <w14:schemeClr w14:val="tx1"/>
                  </w14:solidFill>
                </w14:textFill>
              </w:rPr>
              <w:t>的专业年限</w:t>
            </w:r>
            <w:r>
              <w:rPr>
                <w:rFonts w:hint="eastAsia"/>
                <w:color w:val="000000" w:themeColor="text1"/>
                <w:szCs w:val="21"/>
                <w14:textFill>
                  <w14:solidFill>
                    <w14:schemeClr w14:val="tx1"/>
                  </w14:solidFill>
                </w14:textFill>
              </w:rPr>
              <w:t>（如需）</w:t>
            </w:r>
          </w:p>
        </w:tc>
        <w:tc>
          <w:tcPr>
            <w:tcW w:w="911" w:type="dxa"/>
            <w:tcBorders>
              <w:bottom w:val="nil"/>
            </w:tcBorders>
            <w:shd w:val="clear" w:color="auto" w:fill="F3F3F3"/>
            <w:vAlign w:val="center"/>
          </w:tcPr>
          <w:p w14:paraId="27446607">
            <w:pPr>
              <w:ind w:firstLine="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手机</w:t>
            </w:r>
          </w:p>
        </w:tc>
      </w:tr>
      <w:tr w14:paraId="0B11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134" w:type="dxa"/>
            <w:tcBorders>
              <w:bottom w:val="nil"/>
            </w:tcBorders>
            <w:vAlign w:val="center"/>
          </w:tcPr>
          <w:p w14:paraId="6D2BA6D3">
            <w:pP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项目负责人</w:t>
            </w:r>
          </w:p>
        </w:tc>
        <w:tc>
          <w:tcPr>
            <w:tcW w:w="870" w:type="dxa"/>
            <w:tcBorders>
              <w:bottom w:val="nil"/>
            </w:tcBorders>
            <w:vAlign w:val="center"/>
          </w:tcPr>
          <w:p w14:paraId="3EABD122">
            <w:pPr>
              <w:jc w:val="center"/>
              <w:rPr>
                <w:color w:val="000000" w:themeColor="text1"/>
                <w:szCs w:val="21"/>
                <w14:textFill>
                  <w14:solidFill>
                    <w14:schemeClr w14:val="tx1"/>
                  </w14:solidFill>
                </w14:textFill>
              </w:rPr>
            </w:pPr>
          </w:p>
        </w:tc>
        <w:tc>
          <w:tcPr>
            <w:tcW w:w="1036" w:type="dxa"/>
            <w:tcBorders>
              <w:bottom w:val="nil"/>
            </w:tcBorders>
            <w:vAlign w:val="center"/>
          </w:tcPr>
          <w:p w14:paraId="6082CF27">
            <w:pPr>
              <w:jc w:val="center"/>
              <w:rPr>
                <w:color w:val="000000" w:themeColor="text1"/>
                <w:szCs w:val="21"/>
                <w14:textFill>
                  <w14:solidFill>
                    <w14:schemeClr w14:val="tx1"/>
                  </w14:solidFill>
                </w14:textFill>
              </w:rPr>
            </w:pPr>
          </w:p>
        </w:tc>
        <w:tc>
          <w:tcPr>
            <w:tcW w:w="2119" w:type="dxa"/>
            <w:tcBorders>
              <w:bottom w:val="nil"/>
            </w:tcBorders>
            <w:vAlign w:val="center"/>
          </w:tcPr>
          <w:p w14:paraId="15520827">
            <w:pPr>
              <w:jc w:val="center"/>
              <w:rPr>
                <w:color w:val="000000" w:themeColor="text1"/>
                <w:szCs w:val="21"/>
                <w14:textFill>
                  <w14:solidFill>
                    <w14:schemeClr w14:val="tx1"/>
                  </w14:solidFill>
                </w14:textFill>
              </w:rPr>
            </w:pPr>
          </w:p>
        </w:tc>
        <w:tc>
          <w:tcPr>
            <w:tcW w:w="1134" w:type="dxa"/>
            <w:tcBorders>
              <w:bottom w:val="nil"/>
            </w:tcBorders>
          </w:tcPr>
          <w:p w14:paraId="070F72C0">
            <w:pPr>
              <w:jc w:val="center"/>
              <w:rPr>
                <w:color w:val="000000" w:themeColor="text1"/>
                <w:szCs w:val="21"/>
                <w14:textFill>
                  <w14:solidFill>
                    <w14:schemeClr w14:val="tx1"/>
                  </w14:solidFill>
                </w14:textFill>
              </w:rPr>
            </w:pPr>
          </w:p>
        </w:tc>
        <w:tc>
          <w:tcPr>
            <w:tcW w:w="1215" w:type="dxa"/>
            <w:tcBorders>
              <w:bottom w:val="nil"/>
            </w:tcBorders>
            <w:vAlign w:val="center"/>
          </w:tcPr>
          <w:p w14:paraId="76B1D42A">
            <w:pPr>
              <w:jc w:val="center"/>
              <w:rPr>
                <w:color w:val="000000" w:themeColor="text1"/>
                <w:szCs w:val="21"/>
                <w14:textFill>
                  <w14:solidFill>
                    <w14:schemeClr w14:val="tx1"/>
                  </w14:solidFill>
                </w14:textFill>
              </w:rPr>
            </w:pPr>
          </w:p>
        </w:tc>
        <w:tc>
          <w:tcPr>
            <w:tcW w:w="1701" w:type="dxa"/>
            <w:tcBorders>
              <w:bottom w:val="nil"/>
            </w:tcBorders>
            <w:vAlign w:val="center"/>
          </w:tcPr>
          <w:p w14:paraId="1F2533BD">
            <w:pPr>
              <w:ind w:firstLine="12"/>
              <w:jc w:val="center"/>
              <w:rPr>
                <w:color w:val="000000" w:themeColor="text1"/>
                <w:szCs w:val="21"/>
                <w14:textFill>
                  <w14:solidFill>
                    <w14:schemeClr w14:val="tx1"/>
                  </w14:solidFill>
                </w14:textFill>
              </w:rPr>
            </w:pPr>
          </w:p>
        </w:tc>
        <w:tc>
          <w:tcPr>
            <w:tcW w:w="911" w:type="dxa"/>
            <w:tcBorders>
              <w:bottom w:val="nil"/>
            </w:tcBorders>
            <w:vAlign w:val="center"/>
          </w:tcPr>
          <w:p w14:paraId="713EA376">
            <w:pPr>
              <w:ind w:firstLine="12"/>
              <w:jc w:val="center"/>
              <w:rPr>
                <w:color w:val="000000" w:themeColor="text1"/>
                <w:szCs w:val="21"/>
                <w14:textFill>
                  <w14:solidFill>
                    <w14:schemeClr w14:val="tx1"/>
                  </w14:solidFill>
                </w14:textFill>
              </w:rPr>
            </w:pPr>
          </w:p>
        </w:tc>
      </w:tr>
      <w:tr w14:paraId="22D3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restart"/>
            <w:vAlign w:val="center"/>
          </w:tcPr>
          <w:p w14:paraId="483877C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其他主要技术人员</w:t>
            </w:r>
          </w:p>
        </w:tc>
        <w:tc>
          <w:tcPr>
            <w:tcW w:w="870" w:type="dxa"/>
            <w:vAlign w:val="center"/>
          </w:tcPr>
          <w:p w14:paraId="3957B1B5">
            <w:pPr>
              <w:jc w:val="center"/>
              <w:rPr>
                <w:color w:val="000000" w:themeColor="text1"/>
                <w:szCs w:val="21"/>
                <w14:textFill>
                  <w14:solidFill>
                    <w14:schemeClr w14:val="tx1"/>
                  </w14:solidFill>
                </w14:textFill>
              </w:rPr>
            </w:pPr>
          </w:p>
        </w:tc>
        <w:tc>
          <w:tcPr>
            <w:tcW w:w="1036" w:type="dxa"/>
            <w:vAlign w:val="center"/>
          </w:tcPr>
          <w:p w14:paraId="7449513B">
            <w:pPr>
              <w:jc w:val="center"/>
              <w:rPr>
                <w:color w:val="000000" w:themeColor="text1"/>
                <w:szCs w:val="21"/>
                <w14:textFill>
                  <w14:solidFill>
                    <w14:schemeClr w14:val="tx1"/>
                  </w14:solidFill>
                </w14:textFill>
              </w:rPr>
            </w:pPr>
          </w:p>
        </w:tc>
        <w:tc>
          <w:tcPr>
            <w:tcW w:w="2119" w:type="dxa"/>
            <w:vAlign w:val="center"/>
          </w:tcPr>
          <w:p w14:paraId="3BBE3487">
            <w:pPr>
              <w:jc w:val="center"/>
              <w:rPr>
                <w:color w:val="000000" w:themeColor="text1"/>
                <w:szCs w:val="21"/>
                <w14:textFill>
                  <w14:solidFill>
                    <w14:schemeClr w14:val="tx1"/>
                  </w14:solidFill>
                </w14:textFill>
              </w:rPr>
            </w:pPr>
          </w:p>
        </w:tc>
        <w:tc>
          <w:tcPr>
            <w:tcW w:w="1134" w:type="dxa"/>
          </w:tcPr>
          <w:p w14:paraId="0AF1EEB2">
            <w:pPr>
              <w:jc w:val="center"/>
              <w:rPr>
                <w:color w:val="000000" w:themeColor="text1"/>
                <w:szCs w:val="21"/>
                <w14:textFill>
                  <w14:solidFill>
                    <w14:schemeClr w14:val="tx1"/>
                  </w14:solidFill>
                </w14:textFill>
              </w:rPr>
            </w:pPr>
          </w:p>
        </w:tc>
        <w:tc>
          <w:tcPr>
            <w:tcW w:w="1215" w:type="dxa"/>
            <w:vAlign w:val="center"/>
          </w:tcPr>
          <w:p w14:paraId="7E5ED95C">
            <w:pPr>
              <w:jc w:val="center"/>
              <w:rPr>
                <w:color w:val="000000" w:themeColor="text1"/>
                <w:szCs w:val="21"/>
                <w14:textFill>
                  <w14:solidFill>
                    <w14:schemeClr w14:val="tx1"/>
                  </w14:solidFill>
                </w14:textFill>
              </w:rPr>
            </w:pPr>
          </w:p>
        </w:tc>
        <w:tc>
          <w:tcPr>
            <w:tcW w:w="1701" w:type="dxa"/>
            <w:vAlign w:val="center"/>
          </w:tcPr>
          <w:p w14:paraId="17C58F31">
            <w:pPr>
              <w:jc w:val="center"/>
              <w:rPr>
                <w:color w:val="000000" w:themeColor="text1"/>
                <w:szCs w:val="21"/>
                <w14:textFill>
                  <w14:solidFill>
                    <w14:schemeClr w14:val="tx1"/>
                  </w14:solidFill>
                </w14:textFill>
              </w:rPr>
            </w:pPr>
          </w:p>
        </w:tc>
        <w:tc>
          <w:tcPr>
            <w:tcW w:w="911" w:type="dxa"/>
            <w:vAlign w:val="center"/>
          </w:tcPr>
          <w:p w14:paraId="11130C84">
            <w:pPr>
              <w:jc w:val="center"/>
              <w:rPr>
                <w:color w:val="000000" w:themeColor="text1"/>
                <w:szCs w:val="21"/>
                <w14:textFill>
                  <w14:solidFill>
                    <w14:schemeClr w14:val="tx1"/>
                  </w14:solidFill>
                </w14:textFill>
              </w:rPr>
            </w:pPr>
          </w:p>
        </w:tc>
      </w:tr>
      <w:tr w14:paraId="380F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35B434D9">
            <w:pPr>
              <w:rPr>
                <w:color w:val="000000" w:themeColor="text1"/>
                <w:szCs w:val="21"/>
                <w14:textFill>
                  <w14:solidFill>
                    <w14:schemeClr w14:val="tx1"/>
                  </w14:solidFill>
                </w14:textFill>
              </w:rPr>
            </w:pPr>
          </w:p>
        </w:tc>
        <w:tc>
          <w:tcPr>
            <w:tcW w:w="870" w:type="dxa"/>
            <w:vAlign w:val="center"/>
          </w:tcPr>
          <w:p w14:paraId="5D5C3183">
            <w:pPr>
              <w:jc w:val="center"/>
              <w:rPr>
                <w:color w:val="000000" w:themeColor="text1"/>
                <w:szCs w:val="21"/>
                <w14:textFill>
                  <w14:solidFill>
                    <w14:schemeClr w14:val="tx1"/>
                  </w14:solidFill>
                </w14:textFill>
              </w:rPr>
            </w:pPr>
          </w:p>
        </w:tc>
        <w:tc>
          <w:tcPr>
            <w:tcW w:w="1036" w:type="dxa"/>
            <w:vAlign w:val="center"/>
          </w:tcPr>
          <w:p w14:paraId="34E44FC6">
            <w:pPr>
              <w:jc w:val="center"/>
              <w:rPr>
                <w:color w:val="000000" w:themeColor="text1"/>
                <w:szCs w:val="21"/>
                <w14:textFill>
                  <w14:solidFill>
                    <w14:schemeClr w14:val="tx1"/>
                  </w14:solidFill>
                </w14:textFill>
              </w:rPr>
            </w:pPr>
          </w:p>
        </w:tc>
        <w:tc>
          <w:tcPr>
            <w:tcW w:w="2119" w:type="dxa"/>
            <w:vAlign w:val="center"/>
          </w:tcPr>
          <w:p w14:paraId="35D528F6">
            <w:pPr>
              <w:jc w:val="center"/>
              <w:rPr>
                <w:color w:val="000000" w:themeColor="text1"/>
                <w:szCs w:val="21"/>
                <w14:textFill>
                  <w14:solidFill>
                    <w14:schemeClr w14:val="tx1"/>
                  </w14:solidFill>
                </w14:textFill>
              </w:rPr>
            </w:pPr>
          </w:p>
        </w:tc>
        <w:tc>
          <w:tcPr>
            <w:tcW w:w="1134" w:type="dxa"/>
          </w:tcPr>
          <w:p w14:paraId="4D912A87">
            <w:pPr>
              <w:jc w:val="center"/>
              <w:rPr>
                <w:color w:val="000000" w:themeColor="text1"/>
                <w:szCs w:val="21"/>
                <w14:textFill>
                  <w14:solidFill>
                    <w14:schemeClr w14:val="tx1"/>
                  </w14:solidFill>
                </w14:textFill>
              </w:rPr>
            </w:pPr>
          </w:p>
        </w:tc>
        <w:tc>
          <w:tcPr>
            <w:tcW w:w="1215" w:type="dxa"/>
            <w:vAlign w:val="center"/>
          </w:tcPr>
          <w:p w14:paraId="5519499E">
            <w:pPr>
              <w:jc w:val="center"/>
              <w:rPr>
                <w:color w:val="000000" w:themeColor="text1"/>
                <w:szCs w:val="21"/>
                <w14:textFill>
                  <w14:solidFill>
                    <w14:schemeClr w14:val="tx1"/>
                  </w14:solidFill>
                </w14:textFill>
              </w:rPr>
            </w:pPr>
          </w:p>
        </w:tc>
        <w:tc>
          <w:tcPr>
            <w:tcW w:w="1701" w:type="dxa"/>
            <w:vAlign w:val="center"/>
          </w:tcPr>
          <w:p w14:paraId="462A24AA">
            <w:pPr>
              <w:jc w:val="center"/>
              <w:rPr>
                <w:color w:val="000000" w:themeColor="text1"/>
                <w:szCs w:val="21"/>
                <w14:textFill>
                  <w14:solidFill>
                    <w14:schemeClr w14:val="tx1"/>
                  </w14:solidFill>
                </w14:textFill>
              </w:rPr>
            </w:pPr>
          </w:p>
        </w:tc>
        <w:tc>
          <w:tcPr>
            <w:tcW w:w="911" w:type="dxa"/>
            <w:vAlign w:val="center"/>
          </w:tcPr>
          <w:p w14:paraId="59CD67AC">
            <w:pPr>
              <w:jc w:val="center"/>
              <w:rPr>
                <w:color w:val="000000" w:themeColor="text1"/>
                <w:szCs w:val="21"/>
                <w14:textFill>
                  <w14:solidFill>
                    <w14:schemeClr w14:val="tx1"/>
                  </w14:solidFill>
                </w14:textFill>
              </w:rPr>
            </w:pPr>
          </w:p>
        </w:tc>
      </w:tr>
      <w:tr w14:paraId="3444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340442E5">
            <w:pPr>
              <w:rPr>
                <w:color w:val="000000" w:themeColor="text1"/>
                <w:szCs w:val="21"/>
                <w14:textFill>
                  <w14:solidFill>
                    <w14:schemeClr w14:val="tx1"/>
                  </w14:solidFill>
                </w14:textFill>
              </w:rPr>
            </w:pPr>
          </w:p>
        </w:tc>
        <w:tc>
          <w:tcPr>
            <w:tcW w:w="870" w:type="dxa"/>
            <w:vAlign w:val="center"/>
          </w:tcPr>
          <w:p w14:paraId="228719CB">
            <w:pPr>
              <w:jc w:val="center"/>
              <w:rPr>
                <w:color w:val="000000" w:themeColor="text1"/>
                <w:szCs w:val="21"/>
                <w14:textFill>
                  <w14:solidFill>
                    <w14:schemeClr w14:val="tx1"/>
                  </w14:solidFill>
                </w14:textFill>
              </w:rPr>
            </w:pPr>
          </w:p>
        </w:tc>
        <w:tc>
          <w:tcPr>
            <w:tcW w:w="1036" w:type="dxa"/>
            <w:vAlign w:val="center"/>
          </w:tcPr>
          <w:p w14:paraId="33F548FA">
            <w:pPr>
              <w:jc w:val="center"/>
              <w:rPr>
                <w:color w:val="000000" w:themeColor="text1"/>
                <w:szCs w:val="21"/>
                <w14:textFill>
                  <w14:solidFill>
                    <w14:schemeClr w14:val="tx1"/>
                  </w14:solidFill>
                </w14:textFill>
              </w:rPr>
            </w:pPr>
          </w:p>
        </w:tc>
        <w:tc>
          <w:tcPr>
            <w:tcW w:w="2119" w:type="dxa"/>
            <w:vAlign w:val="center"/>
          </w:tcPr>
          <w:p w14:paraId="63FD7C8E">
            <w:pPr>
              <w:jc w:val="center"/>
              <w:rPr>
                <w:color w:val="000000" w:themeColor="text1"/>
                <w:szCs w:val="21"/>
                <w14:textFill>
                  <w14:solidFill>
                    <w14:schemeClr w14:val="tx1"/>
                  </w14:solidFill>
                </w14:textFill>
              </w:rPr>
            </w:pPr>
          </w:p>
        </w:tc>
        <w:tc>
          <w:tcPr>
            <w:tcW w:w="1134" w:type="dxa"/>
          </w:tcPr>
          <w:p w14:paraId="0EA03658">
            <w:pPr>
              <w:jc w:val="center"/>
              <w:rPr>
                <w:color w:val="000000" w:themeColor="text1"/>
                <w:szCs w:val="21"/>
                <w14:textFill>
                  <w14:solidFill>
                    <w14:schemeClr w14:val="tx1"/>
                  </w14:solidFill>
                </w14:textFill>
              </w:rPr>
            </w:pPr>
          </w:p>
        </w:tc>
        <w:tc>
          <w:tcPr>
            <w:tcW w:w="1215" w:type="dxa"/>
            <w:vAlign w:val="center"/>
          </w:tcPr>
          <w:p w14:paraId="335190E1">
            <w:pPr>
              <w:jc w:val="center"/>
              <w:rPr>
                <w:color w:val="000000" w:themeColor="text1"/>
                <w:szCs w:val="21"/>
                <w14:textFill>
                  <w14:solidFill>
                    <w14:schemeClr w14:val="tx1"/>
                  </w14:solidFill>
                </w14:textFill>
              </w:rPr>
            </w:pPr>
          </w:p>
        </w:tc>
        <w:tc>
          <w:tcPr>
            <w:tcW w:w="1701" w:type="dxa"/>
            <w:vAlign w:val="center"/>
          </w:tcPr>
          <w:p w14:paraId="5B2FE972">
            <w:pPr>
              <w:jc w:val="center"/>
              <w:rPr>
                <w:color w:val="000000" w:themeColor="text1"/>
                <w:szCs w:val="21"/>
                <w14:textFill>
                  <w14:solidFill>
                    <w14:schemeClr w14:val="tx1"/>
                  </w14:solidFill>
                </w14:textFill>
              </w:rPr>
            </w:pPr>
          </w:p>
        </w:tc>
        <w:tc>
          <w:tcPr>
            <w:tcW w:w="911" w:type="dxa"/>
            <w:vAlign w:val="center"/>
          </w:tcPr>
          <w:p w14:paraId="581B8EDB">
            <w:pPr>
              <w:jc w:val="center"/>
              <w:rPr>
                <w:color w:val="000000" w:themeColor="text1"/>
                <w:szCs w:val="21"/>
                <w14:textFill>
                  <w14:solidFill>
                    <w14:schemeClr w14:val="tx1"/>
                  </w14:solidFill>
                </w14:textFill>
              </w:rPr>
            </w:pPr>
          </w:p>
        </w:tc>
      </w:tr>
      <w:tr w14:paraId="24D3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3DA128C8">
            <w:pPr>
              <w:jc w:val="center"/>
              <w:rPr>
                <w:color w:val="000000" w:themeColor="text1"/>
                <w:szCs w:val="21"/>
                <w14:textFill>
                  <w14:solidFill>
                    <w14:schemeClr w14:val="tx1"/>
                  </w14:solidFill>
                </w14:textFill>
              </w:rPr>
            </w:pPr>
          </w:p>
        </w:tc>
        <w:tc>
          <w:tcPr>
            <w:tcW w:w="870" w:type="dxa"/>
            <w:vAlign w:val="center"/>
          </w:tcPr>
          <w:p w14:paraId="6AA65A45">
            <w:pPr>
              <w:jc w:val="center"/>
              <w:rPr>
                <w:color w:val="000000" w:themeColor="text1"/>
                <w:szCs w:val="21"/>
                <w14:textFill>
                  <w14:solidFill>
                    <w14:schemeClr w14:val="tx1"/>
                  </w14:solidFill>
                </w14:textFill>
              </w:rPr>
            </w:pPr>
          </w:p>
        </w:tc>
        <w:tc>
          <w:tcPr>
            <w:tcW w:w="1036" w:type="dxa"/>
            <w:vAlign w:val="center"/>
          </w:tcPr>
          <w:p w14:paraId="0AE1EC33">
            <w:pPr>
              <w:jc w:val="center"/>
              <w:rPr>
                <w:color w:val="000000" w:themeColor="text1"/>
                <w:szCs w:val="21"/>
                <w14:textFill>
                  <w14:solidFill>
                    <w14:schemeClr w14:val="tx1"/>
                  </w14:solidFill>
                </w14:textFill>
              </w:rPr>
            </w:pPr>
          </w:p>
        </w:tc>
        <w:tc>
          <w:tcPr>
            <w:tcW w:w="2119" w:type="dxa"/>
            <w:vAlign w:val="center"/>
          </w:tcPr>
          <w:p w14:paraId="182F1FEB">
            <w:pPr>
              <w:jc w:val="center"/>
              <w:rPr>
                <w:color w:val="000000" w:themeColor="text1"/>
                <w:szCs w:val="21"/>
                <w14:textFill>
                  <w14:solidFill>
                    <w14:schemeClr w14:val="tx1"/>
                  </w14:solidFill>
                </w14:textFill>
              </w:rPr>
            </w:pPr>
          </w:p>
        </w:tc>
        <w:tc>
          <w:tcPr>
            <w:tcW w:w="1134" w:type="dxa"/>
          </w:tcPr>
          <w:p w14:paraId="62E84778">
            <w:pPr>
              <w:jc w:val="center"/>
              <w:rPr>
                <w:color w:val="000000" w:themeColor="text1"/>
                <w:szCs w:val="21"/>
                <w14:textFill>
                  <w14:solidFill>
                    <w14:schemeClr w14:val="tx1"/>
                  </w14:solidFill>
                </w14:textFill>
              </w:rPr>
            </w:pPr>
          </w:p>
        </w:tc>
        <w:tc>
          <w:tcPr>
            <w:tcW w:w="1215" w:type="dxa"/>
            <w:vAlign w:val="center"/>
          </w:tcPr>
          <w:p w14:paraId="040AC347">
            <w:pPr>
              <w:jc w:val="center"/>
              <w:rPr>
                <w:color w:val="000000" w:themeColor="text1"/>
                <w:szCs w:val="21"/>
                <w14:textFill>
                  <w14:solidFill>
                    <w14:schemeClr w14:val="tx1"/>
                  </w14:solidFill>
                </w14:textFill>
              </w:rPr>
            </w:pPr>
          </w:p>
        </w:tc>
        <w:tc>
          <w:tcPr>
            <w:tcW w:w="1701" w:type="dxa"/>
            <w:vAlign w:val="center"/>
          </w:tcPr>
          <w:p w14:paraId="2BF237DC">
            <w:pPr>
              <w:jc w:val="center"/>
              <w:rPr>
                <w:color w:val="000000" w:themeColor="text1"/>
                <w:szCs w:val="21"/>
                <w14:textFill>
                  <w14:solidFill>
                    <w14:schemeClr w14:val="tx1"/>
                  </w14:solidFill>
                </w14:textFill>
              </w:rPr>
            </w:pPr>
          </w:p>
        </w:tc>
        <w:tc>
          <w:tcPr>
            <w:tcW w:w="911" w:type="dxa"/>
            <w:vAlign w:val="center"/>
          </w:tcPr>
          <w:p w14:paraId="0655CE30">
            <w:pPr>
              <w:jc w:val="center"/>
              <w:rPr>
                <w:color w:val="000000" w:themeColor="text1"/>
                <w:szCs w:val="21"/>
                <w14:textFill>
                  <w14:solidFill>
                    <w14:schemeClr w14:val="tx1"/>
                  </w14:solidFill>
                </w14:textFill>
              </w:rPr>
            </w:pPr>
          </w:p>
        </w:tc>
      </w:tr>
      <w:tr w14:paraId="43DD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6B1524E6">
            <w:pPr>
              <w:jc w:val="center"/>
              <w:rPr>
                <w:color w:val="000000" w:themeColor="text1"/>
                <w:szCs w:val="21"/>
                <w14:textFill>
                  <w14:solidFill>
                    <w14:schemeClr w14:val="tx1"/>
                  </w14:solidFill>
                </w14:textFill>
              </w:rPr>
            </w:pPr>
          </w:p>
        </w:tc>
        <w:tc>
          <w:tcPr>
            <w:tcW w:w="870" w:type="dxa"/>
            <w:vAlign w:val="center"/>
          </w:tcPr>
          <w:p w14:paraId="2535874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036" w:type="dxa"/>
            <w:vAlign w:val="center"/>
          </w:tcPr>
          <w:p w14:paraId="1192EAFC">
            <w:pPr>
              <w:jc w:val="center"/>
              <w:rPr>
                <w:color w:val="000000" w:themeColor="text1"/>
                <w:szCs w:val="21"/>
                <w14:textFill>
                  <w14:solidFill>
                    <w14:schemeClr w14:val="tx1"/>
                  </w14:solidFill>
                </w14:textFill>
              </w:rPr>
            </w:pPr>
          </w:p>
        </w:tc>
        <w:tc>
          <w:tcPr>
            <w:tcW w:w="2119" w:type="dxa"/>
            <w:vAlign w:val="center"/>
          </w:tcPr>
          <w:p w14:paraId="4C4D90A0">
            <w:pPr>
              <w:jc w:val="center"/>
              <w:rPr>
                <w:color w:val="000000" w:themeColor="text1"/>
                <w:szCs w:val="21"/>
                <w14:textFill>
                  <w14:solidFill>
                    <w14:schemeClr w14:val="tx1"/>
                  </w14:solidFill>
                </w14:textFill>
              </w:rPr>
            </w:pPr>
          </w:p>
        </w:tc>
        <w:tc>
          <w:tcPr>
            <w:tcW w:w="1134" w:type="dxa"/>
          </w:tcPr>
          <w:p w14:paraId="56B2241D">
            <w:pPr>
              <w:jc w:val="center"/>
              <w:rPr>
                <w:color w:val="000000" w:themeColor="text1"/>
                <w:szCs w:val="21"/>
                <w14:textFill>
                  <w14:solidFill>
                    <w14:schemeClr w14:val="tx1"/>
                  </w14:solidFill>
                </w14:textFill>
              </w:rPr>
            </w:pPr>
          </w:p>
        </w:tc>
        <w:tc>
          <w:tcPr>
            <w:tcW w:w="1215" w:type="dxa"/>
            <w:vAlign w:val="center"/>
          </w:tcPr>
          <w:p w14:paraId="0B204C26">
            <w:pPr>
              <w:jc w:val="center"/>
              <w:rPr>
                <w:color w:val="000000" w:themeColor="text1"/>
                <w:szCs w:val="21"/>
                <w14:textFill>
                  <w14:solidFill>
                    <w14:schemeClr w14:val="tx1"/>
                  </w14:solidFill>
                </w14:textFill>
              </w:rPr>
            </w:pPr>
          </w:p>
        </w:tc>
        <w:tc>
          <w:tcPr>
            <w:tcW w:w="1701" w:type="dxa"/>
            <w:vAlign w:val="center"/>
          </w:tcPr>
          <w:p w14:paraId="7115F896">
            <w:pPr>
              <w:jc w:val="center"/>
              <w:rPr>
                <w:color w:val="000000" w:themeColor="text1"/>
                <w:szCs w:val="21"/>
                <w14:textFill>
                  <w14:solidFill>
                    <w14:schemeClr w14:val="tx1"/>
                  </w14:solidFill>
                </w14:textFill>
              </w:rPr>
            </w:pPr>
          </w:p>
        </w:tc>
        <w:tc>
          <w:tcPr>
            <w:tcW w:w="911" w:type="dxa"/>
            <w:vAlign w:val="center"/>
          </w:tcPr>
          <w:p w14:paraId="72EE87D4">
            <w:pPr>
              <w:jc w:val="center"/>
              <w:rPr>
                <w:color w:val="000000" w:themeColor="text1"/>
                <w:szCs w:val="21"/>
                <w14:textFill>
                  <w14:solidFill>
                    <w14:schemeClr w14:val="tx1"/>
                  </w14:solidFill>
                </w14:textFill>
              </w:rPr>
            </w:pPr>
          </w:p>
        </w:tc>
      </w:tr>
    </w:tbl>
    <w:p w14:paraId="2C64EA4E">
      <w:pPr>
        <w:tabs>
          <w:tab w:val="left" w:pos="540"/>
        </w:tabs>
        <w:rPr>
          <w:rFonts w:ascii="宋体" w:cs="宋体"/>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注：上述表格仅列示采购公告、用户需求书或详细评分表所涉及评审的人员并提供身份证复印件、社保记录（采购公告发布前6个月）、学历证明、职称（如需）、</w:t>
      </w:r>
      <w:r>
        <w:rPr>
          <w:rFonts w:hint="eastAsia"/>
          <w:b/>
          <w:color w:val="000000" w:themeColor="text1"/>
          <w:szCs w:val="21"/>
          <w14:textFill>
            <w14:solidFill>
              <w14:schemeClr w14:val="tx1"/>
            </w14:solidFill>
          </w14:textFill>
        </w:rPr>
        <w:t>担任现</w:t>
      </w:r>
      <w:r>
        <w:rPr>
          <w:b/>
          <w:color w:val="000000" w:themeColor="text1"/>
          <w:szCs w:val="21"/>
          <w14:textFill>
            <w14:solidFill>
              <w14:schemeClr w14:val="tx1"/>
            </w14:solidFill>
          </w14:textFill>
        </w:rPr>
        <w:t>职</w:t>
      </w:r>
      <w:r>
        <w:rPr>
          <w:rFonts w:hint="eastAsia"/>
          <w:b/>
          <w:color w:val="000000" w:themeColor="text1"/>
          <w:szCs w:val="21"/>
          <w14:textFill>
            <w14:solidFill>
              <w14:schemeClr w14:val="tx1"/>
            </w14:solidFill>
          </w14:textFill>
        </w:rPr>
        <w:t>务</w:t>
      </w:r>
      <w:r>
        <w:rPr>
          <w:b/>
          <w:color w:val="000000" w:themeColor="text1"/>
          <w:szCs w:val="21"/>
          <w14:textFill>
            <w14:solidFill>
              <w14:schemeClr w14:val="tx1"/>
            </w14:solidFill>
          </w14:textFill>
        </w:rPr>
        <w:t>或现任</w:t>
      </w:r>
      <w:r>
        <w:rPr>
          <w:rFonts w:hint="eastAsia"/>
          <w:b/>
          <w:color w:val="000000" w:themeColor="text1"/>
          <w:szCs w:val="21"/>
          <w14:textFill>
            <w14:solidFill>
              <w14:schemeClr w14:val="tx1"/>
            </w14:solidFill>
          </w14:textFill>
        </w:rPr>
        <w:t>技术岗位</w:t>
      </w:r>
      <w:r>
        <w:rPr>
          <w:b/>
          <w:color w:val="000000" w:themeColor="text1"/>
          <w:szCs w:val="21"/>
          <w14:textFill>
            <w14:solidFill>
              <w14:schemeClr w14:val="tx1"/>
            </w14:solidFill>
          </w14:textFill>
        </w:rPr>
        <w:t>的专业年限</w:t>
      </w:r>
      <w:r>
        <w:rPr>
          <w:rFonts w:hint="eastAsia"/>
          <w:b/>
          <w:color w:val="000000" w:themeColor="text1"/>
          <w:szCs w:val="21"/>
          <w14:textFill>
            <w14:solidFill>
              <w14:schemeClr w14:val="tx1"/>
            </w14:solidFill>
          </w14:textFill>
        </w:rPr>
        <w:t>（如需）</w:t>
      </w:r>
      <w:r>
        <w:rPr>
          <w:rFonts w:hint="eastAsia" w:ascii="宋体" w:cs="宋体"/>
          <w:b/>
          <w:bCs/>
          <w:color w:val="000000" w:themeColor="text1"/>
          <w:kern w:val="0"/>
          <w:szCs w:val="21"/>
          <w14:textFill>
            <w14:solidFill>
              <w14:schemeClr w14:val="tx1"/>
            </w14:solidFill>
          </w14:textFill>
        </w:rPr>
        <w:t>等证明材料复印件（原件备查），复印件随本表后附。若提供的信息存在虚假情况，采购人有权取消供应商的中选资格并不予退还招标保证金。</w:t>
      </w:r>
    </w:p>
    <w:p w14:paraId="367D6F54">
      <w:pPr>
        <w:pStyle w:val="2"/>
        <w:rPr>
          <w:color w:val="000000" w:themeColor="text1"/>
          <w14:textFill>
            <w14:solidFill>
              <w14:schemeClr w14:val="tx1"/>
            </w14:solidFill>
          </w14:textFill>
        </w:rPr>
      </w:pPr>
    </w:p>
    <w:p w14:paraId="0524BDD0">
      <w:pPr>
        <w:tabs>
          <w:tab w:val="left" w:pos="540"/>
        </w:tabs>
        <w:rPr>
          <w:b/>
          <w:color w:val="000000" w:themeColor="text1"/>
          <w:sz w:val="24"/>
          <w14:textFill>
            <w14:solidFill>
              <w14:schemeClr w14:val="tx1"/>
            </w14:solidFill>
          </w14:textFill>
        </w:rPr>
      </w:pPr>
    </w:p>
    <w:p w14:paraId="6D92954C">
      <w:pPr>
        <w:spacing w:line="360" w:lineRule="auto"/>
        <w:jc w:val="lef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（五）履约进度计划表</w:t>
      </w:r>
      <w:r>
        <w:rPr>
          <w:rFonts w:hint="eastAsia" w:ascii="宋体" w:hAnsi="宋体"/>
          <w:b/>
          <w:color w:val="000000" w:themeColor="text1"/>
          <w14:textFill>
            <w14:solidFill>
              <w14:schemeClr w14:val="tx1"/>
            </w14:solidFill>
          </w14:textFill>
        </w:rPr>
        <w:t>（或交货期限，具体按评审要求调整格式内容）</w:t>
      </w:r>
    </w:p>
    <w:tbl>
      <w:tblPr>
        <w:tblStyle w:val="63"/>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784"/>
        <w:gridCol w:w="3316"/>
        <w:gridCol w:w="2669"/>
      </w:tblGrid>
      <w:tr w14:paraId="7CBD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shd w:val="clear" w:color="auto" w:fill="F3F3F3"/>
            <w:vAlign w:val="center"/>
          </w:tcPr>
          <w:p w14:paraId="2B76826A">
            <w:pPr>
              <w:tabs>
                <w:tab w:val="left" w:pos="540"/>
              </w:tabs>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784" w:type="dxa"/>
            <w:shd w:val="clear" w:color="auto" w:fill="F3F3F3"/>
            <w:vAlign w:val="center"/>
          </w:tcPr>
          <w:p w14:paraId="7C75F572">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拟定时间安排</w:t>
            </w:r>
          </w:p>
        </w:tc>
        <w:tc>
          <w:tcPr>
            <w:tcW w:w="3316" w:type="dxa"/>
            <w:shd w:val="clear" w:color="auto" w:fill="F3F3F3"/>
            <w:vAlign w:val="center"/>
          </w:tcPr>
          <w:p w14:paraId="5456078E">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计划完成的工作内容</w:t>
            </w:r>
          </w:p>
        </w:tc>
        <w:tc>
          <w:tcPr>
            <w:tcW w:w="2669" w:type="dxa"/>
            <w:shd w:val="clear" w:color="auto" w:fill="F3F3F3"/>
            <w:vAlign w:val="center"/>
          </w:tcPr>
          <w:p w14:paraId="036CB738">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实施方建议或要求</w:t>
            </w:r>
          </w:p>
        </w:tc>
      </w:tr>
      <w:tr w14:paraId="7D2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0F62F7B7">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62C5DF00">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拟定</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5C08F3B1">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签定合同并生效</w:t>
            </w:r>
          </w:p>
        </w:tc>
        <w:tc>
          <w:tcPr>
            <w:tcW w:w="2669" w:type="dxa"/>
            <w:vAlign w:val="center"/>
          </w:tcPr>
          <w:p w14:paraId="5E79AE55">
            <w:pPr>
              <w:tabs>
                <w:tab w:val="left" w:pos="540"/>
              </w:tabs>
              <w:jc w:val="center"/>
              <w:rPr>
                <w:color w:val="000000" w:themeColor="text1"/>
                <w:szCs w:val="21"/>
                <w14:textFill>
                  <w14:solidFill>
                    <w14:schemeClr w14:val="tx1"/>
                  </w14:solidFill>
                </w14:textFill>
              </w:rPr>
            </w:pPr>
          </w:p>
        </w:tc>
      </w:tr>
      <w:tr w14:paraId="6E4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160211A5">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686BB2D7">
            <w:pPr>
              <w:tabs>
                <w:tab w:val="left" w:pos="540"/>
              </w:tabs>
              <w:jc w:val="center"/>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日至</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06B8E263">
            <w:pPr>
              <w:tabs>
                <w:tab w:val="left" w:pos="540"/>
              </w:tabs>
              <w:jc w:val="center"/>
              <w:rPr>
                <w:color w:val="000000" w:themeColor="text1"/>
                <w:szCs w:val="21"/>
                <w14:textFill>
                  <w14:solidFill>
                    <w14:schemeClr w14:val="tx1"/>
                  </w14:solidFill>
                </w14:textFill>
              </w:rPr>
            </w:pPr>
          </w:p>
        </w:tc>
        <w:tc>
          <w:tcPr>
            <w:tcW w:w="2669" w:type="dxa"/>
            <w:vAlign w:val="center"/>
          </w:tcPr>
          <w:p w14:paraId="7DD1A23D">
            <w:pPr>
              <w:tabs>
                <w:tab w:val="left" w:pos="540"/>
              </w:tabs>
              <w:jc w:val="center"/>
              <w:rPr>
                <w:color w:val="000000" w:themeColor="text1"/>
                <w:szCs w:val="21"/>
                <w14:textFill>
                  <w14:solidFill>
                    <w14:schemeClr w14:val="tx1"/>
                  </w14:solidFill>
                </w14:textFill>
              </w:rPr>
            </w:pPr>
          </w:p>
        </w:tc>
      </w:tr>
      <w:tr w14:paraId="1F0E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2700AF7F">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60597161">
            <w:pPr>
              <w:tabs>
                <w:tab w:val="left" w:pos="540"/>
              </w:tabs>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日至</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625F72B3">
            <w:pPr>
              <w:tabs>
                <w:tab w:val="left" w:pos="540"/>
              </w:tabs>
              <w:jc w:val="center"/>
              <w:rPr>
                <w:color w:val="000000" w:themeColor="text1"/>
                <w:szCs w:val="21"/>
                <w14:textFill>
                  <w14:solidFill>
                    <w14:schemeClr w14:val="tx1"/>
                  </w14:solidFill>
                </w14:textFill>
              </w:rPr>
            </w:pPr>
          </w:p>
        </w:tc>
        <w:tc>
          <w:tcPr>
            <w:tcW w:w="2669" w:type="dxa"/>
            <w:vAlign w:val="center"/>
          </w:tcPr>
          <w:p w14:paraId="02C01C6A">
            <w:pPr>
              <w:tabs>
                <w:tab w:val="left" w:pos="540"/>
              </w:tabs>
              <w:jc w:val="center"/>
              <w:rPr>
                <w:color w:val="000000" w:themeColor="text1"/>
                <w:szCs w:val="21"/>
                <w14:textFill>
                  <w14:solidFill>
                    <w14:schemeClr w14:val="tx1"/>
                  </w14:solidFill>
                </w14:textFill>
              </w:rPr>
            </w:pPr>
          </w:p>
        </w:tc>
      </w:tr>
      <w:tr w14:paraId="550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Align w:val="center"/>
          </w:tcPr>
          <w:p w14:paraId="15850318">
            <w:pPr>
              <w:widowControl/>
              <w:numPr>
                <w:ilvl w:val="0"/>
                <w:numId w:val="9"/>
              </w:numPr>
              <w:jc w:val="center"/>
              <w:rPr>
                <w:color w:val="000000" w:themeColor="text1"/>
                <w:szCs w:val="21"/>
                <w14:textFill>
                  <w14:solidFill>
                    <w14:schemeClr w14:val="tx1"/>
                  </w14:solidFill>
                </w14:textFill>
              </w:rPr>
            </w:pPr>
          </w:p>
        </w:tc>
        <w:tc>
          <w:tcPr>
            <w:tcW w:w="2784" w:type="dxa"/>
            <w:vAlign w:val="center"/>
          </w:tcPr>
          <w:p w14:paraId="2AD463F2">
            <w:pPr>
              <w:tabs>
                <w:tab w:val="left" w:pos="540"/>
              </w:tabs>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日至</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c>
          <w:tcPr>
            <w:tcW w:w="3316" w:type="dxa"/>
            <w:vAlign w:val="center"/>
          </w:tcPr>
          <w:p w14:paraId="310B058B">
            <w:pPr>
              <w:tabs>
                <w:tab w:val="left" w:pos="5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质保期</w:t>
            </w:r>
          </w:p>
        </w:tc>
        <w:tc>
          <w:tcPr>
            <w:tcW w:w="2669" w:type="dxa"/>
            <w:vAlign w:val="center"/>
          </w:tcPr>
          <w:p w14:paraId="0EE07C0B">
            <w:pPr>
              <w:tabs>
                <w:tab w:val="left" w:pos="540"/>
              </w:tabs>
              <w:jc w:val="center"/>
              <w:rPr>
                <w:color w:val="000000" w:themeColor="text1"/>
                <w:szCs w:val="21"/>
                <w14:textFill>
                  <w14:solidFill>
                    <w14:schemeClr w14:val="tx1"/>
                  </w14:solidFill>
                </w14:textFill>
              </w:rPr>
            </w:pPr>
          </w:p>
        </w:tc>
      </w:tr>
    </w:tbl>
    <w:p w14:paraId="7D2AD234">
      <w:pPr>
        <w:tabs>
          <w:tab w:val="left" w:pos="540"/>
        </w:tabs>
        <w:rPr>
          <w:b/>
          <w:color w:val="000000" w:themeColor="text1"/>
          <w:sz w:val="24"/>
          <w14:textFill>
            <w14:solidFill>
              <w14:schemeClr w14:val="tx1"/>
            </w14:solidFill>
          </w14:textFill>
        </w:rPr>
      </w:pPr>
    </w:p>
    <w:p w14:paraId="6ECF1F5B">
      <w:pPr>
        <w:spacing w:line="360" w:lineRule="auto"/>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（六）其它重要事项说明及承诺（具体按评审要求列明）。</w:t>
      </w:r>
    </w:p>
    <w:p w14:paraId="1AF2D9AD">
      <w:pPr>
        <w:tabs>
          <w:tab w:val="left" w:pos="540"/>
        </w:tabs>
        <w:ind w:firstLine="420" w:firstLineChars="200"/>
        <w:rPr>
          <w:color w:val="000000" w:themeColor="text1"/>
          <w:szCs w:val="21"/>
          <w14:textFill>
            <w14:solidFill>
              <w14:schemeClr w14:val="tx1"/>
            </w14:solidFill>
          </w14:textFill>
        </w:rPr>
      </w:pPr>
    </w:p>
    <w:p w14:paraId="71957FD0">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0F5530B9">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91" w:name="_Toc5805739"/>
      <w:bookmarkStart w:id="192" w:name="_Toc226741060"/>
      <w:r>
        <w:rPr>
          <w:rFonts w:hint="eastAsia" w:asciiTheme="minorEastAsia" w:hAnsiTheme="minorEastAsia" w:eastAsiaTheme="minorEastAsia"/>
          <w:b/>
          <w:color w:val="000000" w:themeColor="text1"/>
          <w14:textFill>
            <w14:solidFill>
              <w14:schemeClr w14:val="tx1"/>
            </w14:solidFill>
          </w14:textFill>
        </w:rPr>
        <w:t>二、商务条款（合同书格式）响应</w:t>
      </w:r>
      <w:bookmarkEnd w:id="191"/>
      <w:bookmarkEnd w:id="192"/>
    </w:p>
    <w:p w14:paraId="523ADAE2">
      <w:pPr>
        <w:spacing w:line="360" w:lineRule="auto"/>
        <w:ind w:firstLine="422" w:firstLineChars="20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（一）商务条款响应差异表</w:t>
      </w:r>
    </w:p>
    <w:p w14:paraId="36EBFA5A">
      <w:pPr>
        <w:spacing w:line="360" w:lineRule="auto"/>
        <w:ind w:firstLine="420" w:firstLineChars="200"/>
        <w:jc w:val="left"/>
        <w:rPr>
          <w:b/>
          <w:color w:val="000000" w:themeColor="text1"/>
          <w14:textFill>
            <w14:solidFill>
              <w14:schemeClr w14:val="tx1"/>
            </w14:solidFill>
          </w14:textFill>
        </w:rPr>
      </w:pPr>
      <w:r>
        <w:rPr>
          <w:rFonts w:hint="eastAsia"/>
          <w:color w:val="000000" w:themeColor="text1"/>
          <w14:textFill>
            <w14:solidFill>
              <w14:schemeClr w14:val="tx1"/>
            </w14:solidFill>
          </w14:textFill>
        </w:rPr>
        <w:t>投标人应按照招标文件要求，对本文件的相关商务服务要求做出全面响应，制做详细的商务响应方案（格式及要求见后文第四点）</w:t>
      </w:r>
      <w:r>
        <w:rPr>
          <w:rFonts w:hint="eastAsia"/>
          <w:b/>
          <w:color w:val="000000" w:themeColor="text1"/>
          <w14:textFill>
            <w14:solidFill>
              <w14:schemeClr w14:val="tx1"/>
            </w14:solidFill>
          </w14:textFill>
        </w:rPr>
        <w:t>，并填写下表，未在响应表中列出的偏离，视同完全响应、无偏离。</w:t>
      </w:r>
    </w:p>
    <w:p w14:paraId="15F017E7">
      <w:pPr>
        <w:tabs>
          <w:tab w:val="left" w:pos="180"/>
        </w:tabs>
        <w:spacing w:line="360" w:lineRule="auto"/>
        <w:ind w:left="-238"/>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商务条款响应差异表</w:t>
      </w:r>
    </w:p>
    <w:tbl>
      <w:tblPr>
        <w:tblStyle w:val="6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7"/>
        <w:gridCol w:w="781"/>
        <w:gridCol w:w="1238"/>
        <w:gridCol w:w="1238"/>
      </w:tblGrid>
      <w:tr w14:paraId="7064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95" w:type="dxa"/>
            <w:shd w:val="clear" w:color="auto" w:fill="F3F3F3"/>
            <w:vAlign w:val="center"/>
          </w:tcPr>
          <w:p w14:paraId="36D1BE27">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序号</w:t>
            </w:r>
          </w:p>
        </w:tc>
        <w:tc>
          <w:tcPr>
            <w:tcW w:w="5917" w:type="dxa"/>
            <w:shd w:val="clear" w:color="auto" w:fill="F3F3F3"/>
            <w:vAlign w:val="center"/>
          </w:tcPr>
          <w:p w14:paraId="2778B1B7">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商务条款要求</w:t>
            </w:r>
          </w:p>
        </w:tc>
        <w:tc>
          <w:tcPr>
            <w:tcW w:w="781" w:type="dxa"/>
            <w:shd w:val="clear" w:color="auto" w:fill="F3F3F3"/>
            <w:vAlign w:val="center"/>
          </w:tcPr>
          <w:p w14:paraId="5C468143">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是否响应</w:t>
            </w:r>
          </w:p>
        </w:tc>
        <w:tc>
          <w:tcPr>
            <w:tcW w:w="1238" w:type="dxa"/>
            <w:shd w:val="clear" w:color="auto" w:fill="F3F3F3"/>
            <w:vAlign w:val="center"/>
          </w:tcPr>
          <w:p w14:paraId="17D9C1A2">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偏离说明</w:t>
            </w:r>
          </w:p>
        </w:tc>
        <w:tc>
          <w:tcPr>
            <w:tcW w:w="1238" w:type="dxa"/>
            <w:shd w:val="clear" w:color="auto" w:fill="F3F3F3"/>
            <w:vAlign w:val="center"/>
          </w:tcPr>
          <w:p w14:paraId="17E6129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响应文件页码</w:t>
            </w:r>
          </w:p>
        </w:tc>
      </w:tr>
      <w:tr w14:paraId="0369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14:paraId="610DD2B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5917" w:type="dxa"/>
            <w:vAlign w:val="center"/>
          </w:tcPr>
          <w:p w14:paraId="6A59939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完全理解并接受对合格投标人、合格的服务要求</w:t>
            </w:r>
          </w:p>
        </w:tc>
        <w:tc>
          <w:tcPr>
            <w:tcW w:w="781" w:type="dxa"/>
            <w:vAlign w:val="center"/>
          </w:tcPr>
          <w:p w14:paraId="0980E5C6">
            <w:pPr>
              <w:jc w:val="center"/>
              <w:rPr>
                <w:color w:val="000000" w:themeColor="text1"/>
                <w:szCs w:val="21"/>
                <w14:textFill>
                  <w14:solidFill>
                    <w14:schemeClr w14:val="tx1"/>
                  </w14:solidFill>
                </w14:textFill>
              </w:rPr>
            </w:pPr>
          </w:p>
        </w:tc>
        <w:tc>
          <w:tcPr>
            <w:tcW w:w="1238" w:type="dxa"/>
            <w:vAlign w:val="center"/>
          </w:tcPr>
          <w:p w14:paraId="30FB9A72">
            <w:pPr>
              <w:jc w:val="center"/>
              <w:rPr>
                <w:color w:val="000000" w:themeColor="text1"/>
                <w:szCs w:val="21"/>
                <w14:textFill>
                  <w14:solidFill>
                    <w14:schemeClr w14:val="tx1"/>
                  </w14:solidFill>
                </w14:textFill>
              </w:rPr>
            </w:pPr>
          </w:p>
        </w:tc>
        <w:tc>
          <w:tcPr>
            <w:tcW w:w="1238" w:type="dxa"/>
            <w:vAlign w:val="center"/>
          </w:tcPr>
          <w:p w14:paraId="3F60E620">
            <w:pPr>
              <w:jc w:val="center"/>
              <w:rPr>
                <w:color w:val="000000" w:themeColor="text1"/>
                <w:szCs w:val="21"/>
                <w14:textFill>
                  <w14:solidFill>
                    <w14:schemeClr w14:val="tx1"/>
                  </w14:solidFill>
                </w14:textFill>
              </w:rPr>
            </w:pPr>
          </w:p>
        </w:tc>
      </w:tr>
      <w:tr w14:paraId="0E2C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14:paraId="739248C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5917" w:type="dxa"/>
            <w:vAlign w:val="center"/>
          </w:tcPr>
          <w:p w14:paraId="4DFFC70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完全理解并接受对投标人的各项须知、规约要求和责任义务</w:t>
            </w:r>
          </w:p>
        </w:tc>
        <w:tc>
          <w:tcPr>
            <w:tcW w:w="781" w:type="dxa"/>
            <w:vAlign w:val="center"/>
          </w:tcPr>
          <w:p w14:paraId="68840AD2">
            <w:pPr>
              <w:jc w:val="center"/>
              <w:rPr>
                <w:color w:val="000000" w:themeColor="text1"/>
                <w:szCs w:val="21"/>
                <w14:textFill>
                  <w14:solidFill>
                    <w14:schemeClr w14:val="tx1"/>
                  </w14:solidFill>
                </w14:textFill>
              </w:rPr>
            </w:pPr>
          </w:p>
        </w:tc>
        <w:tc>
          <w:tcPr>
            <w:tcW w:w="1238" w:type="dxa"/>
            <w:vAlign w:val="center"/>
          </w:tcPr>
          <w:p w14:paraId="2CA016F9">
            <w:pPr>
              <w:jc w:val="center"/>
              <w:rPr>
                <w:color w:val="000000" w:themeColor="text1"/>
                <w:szCs w:val="21"/>
                <w14:textFill>
                  <w14:solidFill>
                    <w14:schemeClr w14:val="tx1"/>
                  </w14:solidFill>
                </w14:textFill>
              </w:rPr>
            </w:pPr>
          </w:p>
        </w:tc>
        <w:tc>
          <w:tcPr>
            <w:tcW w:w="1238" w:type="dxa"/>
            <w:vAlign w:val="center"/>
          </w:tcPr>
          <w:p w14:paraId="149E0B87">
            <w:pPr>
              <w:jc w:val="center"/>
              <w:rPr>
                <w:color w:val="000000" w:themeColor="text1"/>
                <w:szCs w:val="21"/>
                <w14:textFill>
                  <w14:solidFill>
                    <w14:schemeClr w14:val="tx1"/>
                  </w14:solidFill>
                </w14:textFill>
              </w:rPr>
            </w:pPr>
          </w:p>
        </w:tc>
      </w:tr>
      <w:tr w14:paraId="13DB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6CD7768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5917" w:type="dxa"/>
            <w:vAlign w:val="center"/>
          </w:tcPr>
          <w:p w14:paraId="20EB173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投标有效期</w:t>
            </w:r>
            <w:r>
              <w:rPr>
                <w:rFonts w:hint="eastAsia"/>
                <w:color w:val="000000" w:themeColor="text1"/>
                <w14:textFill>
                  <w14:solidFill>
                    <w14:schemeClr w14:val="tx1"/>
                  </w14:solidFill>
                </w14:textFill>
              </w:rPr>
              <w:t>为本项目招标文件《投标人须知前附表》规定时间，如中标，有效期将延至合同终止日为止</w:t>
            </w:r>
          </w:p>
        </w:tc>
        <w:tc>
          <w:tcPr>
            <w:tcW w:w="781" w:type="dxa"/>
            <w:vAlign w:val="center"/>
          </w:tcPr>
          <w:p w14:paraId="75E6BB0C">
            <w:pPr>
              <w:jc w:val="center"/>
              <w:rPr>
                <w:color w:val="000000" w:themeColor="text1"/>
                <w:szCs w:val="21"/>
                <w14:textFill>
                  <w14:solidFill>
                    <w14:schemeClr w14:val="tx1"/>
                  </w14:solidFill>
                </w14:textFill>
              </w:rPr>
            </w:pPr>
          </w:p>
        </w:tc>
        <w:tc>
          <w:tcPr>
            <w:tcW w:w="1238" w:type="dxa"/>
            <w:vAlign w:val="center"/>
          </w:tcPr>
          <w:p w14:paraId="2FA2B74B">
            <w:pPr>
              <w:ind w:right="-35"/>
              <w:jc w:val="center"/>
              <w:rPr>
                <w:color w:val="000000" w:themeColor="text1"/>
                <w:szCs w:val="21"/>
                <w14:textFill>
                  <w14:solidFill>
                    <w14:schemeClr w14:val="tx1"/>
                  </w14:solidFill>
                </w14:textFill>
              </w:rPr>
            </w:pPr>
          </w:p>
        </w:tc>
        <w:tc>
          <w:tcPr>
            <w:tcW w:w="1238" w:type="dxa"/>
            <w:vAlign w:val="center"/>
          </w:tcPr>
          <w:p w14:paraId="105E7C82">
            <w:pPr>
              <w:ind w:right="-35"/>
              <w:jc w:val="center"/>
              <w:rPr>
                <w:color w:val="000000" w:themeColor="text1"/>
                <w:szCs w:val="21"/>
                <w14:textFill>
                  <w14:solidFill>
                    <w14:schemeClr w14:val="tx1"/>
                  </w14:solidFill>
                </w14:textFill>
              </w:rPr>
            </w:pPr>
          </w:p>
        </w:tc>
      </w:tr>
      <w:tr w14:paraId="002A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5F225DA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5917" w:type="dxa"/>
            <w:vAlign w:val="center"/>
          </w:tcPr>
          <w:p w14:paraId="446F0BA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报价内容均涵盖报价要求之一切费用和伴随服务</w:t>
            </w:r>
          </w:p>
        </w:tc>
        <w:tc>
          <w:tcPr>
            <w:tcW w:w="781" w:type="dxa"/>
            <w:vAlign w:val="center"/>
          </w:tcPr>
          <w:p w14:paraId="731E2263">
            <w:pPr>
              <w:jc w:val="center"/>
              <w:rPr>
                <w:color w:val="000000" w:themeColor="text1"/>
                <w:szCs w:val="21"/>
                <w14:textFill>
                  <w14:solidFill>
                    <w14:schemeClr w14:val="tx1"/>
                  </w14:solidFill>
                </w14:textFill>
              </w:rPr>
            </w:pPr>
          </w:p>
        </w:tc>
        <w:tc>
          <w:tcPr>
            <w:tcW w:w="1238" w:type="dxa"/>
            <w:vAlign w:val="center"/>
          </w:tcPr>
          <w:p w14:paraId="661A1651">
            <w:pPr>
              <w:ind w:right="-35"/>
              <w:jc w:val="center"/>
              <w:rPr>
                <w:color w:val="000000" w:themeColor="text1"/>
                <w:szCs w:val="21"/>
                <w14:textFill>
                  <w14:solidFill>
                    <w14:schemeClr w14:val="tx1"/>
                  </w14:solidFill>
                </w14:textFill>
              </w:rPr>
            </w:pPr>
          </w:p>
        </w:tc>
        <w:tc>
          <w:tcPr>
            <w:tcW w:w="1238" w:type="dxa"/>
            <w:vAlign w:val="center"/>
          </w:tcPr>
          <w:p w14:paraId="11D70010">
            <w:pPr>
              <w:ind w:right="-35"/>
              <w:jc w:val="center"/>
              <w:rPr>
                <w:color w:val="000000" w:themeColor="text1"/>
                <w:szCs w:val="21"/>
                <w14:textFill>
                  <w14:solidFill>
                    <w14:schemeClr w14:val="tx1"/>
                  </w14:solidFill>
                </w14:textFill>
              </w:rPr>
            </w:pPr>
          </w:p>
        </w:tc>
      </w:tr>
      <w:tr w14:paraId="6B44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6C7782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5917" w:type="dxa"/>
            <w:vAlign w:val="center"/>
          </w:tcPr>
          <w:p w14:paraId="3FCD50E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所提供的报价按招标文件要求计算且未超过最高限价（如有）</w:t>
            </w:r>
          </w:p>
        </w:tc>
        <w:tc>
          <w:tcPr>
            <w:tcW w:w="781" w:type="dxa"/>
            <w:vAlign w:val="center"/>
          </w:tcPr>
          <w:p w14:paraId="42A5B337">
            <w:pPr>
              <w:jc w:val="center"/>
              <w:rPr>
                <w:color w:val="000000" w:themeColor="text1"/>
                <w:szCs w:val="21"/>
                <w14:textFill>
                  <w14:solidFill>
                    <w14:schemeClr w14:val="tx1"/>
                  </w14:solidFill>
                </w14:textFill>
              </w:rPr>
            </w:pPr>
          </w:p>
        </w:tc>
        <w:tc>
          <w:tcPr>
            <w:tcW w:w="1238" w:type="dxa"/>
            <w:vAlign w:val="center"/>
          </w:tcPr>
          <w:p w14:paraId="69D92423">
            <w:pPr>
              <w:ind w:right="-35"/>
              <w:jc w:val="center"/>
              <w:rPr>
                <w:color w:val="000000" w:themeColor="text1"/>
                <w:szCs w:val="21"/>
                <w14:textFill>
                  <w14:solidFill>
                    <w14:schemeClr w14:val="tx1"/>
                  </w14:solidFill>
                </w14:textFill>
              </w:rPr>
            </w:pPr>
          </w:p>
        </w:tc>
        <w:tc>
          <w:tcPr>
            <w:tcW w:w="1238" w:type="dxa"/>
            <w:vAlign w:val="center"/>
          </w:tcPr>
          <w:p w14:paraId="4A4C46C7">
            <w:pPr>
              <w:ind w:right="-35"/>
              <w:jc w:val="center"/>
              <w:rPr>
                <w:color w:val="000000" w:themeColor="text1"/>
                <w:szCs w:val="21"/>
                <w14:textFill>
                  <w14:solidFill>
                    <w14:schemeClr w14:val="tx1"/>
                  </w14:solidFill>
                </w14:textFill>
              </w:rPr>
            </w:pPr>
          </w:p>
        </w:tc>
      </w:tr>
      <w:tr w14:paraId="1EFE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30BF24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5917" w:type="dxa"/>
            <w:vAlign w:val="center"/>
          </w:tcPr>
          <w:p w14:paraId="2FD8B16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服务期限符合招标文件要求</w:t>
            </w:r>
          </w:p>
        </w:tc>
        <w:tc>
          <w:tcPr>
            <w:tcW w:w="781" w:type="dxa"/>
            <w:vAlign w:val="center"/>
          </w:tcPr>
          <w:p w14:paraId="271B23A6">
            <w:pPr>
              <w:jc w:val="center"/>
              <w:rPr>
                <w:color w:val="000000" w:themeColor="text1"/>
                <w:szCs w:val="21"/>
                <w14:textFill>
                  <w14:solidFill>
                    <w14:schemeClr w14:val="tx1"/>
                  </w14:solidFill>
                </w14:textFill>
              </w:rPr>
            </w:pPr>
          </w:p>
        </w:tc>
        <w:tc>
          <w:tcPr>
            <w:tcW w:w="1238" w:type="dxa"/>
            <w:vAlign w:val="center"/>
          </w:tcPr>
          <w:p w14:paraId="57335F9C">
            <w:pPr>
              <w:jc w:val="center"/>
              <w:rPr>
                <w:color w:val="000000" w:themeColor="text1"/>
                <w:szCs w:val="21"/>
                <w14:textFill>
                  <w14:solidFill>
                    <w14:schemeClr w14:val="tx1"/>
                  </w14:solidFill>
                </w14:textFill>
              </w:rPr>
            </w:pPr>
          </w:p>
        </w:tc>
        <w:tc>
          <w:tcPr>
            <w:tcW w:w="1238" w:type="dxa"/>
            <w:vAlign w:val="center"/>
          </w:tcPr>
          <w:p w14:paraId="68E7C860">
            <w:pPr>
              <w:jc w:val="center"/>
              <w:rPr>
                <w:color w:val="000000" w:themeColor="text1"/>
                <w:szCs w:val="21"/>
                <w14:textFill>
                  <w14:solidFill>
                    <w14:schemeClr w14:val="tx1"/>
                  </w14:solidFill>
                </w14:textFill>
              </w:rPr>
            </w:pPr>
          </w:p>
        </w:tc>
      </w:tr>
      <w:tr w14:paraId="38D1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345109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5917" w:type="dxa"/>
            <w:vAlign w:val="center"/>
          </w:tcPr>
          <w:p w14:paraId="23F4B49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服务承诺及要求符合招标文件要求</w:t>
            </w:r>
          </w:p>
        </w:tc>
        <w:tc>
          <w:tcPr>
            <w:tcW w:w="781" w:type="dxa"/>
            <w:vAlign w:val="center"/>
          </w:tcPr>
          <w:p w14:paraId="7DBFB826">
            <w:pPr>
              <w:jc w:val="center"/>
              <w:rPr>
                <w:color w:val="000000" w:themeColor="text1"/>
                <w:szCs w:val="21"/>
                <w14:textFill>
                  <w14:solidFill>
                    <w14:schemeClr w14:val="tx1"/>
                  </w14:solidFill>
                </w14:textFill>
              </w:rPr>
            </w:pPr>
          </w:p>
        </w:tc>
        <w:tc>
          <w:tcPr>
            <w:tcW w:w="1238" w:type="dxa"/>
            <w:vAlign w:val="center"/>
          </w:tcPr>
          <w:p w14:paraId="3F0880B7">
            <w:pPr>
              <w:jc w:val="center"/>
              <w:rPr>
                <w:color w:val="000000" w:themeColor="text1"/>
                <w:szCs w:val="21"/>
                <w14:textFill>
                  <w14:solidFill>
                    <w14:schemeClr w14:val="tx1"/>
                  </w14:solidFill>
                </w14:textFill>
              </w:rPr>
            </w:pPr>
          </w:p>
        </w:tc>
        <w:tc>
          <w:tcPr>
            <w:tcW w:w="1238" w:type="dxa"/>
            <w:vAlign w:val="center"/>
          </w:tcPr>
          <w:p w14:paraId="443ED083">
            <w:pPr>
              <w:jc w:val="center"/>
              <w:rPr>
                <w:color w:val="000000" w:themeColor="text1"/>
                <w:szCs w:val="21"/>
                <w14:textFill>
                  <w14:solidFill>
                    <w14:schemeClr w14:val="tx1"/>
                  </w14:solidFill>
                </w14:textFill>
              </w:rPr>
            </w:pPr>
          </w:p>
        </w:tc>
      </w:tr>
      <w:tr w14:paraId="7D9D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6A1F0E6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5917" w:type="dxa"/>
            <w:vAlign w:val="center"/>
          </w:tcPr>
          <w:p w14:paraId="4477C6C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同意按本项目要求缴付相关款项（如招标文件有要求）</w:t>
            </w:r>
          </w:p>
        </w:tc>
        <w:tc>
          <w:tcPr>
            <w:tcW w:w="781" w:type="dxa"/>
            <w:vAlign w:val="center"/>
          </w:tcPr>
          <w:p w14:paraId="42119FD4">
            <w:pPr>
              <w:jc w:val="center"/>
              <w:rPr>
                <w:color w:val="000000" w:themeColor="text1"/>
                <w:szCs w:val="21"/>
                <w14:textFill>
                  <w14:solidFill>
                    <w14:schemeClr w14:val="tx1"/>
                  </w14:solidFill>
                </w14:textFill>
              </w:rPr>
            </w:pPr>
          </w:p>
        </w:tc>
        <w:tc>
          <w:tcPr>
            <w:tcW w:w="1238" w:type="dxa"/>
            <w:vAlign w:val="center"/>
          </w:tcPr>
          <w:p w14:paraId="392D5232">
            <w:pPr>
              <w:jc w:val="center"/>
              <w:rPr>
                <w:color w:val="000000" w:themeColor="text1"/>
                <w:szCs w:val="21"/>
                <w14:textFill>
                  <w14:solidFill>
                    <w14:schemeClr w14:val="tx1"/>
                  </w14:solidFill>
                </w14:textFill>
              </w:rPr>
            </w:pPr>
          </w:p>
        </w:tc>
        <w:tc>
          <w:tcPr>
            <w:tcW w:w="1238" w:type="dxa"/>
            <w:vAlign w:val="center"/>
          </w:tcPr>
          <w:p w14:paraId="1AB71B43">
            <w:pPr>
              <w:jc w:val="center"/>
              <w:rPr>
                <w:color w:val="000000" w:themeColor="text1"/>
                <w:szCs w:val="21"/>
                <w14:textFill>
                  <w14:solidFill>
                    <w14:schemeClr w14:val="tx1"/>
                  </w14:solidFill>
                </w14:textFill>
              </w:rPr>
            </w:pPr>
          </w:p>
        </w:tc>
      </w:tr>
      <w:tr w14:paraId="5B12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22B6C28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5917" w:type="dxa"/>
            <w:vAlign w:val="center"/>
          </w:tcPr>
          <w:p w14:paraId="58507B7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同意采购方以任何形式对我方投标文件内容的真实性和有效性进行审查、验证</w:t>
            </w:r>
          </w:p>
        </w:tc>
        <w:tc>
          <w:tcPr>
            <w:tcW w:w="781" w:type="dxa"/>
            <w:vAlign w:val="center"/>
          </w:tcPr>
          <w:p w14:paraId="229CA12D">
            <w:pPr>
              <w:jc w:val="center"/>
              <w:rPr>
                <w:color w:val="000000" w:themeColor="text1"/>
                <w:szCs w:val="21"/>
                <w14:textFill>
                  <w14:solidFill>
                    <w14:schemeClr w14:val="tx1"/>
                  </w14:solidFill>
                </w14:textFill>
              </w:rPr>
            </w:pPr>
          </w:p>
        </w:tc>
        <w:tc>
          <w:tcPr>
            <w:tcW w:w="1238" w:type="dxa"/>
            <w:vAlign w:val="center"/>
          </w:tcPr>
          <w:p w14:paraId="6DE0103D">
            <w:pPr>
              <w:jc w:val="center"/>
              <w:rPr>
                <w:color w:val="000000" w:themeColor="text1"/>
                <w:szCs w:val="21"/>
                <w14:textFill>
                  <w14:solidFill>
                    <w14:schemeClr w14:val="tx1"/>
                  </w14:solidFill>
                </w14:textFill>
              </w:rPr>
            </w:pPr>
          </w:p>
        </w:tc>
        <w:tc>
          <w:tcPr>
            <w:tcW w:w="1238" w:type="dxa"/>
            <w:vAlign w:val="center"/>
          </w:tcPr>
          <w:p w14:paraId="47DBECA5">
            <w:pPr>
              <w:jc w:val="center"/>
              <w:rPr>
                <w:color w:val="000000" w:themeColor="text1"/>
                <w:szCs w:val="21"/>
                <w14:textFill>
                  <w14:solidFill>
                    <w14:schemeClr w14:val="tx1"/>
                  </w14:solidFill>
                </w14:textFill>
              </w:rPr>
            </w:pPr>
          </w:p>
        </w:tc>
      </w:tr>
      <w:tr w14:paraId="7F95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68FE782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5917" w:type="dxa"/>
            <w:vAlign w:val="center"/>
          </w:tcPr>
          <w:p w14:paraId="0554648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交货或服务完工期：符合招标文件要求。</w:t>
            </w:r>
          </w:p>
        </w:tc>
        <w:tc>
          <w:tcPr>
            <w:tcW w:w="781" w:type="dxa"/>
            <w:vAlign w:val="center"/>
          </w:tcPr>
          <w:p w14:paraId="11A1929F">
            <w:pPr>
              <w:jc w:val="center"/>
              <w:rPr>
                <w:color w:val="000000" w:themeColor="text1"/>
                <w:szCs w:val="21"/>
                <w14:textFill>
                  <w14:solidFill>
                    <w14:schemeClr w14:val="tx1"/>
                  </w14:solidFill>
                </w14:textFill>
              </w:rPr>
            </w:pPr>
          </w:p>
        </w:tc>
        <w:tc>
          <w:tcPr>
            <w:tcW w:w="1238" w:type="dxa"/>
            <w:vAlign w:val="center"/>
          </w:tcPr>
          <w:p w14:paraId="7E828FBC">
            <w:pPr>
              <w:jc w:val="center"/>
              <w:rPr>
                <w:color w:val="000000" w:themeColor="text1"/>
                <w:szCs w:val="21"/>
                <w14:textFill>
                  <w14:solidFill>
                    <w14:schemeClr w14:val="tx1"/>
                  </w14:solidFill>
                </w14:textFill>
              </w:rPr>
            </w:pPr>
          </w:p>
        </w:tc>
        <w:tc>
          <w:tcPr>
            <w:tcW w:w="1238" w:type="dxa"/>
            <w:vAlign w:val="center"/>
          </w:tcPr>
          <w:p w14:paraId="71D1256A">
            <w:pPr>
              <w:jc w:val="center"/>
              <w:rPr>
                <w:color w:val="000000" w:themeColor="text1"/>
                <w:szCs w:val="21"/>
                <w14:textFill>
                  <w14:solidFill>
                    <w14:schemeClr w14:val="tx1"/>
                  </w14:solidFill>
                </w14:textFill>
              </w:rPr>
            </w:pPr>
          </w:p>
        </w:tc>
      </w:tr>
      <w:tr w14:paraId="67D7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1F88358E">
            <w:pPr>
              <w:jc w:val="center"/>
              <w:rPr>
                <w:color w:val="000000" w:themeColor="text1"/>
                <w:szCs w:val="21"/>
                <w14:textFill>
                  <w14:solidFill>
                    <w14:schemeClr w14:val="tx1"/>
                  </w14:solidFill>
                </w14:textFill>
              </w:rPr>
            </w:pPr>
          </w:p>
        </w:tc>
        <w:tc>
          <w:tcPr>
            <w:tcW w:w="5917" w:type="dxa"/>
            <w:vAlign w:val="center"/>
          </w:tcPr>
          <w:p w14:paraId="477B4CD8">
            <w:pP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（由投标人根据商务服务要求添加）</w:t>
            </w:r>
          </w:p>
        </w:tc>
        <w:tc>
          <w:tcPr>
            <w:tcW w:w="781" w:type="dxa"/>
            <w:vAlign w:val="center"/>
          </w:tcPr>
          <w:p w14:paraId="603FE684">
            <w:pPr>
              <w:jc w:val="center"/>
              <w:rPr>
                <w:color w:val="000000" w:themeColor="text1"/>
                <w:szCs w:val="21"/>
                <w14:textFill>
                  <w14:solidFill>
                    <w14:schemeClr w14:val="tx1"/>
                  </w14:solidFill>
                </w14:textFill>
              </w:rPr>
            </w:pPr>
          </w:p>
        </w:tc>
        <w:tc>
          <w:tcPr>
            <w:tcW w:w="1238" w:type="dxa"/>
            <w:vAlign w:val="center"/>
          </w:tcPr>
          <w:p w14:paraId="0E7B2CF3">
            <w:pPr>
              <w:rPr>
                <w:color w:val="000000" w:themeColor="text1"/>
                <w:szCs w:val="21"/>
                <w14:textFill>
                  <w14:solidFill>
                    <w14:schemeClr w14:val="tx1"/>
                  </w14:solidFill>
                </w14:textFill>
              </w:rPr>
            </w:pPr>
          </w:p>
        </w:tc>
        <w:tc>
          <w:tcPr>
            <w:tcW w:w="1238" w:type="dxa"/>
            <w:vAlign w:val="center"/>
          </w:tcPr>
          <w:p w14:paraId="26781556">
            <w:pPr>
              <w:jc w:val="center"/>
              <w:rPr>
                <w:color w:val="000000" w:themeColor="text1"/>
                <w:szCs w:val="21"/>
                <w14:textFill>
                  <w14:solidFill>
                    <w14:schemeClr w14:val="tx1"/>
                  </w14:solidFill>
                </w14:textFill>
              </w:rPr>
            </w:pPr>
          </w:p>
        </w:tc>
      </w:tr>
      <w:tr w14:paraId="0E9F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46E8DADC">
            <w:pPr>
              <w:jc w:val="center"/>
              <w:rPr>
                <w:color w:val="000000" w:themeColor="text1"/>
                <w:szCs w:val="21"/>
                <w14:textFill>
                  <w14:solidFill>
                    <w14:schemeClr w14:val="tx1"/>
                  </w14:solidFill>
                </w14:textFill>
              </w:rPr>
            </w:pPr>
          </w:p>
        </w:tc>
        <w:tc>
          <w:tcPr>
            <w:tcW w:w="5917" w:type="dxa"/>
            <w:vAlign w:val="center"/>
          </w:tcPr>
          <w:p w14:paraId="6E210867">
            <w:pP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81" w:type="dxa"/>
            <w:vAlign w:val="center"/>
          </w:tcPr>
          <w:p w14:paraId="044C597F">
            <w:pPr>
              <w:jc w:val="center"/>
              <w:rPr>
                <w:color w:val="000000" w:themeColor="text1"/>
                <w:szCs w:val="21"/>
                <w14:textFill>
                  <w14:solidFill>
                    <w14:schemeClr w14:val="tx1"/>
                  </w14:solidFill>
                </w14:textFill>
              </w:rPr>
            </w:pPr>
          </w:p>
        </w:tc>
        <w:tc>
          <w:tcPr>
            <w:tcW w:w="1238" w:type="dxa"/>
            <w:vAlign w:val="center"/>
          </w:tcPr>
          <w:p w14:paraId="00121D34">
            <w:pPr>
              <w:rPr>
                <w:color w:val="000000" w:themeColor="text1"/>
                <w:szCs w:val="21"/>
                <w14:textFill>
                  <w14:solidFill>
                    <w14:schemeClr w14:val="tx1"/>
                  </w14:solidFill>
                </w14:textFill>
              </w:rPr>
            </w:pPr>
          </w:p>
        </w:tc>
        <w:tc>
          <w:tcPr>
            <w:tcW w:w="1238" w:type="dxa"/>
            <w:vAlign w:val="center"/>
          </w:tcPr>
          <w:p w14:paraId="51F712FB">
            <w:pPr>
              <w:jc w:val="center"/>
              <w:rPr>
                <w:color w:val="000000" w:themeColor="text1"/>
                <w:szCs w:val="21"/>
                <w14:textFill>
                  <w14:solidFill>
                    <w14:schemeClr w14:val="tx1"/>
                  </w14:solidFill>
                </w14:textFill>
              </w:rPr>
            </w:pPr>
          </w:p>
        </w:tc>
      </w:tr>
      <w:tr w14:paraId="38E0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14:paraId="2AFDE65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917" w:type="dxa"/>
            <w:vAlign w:val="center"/>
          </w:tcPr>
          <w:p w14:paraId="697B885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其它商务条款偏离说明：</w:t>
            </w:r>
          </w:p>
          <w:p w14:paraId="4329D2BC">
            <w:pPr>
              <w:rPr>
                <w:color w:val="000000" w:themeColor="text1"/>
                <w:szCs w:val="21"/>
                <w14:textFill>
                  <w14:solidFill>
                    <w14:schemeClr w14:val="tx1"/>
                  </w14:solidFill>
                </w14:textFill>
              </w:rPr>
            </w:pPr>
          </w:p>
          <w:p w14:paraId="3686566E">
            <w:pPr>
              <w:rPr>
                <w:color w:val="000000" w:themeColor="text1"/>
                <w:szCs w:val="21"/>
                <w14:textFill>
                  <w14:solidFill>
                    <w14:schemeClr w14:val="tx1"/>
                  </w14:solidFill>
                </w14:textFill>
              </w:rPr>
            </w:pPr>
          </w:p>
        </w:tc>
        <w:tc>
          <w:tcPr>
            <w:tcW w:w="781" w:type="dxa"/>
            <w:vAlign w:val="center"/>
          </w:tcPr>
          <w:p w14:paraId="5AAE9586">
            <w:pPr>
              <w:jc w:val="center"/>
              <w:rPr>
                <w:color w:val="000000" w:themeColor="text1"/>
                <w:szCs w:val="21"/>
                <w14:textFill>
                  <w14:solidFill>
                    <w14:schemeClr w14:val="tx1"/>
                  </w14:solidFill>
                </w14:textFill>
              </w:rPr>
            </w:pPr>
          </w:p>
        </w:tc>
        <w:tc>
          <w:tcPr>
            <w:tcW w:w="1238" w:type="dxa"/>
            <w:vAlign w:val="center"/>
          </w:tcPr>
          <w:p w14:paraId="76AB0E2B">
            <w:pPr>
              <w:rPr>
                <w:color w:val="000000" w:themeColor="text1"/>
                <w:szCs w:val="21"/>
                <w14:textFill>
                  <w14:solidFill>
                    <w14:schemeClr w14:val="tx1"/>
                  </w14:solidFill>
                </w14:textFill>
              </w:rPr>
            </w:pPr>
          </w:p>
        </w:tc>
        <w:tc>
          <w:tcPr>
            <w:tcW w:w="1238" w:type="dxa"/>
            <w:vAlign w:val="center"/>
          </w:tcPr>
          <w:p w14:paraId="1B4B7552">
            <w:pPr>
              <w:jc w:val="center"/>
              <w:rPr>
                <w:color w:val="000000" w:themeColor="text1"/>
                <w:szCs w:val="21"/>
                <w14:textFill>
                  <w14:solidFill>
                    <w14:schemeClr w14:val="tx1"/>
                  </w14:solidFill>
                </w14:textFill>
              </w:rPr>
            </w:pPr>
          </w:p>
        </w:tc>
      </w:tr>
    </w:tbl>
    <w:p w14:paraId="16E5CD8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r>
        <w:rPr>
          <w:color w:val="000000" w:themeColor="text1"/>
          <w:szCs w:val="21"/>
          <w14:textFill>
            <w14:solidFill>
              <w14:schemeClr w14:val="tx1"/>
            </w14:solidFill>
          </w14:textFill>
        </w:rPr>
        <w:t xml:space="preserve"> </w:t>
      </w:r>
    </w:p>
    <w:p w14:paraId="090B58A4">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对于上述要求，如投标人完全响应，则请在“是否响应”栏内打“√”或留空白；打“×”视为偏离，请在“偏离说明”栏内扼要说明偏离情况。</w:t>
      </w:r>
    </w:p>
    <w:p w14:paraId="13544AD2">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此表内容必须与商务响应方案中所介绍的内容一致。</w:t>
      </w:r>
    </w:p>
    <w:p w14:paraId="23C71975">
      <w:pPr>
        <w:tabs>
          <w:tab w:val="left" w:pos="180"/>
        </w:tabs>
        <w:spacing w:line="360" w:lineRule="auto"/>
        <w:ind w:left="-238"/>
        <w:jc w:val="center"/>
        <w:rPr>
          <w:b/>
          <w:color w:val="000000" w:themeColor="text1"/>
          <w:szCs w:val="21"/>
          <w14:textFill>
            <w14:solidFill>
              <w14:schemeClr w14:val="tx1"/>
            </w14:solidFill>
          </w14:textFill>
        </w:rPr>
      </w:pPr>
    </w:p>
    <w:p w14:paraId="282855B4">
      <w:pPr>
        <w:pStyle w:val="61"/>
        <w:ind w:firstLine="280"/>
      </w:pPr>
    </w:p>
    <w:p w14:paraId="2E6C96B6">
      <w:pPr>
        <w:pStyle w:val="61"/>
        <w:ind w:firstLine="280"/>
      </w:pPr>
    </w:p>
    <w:p w14:paraId="16DE8010">
      <w:pPr>
        <w:pStyle w:val="61"/>
        <w:ind w:firstLine="280"/>
      </w:pPr>
    </w:p>
    <w:p w14:paraId="70E3A546">
      <w:pPr>
        <w:pStyle w:val="61"/>
        <w:ind w:firstLine="280"/>
      </w:pPr>
    </w:p>
    <w:p w14:paraId="684868DC">
      <w:pPr>
        <w:pStyle w:val="61"/>
        <w:ind w:firstLine="280"/>
      </w:pPr>
    </w:p>
    <w:p w14:paraId="3CEBB8A2">
      <w:pPr>
        <w:pStyle w:val="61"/>
        <w:ind w:firstLine="280"/>
      </w:pPr>
    </w:p>
    <w:p w14:paraId="3A16EA3B">
      <w:pPr>
        <w:tabs>
          <w:tab w:val="left" w:pos="180"/>
        </w:tabs>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DOCVARIABLE  </w:instrText>
      </w:r>
      <w:r>
        <w:rPr>
          <w:rFonts w:hint="eastAsia"/>
          <w:b/>
          <w:color w:val="000000" w:themeColor="text1"/>
          <w:szCs w:val="21"/>
          <w14:textFill>
            <w14:solidFill>
              <w14:schemeClr w14:val="tx1"/>
            </w14:solidFill>
          </w14:textFill>
        </w:rPr>
        <w:instrText xml:space="preserve">商务条款响应表开始</w:instrText>
      </w:r>
      <w:r>
        <w:rPr>
          <w:b/>
          <w:color w:val="000000" w:themeColor="text1"/>
          <w:szCs w:val="21"/>
          <w14:textFill>
            <w14:solidFill>
              <w14:schemeClr w14:val="tx1"/>
            </w14:solidFill>
          </w14:textFill>
        </w:rPr>
        <w:instrText xml:space="preserve">  \* MERGEFORMAT </w:instrTex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合同格式条款响应差异表</w:t>
      </w:r>
    </w:p>
    <w:p w14:paraId="1C24A8EF">
      <w:pPr>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投标人应按照招标文件要求，对本文件第四部分“合同书格式”内容做出全面响应，制做详细的合同条款响应方案</w:t>
      </w:r>
      <w:r>
        <w:rPr>
          <w:rFonts w:hint="eastAsia"/>
          <w:b/>
          <w:color w:val="000000" w:themeColor="text1"/>
          <w14:textFill>
            <w14:solidFill>
              <w14:schemeClr w14:val="tx1"/>
            </w14:solidFill>
          </w14:textFill>
        </w:rPr>
        <w:t>，该响应方案应逐项对应本文件第四部分“合同书格式”各点的要求作出逐条响应，并清晰描述各点的响应情况，并填写下表，未在响应表中列出的偏离，视同完全响应、无偏离。</w:t>
      </w:r>
    </w:p>
    <w:p w14:paraId="4571A7F3">
      <w:pPr>
        <w:spacing w:line="360" w:lineRule="auto"/>
        <w:ind w:firstLine="422" w:firstLineChars="200"/>
        <w:jc w:val="center"/>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合同格式条款响应差异表</w:t>
      </w:r>
    </w:p>
    <w:tbl>
      <w:tblPr>
        <w:tblStyle w:val="63"/>
        <w:tblW w:w="10324" w:type="dxa"/>
        <w:jc w:val="center"/>
        <w:tblLayout w:type="fixed"/>
        <w:tblCellMar>
          <w:top w:w="0" w:type="dxa"/>
          <w:left w:w="108" w:type="dxa"/>
          <w:bottom w:w="0" w:type="dxa"/>
          <w:right w:w="108" w:type="dxa"/>
        </w:tblCellMar>
      </w:tblPr>
      <w:tblGrid>
        <w:gridCol w:w="992"/>
        <w:gridCol w:w="1418"/>
        <w:gridCol w:w="2974"/>
        <w:gridCol w:w="849"/>
        <w:gridCol w:w="1559"/>
        <w:gridCol w:w="1266"/>
        <w:gridCol w:w="1266"/>
      </w:tblGrid>
      <w:tr w14:paraId="777143B8">
        <w:tblPrEx>
          <w:tblCellMar>
            <w:top w:w="0" w:type="dxa"/>
            <w:left w:w="108" w:type="dxa"/>
            <w:bottom w:w="0" w:type="dxa"/>
            <w:right w:w="108" w:type="dxa"/>
          </w:tblCellMar>
        </w:tblPrEx>
        <w:trPr>
          <w:trHeight w:val="256" w:hRule="atLeast"/>
          <w:jc w:val="center"/>
        </w:trPr>
        <w:tc>
          <w:tcPr>
            <w:tcW w:w="992" w:type="dxa"/>
            <w:vMerge w:val="restart"/>
            <w:tcBorders>
              <w:top w:val="single" w:color="auto" w:sz="4" w:space="0"/>
              <w:left w:val="single" w:color="auto" w:sz="4" w:space="0"/>
              <w:right w:val="single" w:color="auto" w:sz="4" w:space="0"/>
            </w:tcBorders>
            <w:vAlign w:val="center"/>
          </w:tcPr>
          <w:p w14:paraId="3444E7ED">
            <w:pPr>
              <w:rPr>
                <w:rFonts w:ascii="Calibri" w:hAnsi="Calibri" w:cs="Calibri"/>
                <w:color w:val="000000" w:themeColor="text1"/>
                <w:szCs w:val="22"/>
                <w14:textFill>
                  <w14:solidFill>
                    <w14:schemeClr w14:val="tx1"/>
                  </w14:solidFill>
                </w14:textFill>
              </w:rPr>
            </w:pPr>
          </w:p>
        </w:tc>
        <w:tc>
          <w:tcPr>
            <w:tcW w:w="4392" w:type="dxa"/>
            <w:gridSpan w:val="2"/>
            <w:tcBorders>
              <w:top w:val="single" w:color="auto" w:sz="4" w:space="0"/>
              <w:left w:val="nil"/>
              <w:bottom w:val="single" w:color="auto" w:sz="4" w:space="0"/>
              <w:right w:val="single" w:color="auto" w:sz="4" w:space="0"/>
            </w:tcBorders>
            <w:vAlign w:val="center"/>
          </w:tcPr>
          <w:p w14:paraId="52822FFC">
            <w:pPr>
              <w:spacing w:line="36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w:t>
            </w:r>
          </w:p>
        </w:tc>
        <w:tc>
          <w:tcPr>
            <w:tcW w:w="4940" w:type="dxa"/>
            <w:gridSpan w:val="4"/>
            <w:tcBorders>
              <w:top w:val="single" w:color="auto" w:sz="4" w:space="0"/>
              <w:left w:val="nil"/>
              <w:bottom w:val="single" w:color="auto" w:sz="4" w:space="0"/>
              <w:right w:val="single" w:color="auto" w:sz="4" w:space="0"/>
            </w:tcBorders>
            <w:vAlign w:val="center"/>
          </w:tcPr>
          <w:p w14:paraId="6777BBEC">
            <w:pPr>
              <w:spacing w:line="360" w:lineRule="auto"/>
              <w:jc w:val="center"/>
              <w:rPr>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w:t>
            </w:r>
          </w:p>
        </w:tc>
      </w:tr>
      <w:tr w14:paraId="3B18FE63">
        <w:tblPrEx>
          <w:tblCellMar>
            <w:top w:w="0" w:type="dxa"/>
            <w:left w:w="108" w:type="dxa"/>
            <w:bottom w:w="0" w:type="dxa"/>
            <w:right w:w="108" w:type="dxa"/>
          </w:tblCellMar>
        </w:tblPrEx>
        <w:trPr>
          <w:trHeight w:val="681" w:hRule="atLeast"/>
          <w:jc w:val="center"/>
        </w:trPr>
        <w:tc>
          <w:tcPr>
            <w:tcW w:w="992" w:type="dxa"/>
            <w:vMerge w:val="continue"/>
            <w:tcBorders>
              <w:left w:val="single" w:color="auto" w:sz="4" w:space="0"/>
              <w:bottom w:val="single" w:color="auto" w:sz="4" w:space="0"/>
              <w:right w:val="single" w:color="auto" w:sz="4" w:space="0"/>
            </w:tcBorders>
            <w:vAlign w:val="center"/>
          </w:tcPr>
          <w:p w14:paraId="4F3FD4C4">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ED244D5">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合同条款号</w:t>
            </w:r>
          </w:p>
        </w:tc>
        <w:tc>
          <w:tcPr>
            <w:tcW w:w="2974" w:type="dxa"/>
            <w:tcBorders>
              <w:top w:val="single" w:color="auto" w:sz="4" w:space="0"/>
              <w:left w:val="nil"/>
              <w:bottom w:val="single" w:color="auto" w:sz="4" w:space="0"/>
              <w:right w:val="single" w:color="auto" w:sz="4" w:space="0"/>
            </w:tcBorders>
            <w:vAlign w:val="center"/>
          </w:tcPr>
          <w:p w14:paraId="43A79338">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条款内容概括</w:t>
            </w:r>
          </w:p>
        </w:tc>
        <w:tc>
          <w:tcPr>
            <w:tcW w:w="849" w:type="dxa"/>
            <w:tcBorders>
              <w:top w:val="single" w:color="auto" w:sz="4" w:space="0"/>
              <w:left w:val="nil"/>
              <w:bottom w:val="single" w:color="auto" w:sz="4" w:space="0"/>
              <w:right w:val="single" w:color="auto" w:sz="4" w:space="0"/>
            </w:tcBorders>
            <w:vAlign w:val="center"/>
          </w:tcPr>
          <w:p w14:paraId="0EC79E25">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1559" w:type="dxa"/>
            <w:tcBorders>
              <w:top w:val="single" w:color="auto" w:sz="4" w:space="0"/>
              <w:left w:val="nil"/>
              <w:bottom w:val="single" w:color="auto" w:sz="4" w:space="0"/>
              <w:right w:val="single" w:color="auto" w:sz="4" w:space="0"/>
            </w:tcBorders>
            <w:vAlign w:val="center"/>
          </w:tcPr>
          <w:p w14:paraId="1B0A99E8">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是否响应</w:t>
            </w:r>
          </w:p>
        </w:tc>
        <w:tc>
          <w:tcPr>
            <w:tcW w:w="1266" w:type="dxa"/>
            <w:tcBorders>
              <w:top w:val="single" w:color="auto" w:sz="4" w:space="0"/>
              <w:left w:val="nil"/>
              <w:bottom w:val="single" w:color="auto" w:sz="4" w:space="0"/>
              <w:right w:val="single" w:color="auto" w:sz="4" w:space="0"/>
            </w:tcBorders>
            <w:vAlign w:val="center"/>
          </w:tcPr>
          <w:p w14:paraId="00BF100F">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偏离说明</w:t>
            </w:r>
          </w:p>
        </w:tc>
        <w:tc>
          <w:tcPr>
            <w:tcW w:w="1266" w:type="dxa"/>
            <w:tcBorders>
              <w:top w:val="single" w:color="auto" w:sz="4" w:space="0"/>
              <w:left w:val="nil"/>
              <w:bottom w:val="single" w:color="auto" w:sz="4" w:space="0"/>
              <w:right w:val="single" w:color="auto" w:sz="4" w:space="0"/>
            </w:tcBorders>
            <w:vAlign w:val="center"/>
          </w:tcPr>
          <w:p w14:paraId="3CD7BA75">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响应文件页码</w:t>
            </w:r>
          </w:p>
        </w:tc>
      </w:tr>
      <w:tr w14:paraId="5E7D51FC">
        <w:tblPrEx>
          <w:tblCellMar>
            <w:top w:w="0" w:type="dxa"/>
            <w:left w:w="108" w:type="dxa"/>
            <w:bottom w:w="0" w:type="dxa"/>
            <w:right w:w="108" w:type="dxa"/>
          </w:tblCellMar>
        </w:tblPrEx>
        <w:trPr>
          <w:jc w:val="center"/>
        </w:trPr>
        <w:tc>
          <w:tcPr>
            <w:tcW w:w="992" w:type="dxa"/>
            <w:vMerge w:val="restart"/>
            <w:tcBorders>
              <w:top w:val="nil"/>
              <w:left w:val="single" w:color="auto" w:sz="4" w:space="0"/>
              <w:bottom w:val="single" w:color="auto" w:sz="4" w:space="0"/>
              <w:right w:val="single" w:color="auto" w:sz="4" w:space="0"/>
            </w:tcBorders>
            <w:vAlign w:val="center"/>
          </w:tcPr>
          <w:p w14:paraId="48E3DFC6">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合同书格式</w:t>
            </w:r>
          </w:p>
        </w:tc>
        <w:tc>
          <w:tcPr>
            <w:tcW w:w="1418" w:type="dxa"/>
            <w:tcBorders>
              <w:top w:val="single" w:color="auto" w:sz="4" w:space="0"/>
              <w:left w:val="nil"/>
              <w:bottom w:val="single" w:color="auto" w:sz="4" w:space="0"/>
              <w:right w:val="single" w:color="auto" w:sz="4" w:space="0"/>
            </w:tcBorders>
          </w:tcPr>
          <w:p w14:paraId="690C9787">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一</w:t>
            </w:r>
          </w:p>
        </w:tc>
        <w:tc>
          <w:tcPr>
            <w:tcW w:w="2974" w:type="dxa"/>
            <w:tcBorders>
              <w:top w:val="single" w:color="auto" w:sz="4" w:space="0"/>
              <w:left w:val="nil"/>
              <w:bottom w:val="single" w:color="auto" w:sz="4" w:space="0"/>
              <w:right w:val="single" w:color="auto" w:sz="4" w:space="0"/>
            </w:tcBorders>
            <w:vAlign w:val="center"/>
          </w:tcPr>
          <w:p w14:paraId="231E05C3">
            <w:pPr>
              <w:spacing w:line="360" w:lineRule="auto"/>
              <w:jc w:val="left"/>
              <w:rPr>
                <w:rFonts w:hint="eastAsia" w:ascii="宋体" w:hAnsi="宋体" w:cs="宋体"/>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总则（具体根据合同格式条款填写）</w:t>
            </w:r>
          </w:p>
        </w:tc>
        <w:tc>
          <w:tcPr>
            <w:tcW w:w="849" w:type="dxa"/>
            <w:tcBorders>
              <w:top w:val="single" w:color="auto" w:sz="4" w:space="0"/>
              <w:left w:val="nil"/>
              <w:bottom w:val="single" w:color="auto" w:sz="4" w:space="0"/>
              <w:right w:val="single" w:color="auto" w:sz="4" w:space="0"/>
            </w:tcBorders>
            <w:vAlign w:val="center"/>
          </w:tcPr>
          <w:p w14:paraId="51CFDD02">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2E5E8765">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7B7CF638">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03FEBBF5">
            <w:pPr>
              <w:spacing w:line="360" w:lineRule="auto"/>
              <w:jc w:val="left"/>
              <w:rPr>
                <w:rFonts w:hint="eastAsia" w:ascii="宋体" w:hAnsi="宋体" w:cs="宋体"/>
                <w:color w:val="000000" w:themeColor="text1"/>
                <w14:textFill>
                  <w14:solidFill>
                    <w14:schemeClr w14:val="tx1"/>
                  </w14:solidFill>
                </w14:textFill>
              </w:rPr>
            </w:pPr>
          </w:p>
        </w:tc>
      </w:tr>
      <w:tr w14:paraId="1AD90F00">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08BF224B">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27934062">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二</w:t>
            </w:r>
          </w:p>
        </w:tc>
        <w:tc>
          <w:tcPr>
            <w:tcW w:w="2974" w:type="dxa"/>
            <w:tcBorders>
              <w:top w:val="single" w:color="auto" w:sz="4" w:space="0"/>
              <w:left w:val="nil"/>
              <w:bottom w:val="single" w:color="auto" w:sz="4" w:space="0"/>
              <w:right w:val="single" w:color="auto" w:sz="4" w:space="0"/>
            </w:tcBorders>
            <w:vAlign w:val="center"/>
          </w:tcPr>
          <w:p w14:paraId="5719BEBA">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11B6B838">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29C5FD3C">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B90A5D0">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6735ED2F">
            <w:pPr>
              <w:spacing w:line="360" w:lineRule="auto"/>
              <w:jc w:val="left"/>
              <w:rPr>
                <w:rFonts w:hint="eastAsia" w:ascii="宋体" w:hAnsi="宋体" w:cs="宋体"/>
                <w:color w:val="000000" w:themeColor="text1"/>
                <w14:textFill>
                  <w14:solidFill>
                    <w14:schemeClr w14:val="tx1"/>
                  </w14:solidFill>
                </w14:textFill>
              </w:rPr>
            </w:pPr>
          </w:p>
        </w:tc>
      </w:tr>
      <w:tr w14:paraId="35D68E7F">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14212E32">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57F5FAAC">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三</w:t>
            </w:r>
          </w:p>
        </w:tc>
        <w:tc>
          <w:tcPr>
            <w:tcW w:w="2974" w:type="dxa"/>
            <w:tcBorders>
              <w:top w:val="single" w:color="auto" w:sz="4" w:space="0"/>
              <w:left w:val="nil"/>
              <w:bottom w:val="single" w:color="auto" w:sz="4" w:space="0"/>
              <w:right w:val="single" w:color="auto" w:sz="4" w:space="0"/>
            </w:tcBorders>
            <w:vAlign w:val="center"/>
          </w:tcPr>
          <w:p w14:paraId="129E6F67">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849" w:type="dxa"/>
            <w:tcBorders>
              <w:top w:val="single" w:color="auto" w:sz="4" w:space="0"/>
              <w:left w:val="nil"/>
              <w:bottom w:val="single" w:color="auto" w:sz="4" w:space="0"/>
              <w:right w:val="single" w:color="auto" w:sz="4" w:space="0"/>
            </w:tcBorders>
            <w:vAlign w:val="center"/>
          </w:tcPr>
          <w:p w14:paraId="632490DE">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0CD6754F">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1A5F1751">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4D0E3A11">
            <w:pPr>
              <w:spacing w:line="360" w:lineRule="auto"/>
              <w:jc w:val="left"/>
              <w:rPr>
                <w:rFonts w:hint="eastAsia" w:ascii="宋体" w:hAnsi="宋体" w:cs="宋体"/>
                <w:color w:val="000000" w:themeColor="text1"/>
                <w14:textFill>
                  <w14:solidFill>
                    <w14:schemeClr w14:val="tx1"/>
                  </w14:solidFill>
                </w14:textFill>
              </w:rPr>
            </w:pPr>
          </w:p>
        </w:tc>
      </w:tr>
      <w:tr w14:paraId="74533091">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03255C55">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4B53D337">
            <w:pPr>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2974" w:type="dxa"/>
            <w:tcBorders>
              <w:top w:val="single" w:color="auto" w:sz="4" w:space="0"/>
              <w:left w:val="nil"/>
              <w:bottom w:val="single" w:color="auto" w:sz="4" w:space="0"/>
              <w:right w:val="single" w:color="auto" w:sz="4" w:space="0"/>
            </w:tcBorders>
            <w:vAlign w:val="center"/>
          </w:tcPr>
          <w:p w14:paraId="69DAB082">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05B25FAB">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270CE0F0">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341E2B68">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047414EB">
            <w:pPr>
              <w:spacing w:line="360" w:lineRule="auto"/>
              <w:jc w:val="left"/>
              <w:rPr>
                <w:rFonts w:hint="eastAsia" w:ascii="宋体" w:hAnsi="宋体" w:cs="宋体"/>
                <w:color w:val="000000" w:themeColor="text1"/>
                <w14:textFill>
                  <w14:solidFill>
                    <w14:schemeClr w14:val="tx1"/>
                  </w14:solidFill>
                </w14:textFill>
              </w:rPr>
            </w:pPr>
          </w:p>
        </w:tc>
      </w:tr>
      <w:tr w14:paraId="01C0B868">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67B2988">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2DF50DD0">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合同附件：共</w:t>
            </w:r>
            <w:r>
              <w:rPr>
                <w:rFonts w:cs="宋体"/>
                <w:color w:val="000000" w:themeColor="text1"/>
                <w:szCs w:val="21"/>
                <w14:textFill>
                  <w14:solidFill>
                    <w14:schemeClr w14:val="tx1"/>
                  </w14:solidFill>
                </w14:textFill>
              </w:rPr>
              <w:t>XX</w:t>
            </w:r>
            <w:r>
              <w:rPr>
                <w:rFonts w:hint="eastAsia" w:cs="宋体"/>
                <w:color w:val="000000" w:themeColor="text1"/>
                <w:szCs w:val="21"/>
                <w14:textFill>
                  <w14:solidFill>
                    <w14:schemeClr w14:val="tx1"/>
                  </w14:solidFill>
                </w14:textFill>
              </w:rPr>
              <w:t>份</w:t>
            </w:r>
          </w:p>
        </w:tc>
        <w:tc>
          <w:tcPr>
            <w:tcW w:w="2974" w:type="dxa"/>
            <w:tcBorders>
              <w:top w:val="single" w:color="auto" w:sz="4" w:space="0"/>
              <w:left w:val="nil"/>
              <w:bottom w:val="single" w:color="auto" w:sz="4" w:space="0"/>
              <w:right w:val="single" w:color="auto" w:sz="4" w:space="0"/>
            </w:tcBorders>
            <w:vAlign w:val="center"/>
          </w:tcPr>
          <w:p w14:paraId="2D1FC260">
            <w:pPr>
              <w:spacing w:line="360" w:lineRule="auto"/>
              <w:jc w:val="left"/>
              <w:rPr>
                <w:rFonts w:hint="eastAsia" w:ascii="宋体" w:hAnsi="宋体" w:cs="宋体"/>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vAlign w:val="center"/>
          </w:tcPr>
          <w:p w14:paraId="3670A03D">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19C002F4">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763E065B">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4486C858">
            <w:pPr>
              <w:spacing w:line="360" w:lineRule="auto"/>
              <w:jc w:val="left"/>
              <w:rPr>
                <w:rFonts w:hint="eastAsia" w:ascii="宋体" w:hAnsi="宋体" w:cs="宋体"/>
                <w:color w:val="000000" w:themeColor="text1"/>
                <w14:textFill>
                  <w14:solidFill>
                    <w14:schemeClr w14:val="tx1"/>
                  </w14:solidFill>
                </w14:textFill>
              </w:rPr>
            </w:pPr>
          </w:p>
        </w:tc>
      </w:tr>
    </w:tbl>
    <w:p w14:paraId="596F187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160B61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1.投标人须对照招标文件第四部分“合同书格式”的合同条款内容要求，在差异表中逐条写明实际响应的具体情况。</w:t>
      </w:r>
    </w:p>
    <w:p w14:paraId="4DB3157D">
      <w:pPr>
        <w:spacing w:line="360" w:lineRule="auto"/>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szCs w:val="21"/>
          <w14:textFill>
            <w14:solidFill>
              <w14:schemeClr w14:val="tx1"/>
            </w14:solidFill>
          </w14:textFill>
        </w:rPr>
        <w:t>如投标人完全响应，则请在“是否响应”栏内打“√”或留空白；打“×”视为偏离，请在“偏离说明”栏内扼要说明偏离情况。</w:t>
      </w:r>
    </w:p>
    <w:p w14:paraId="6A4C4276">
      <w:pPr>
        <w:spacing w:line="360" w:lineRule="auto"/>
        <w:jc w:val="left"/>
        <w:rPr>
          <w:b/>
          <w:color w:val="000000" w:themeColor="text1"/>
          <w14:textFill>
            <w14:solidFill>
              <w14:schemeClr w14:val="tx1"/>
            </w14:solidFill>
          </w14:textFill>
        </w:rPr>
      </w:pPr>
    </w:p>
    <w:p w14:paraId="0A9E91D8">
      <w:pPr>
        <w:widowControl/>
        <w:jc w:val="left"/>
        <w:rPr>
          <w:rFonts w:hint="eastAsia"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br w:type="page"/>
      </w:r>
    </w:p>
    <w:p w14:paraId="004DD14E">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93" w:name="_Toc226741061"/>
      <w:bookmarkStart w:id="194" w:name="_Toc5805740"/>
      <w:r>
        <w:rPr>
          <w:rFonts w:hint="eastAsia" w:asciiTheme="minorEastAsia" w:hAnsiTheme="minorEastAsia" w:eastAsiaTheme="minorEastAsia"/>
          <w:b/>
          <w:color w:val="000000" w:themeColor="text1"/>
          <w14:textFill>
            <w14:solidFill>
              <w14:schemeClr w14:val="tx1"/>
            </w14:solidFill>
          </w14:textFill>
        </w:rPr>
        <w:t>三、技术条款（用户需求书）响应</w:t>
      </w:r>
      <w:bookmarkEnd w:id="193"/>
      <w:bookmarkEnd w:id="194"/>
    </w:p>
    <w:p w14:paraId="44635BE7">
      <w:pPr>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（一）技术响应差异表</w:t>
      </w:r>
    </w:p>
    <w:p w14:paraId="32C97A19">
      <w:pPr>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投标人应按照招标文件要求，对本文件第三部分“用户需求书”内容做出全面响应，制做详细的技术响应方案（格式及要求见后文第四点）。该响应方案应</w:t>
      </w:r>
      <w:r>
        <w:rPr>
          <w:rFonts w:hint="eastAsia"/>
          <w:b/>
          <w:color w:val="000000" w:themeColor="text1"/>
          <w14:textFill>
            <w14:solidFill>
              <w14:schemeClr w14:val="tx1"/>
            </w14:solidFill>
          </w14:textFill>
        </w:rPr>
        <w:t>逐项</w:t>
      </w:r>
      <w:r>
        <w:rPr>
          <w:rFonts w:hint="eastAsia"/>
          <w:color w:val="000000" w:themeColor="text1"/>
          <w14:textFill>
            <w14:solidFill>
              <w14:schemeClr w14:val="tx1"/>
            </w14:solidFill>
          </w14:textFill>
        </w:rPr>
        <w:t>对应本文件第三部分“用户需求书”各点的要求</w:t>
      </w:r>
      <w:r>
        <w:rPr>
          <w:rFonts w:hint="eastAsia"/>
          <w:b/>
          <w:color w:val="000000" w:themeColor="text1"/>
          <w14:textFill>
            <w14:solidFill>
              <w14:schemeClr w14:val="tx1"/>
            </w14:solidFill>
          </w14:textFill>
        </w:rPr>
        <w:t>作出逐条</w:t>
      </w:r>
      <w:r>
        <w:rPr>
          <w:rFonts w:hint="eastAsia"/>
          <w:color w:val="000000" w:themeColor="text1"/>
          <w14:textFill>
            <w14:solidFill>
              <w14:schemeClr w14:val="tx1"/>
            </w14:solidFill>
          </w14:textFill>
        </w:rPr>
        <w:t>响应，并清晰描述各点的响应情况，并填写下表</w:t>
      </w:r>
      <w:r>
        <w:rPr>
          <w:rFonts w:hint="eastAsia"/>
          <w:b/>
          <w:color w:val="000000" w:themeColor="text1"/>
          <w14:textFill>
            <w14:solidFill>
              <w14:schemeClr w14:val="tx1"/>
            </w14:solidFill>
          </w14:textFill>
        </w:rPr>
        <w:t>，未在响应表中列出的偏离，视同完全响应、无偏离。</w:t>
      </w:r>
    </w:p>
    <w:p w14:paraId="765DD663">
      <w:pPr>
        <w:spacing w:line="360" w:lineRule="auto"/>
        <w:ind w:firstLine="422" w:firstLineChars="200"/>
        <w:jc w:val="center"/>
        <w:rPr>
          <w:color w:val="000000" w:themeColor="text1"/>
          <w14:textFill>
            <w14:solidFill>
              <w14:schemeClr w14:val="tx1"/>
            </w14:solidFill>
          </w14:textFill>
        </w:rPr>
      </w:pPr>
      <w:r>
        <w:rPr>
          <w:rFonts w:hint="eastAsia"/>
          <w:b/>
          <w:color w:val="000000" w:themeColor="text1"/>
          <w14:textFill>
            <w14:solidFill>
              <w14:schemeClr w14:val="tx1"/>
            </w14:solidFill>
          </w14:textFill>
        </w:rPr>
        <w:t>技术响应差异表</w:t>
      </w:r>
    </w:p>
    <w:tbl>
      <w:tblPr>
        <w:tblStyle w:val="63"/>
        <w:tblW w:w="10324" w:type="dxa"/>
        <w:jc w:val="center"/>
        <w:tblLayout w:type="fixed"/>
        <w:tblCellMar>
          <w:top w:w="0" w:type="dxa"/>
          <w:left w:w="108" w:type="dxa"/>
          <w:bottom w:w="0" w:type="dxa"/>
          <w:right w:w="108" w:type="dxa"/>
        </w:tblCellMar>
      </w:tblPr>
      <w:tblGrid>
        <w:gridCol w:w="992"/>
        <w:gridCol w:w="1418"/>
        <w:gridCol w:w="2974"/>
        <w:gridCol w:w="849"/>
        <w:gridCol w:w="1559"/>
        <w:gridCol w:w="1266"/>
        <w:gridCol w:w="1266"/>
      </w:tblGrid>
      <w:tr w14:paraId="67DF8A6A">
        <w:tblPrEx>
          <w:tblCellMar>
            <w:top w:w="0" w:type="dxa"/>
            <w:left w:w="108" w:type="dxa"/>
            <w:bottom w:w="0" w:type="dxa"/>
            <w:right w:w="108" w:type="dxa"/>
          </w:tblCellMar>
        </w:tblPrEx>
        <w:trPr>
          <w:trHeight w:val="396" w:hRule="atLeast"/>
          <w:jc w:val="center"/>
        </w:trPr>
        <w:tc>
          <w:tcPr>
            <w:tcW w:w="992" w:type="dxa"/>
            <w:vMerge w:val="restart"/>
            <w:tcBorders>
              <w:top w:val="single" w:color="auto" w:sz="4" w:space="0"/>
              <w:left w:val="single" w:color="auto" w:sz="4" w:space="0"/>
              <w:right w:val="single" w:color="auto" w:sz="4" w:space="0"/>
            </w:tcBorders>
            <w:vAlign w:val="center"/>
          </w:tcPr>
          <w:p w14:paraId="08F694D8">
            <w:pPr>
              <w:rPr>
                <w:rFonts w:ascii="Calibri" w:hAnsi="Calibri" w:cs="Calibri"/>
                <w:color w:val="000000" w:themeColor="text1"/>
                <w:szCs w:val="22"/>
                <w14:textFill>
                  <w14:solidFill>
                    <w14:schemeClr w14:val="tx1"/>
                  </w14:solidFill>
                </w14:textFill>
              </w:rPr>
            </w:pPr>
          </w:p>
        </w:tc>
        <w:tc>
          <w:tcPr>
            <w:tcW w:w="4392" w:type="dxa"/>
            <w:gridSpan w:val="2"/>
            <w:tcBorders>
              <w:top w:val="single" w:color="auto" w:sz="4" w:space="0"/>
              <w:left w:val="nil"/>
              <w:bottom w:val="single" w:color="auto" w:sz="4" w:space="0"/>
              <w:right w:val="single" w:color="auto" w:sz="4" w:space="0"/>
            </w:tcBorders>
            <w:vAlign w:val="center"/>
          </w:tcPr>
          <w:p w14:paraId="76B8E620">
            <w:pPr>
              <w:spacing w:line="36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w:t>
            </w:r>
          </w:p>
        </w:tc>
        <w:tc>
          <w:tcPr>
            <w:tcW w:w="4940" w:type="dxa"/>
            <w:gridSpan w:val="4"/>
            <w:tcBorders>
              <w:top w:val="single" w:color="auto" w:sz="4" w:space="0"/>
              <w:left w:val="nil"/>
              <w:bottom w:val="single" w:color="auto" w:sz="4" w:space="0"/>
              <w:right w:val="single" w:color="auto" w:sz="4" w:space="0"/>
            </w:tcBorders>
            <w:vAlign w:val="center"/>
          </w:tcPr>
          <w:p w14:paraId="2E615AA7">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w:t>
            </w:r>
          </w:p>
        </w:tc>
      </w:tr>
      <w:tr w14:paraId="4E90F638">
        <w:tblPrEx>
          <w:tblCellMar>
            <w:top w:w="0" w:type="dxa"/>
            <w:left w:w="108" w:type="dxa"/>
            <w:bottom w:w="0" w:type="dxa"/>
            <w:right w:w="108" w:type="dxa"/>
          </w:tblCellMar>
        </w:tblPrEx>
        <w:trPr>
          <w:trHeight w:val="681" w:hRule="atLeast"/>
          <w:jc w:val="center"/>
        </w:trPr>
        <w:tc>
          <w:tcPr>
            <w:tcW w:w="992" w:type="dxa"/>
            <w:vMerge w:val="continue"/>
            <w:tcBorders>
              <w:left w:val="single" w:color="auto" w:sz="4" w:space="0"/>
              <w:bottom w:val="single" w:color="auto" w:sz="4" w:space="0"/>
              <w:right w:val="single" w:color="auto" w:sz="4" w:space="0"/>
            </w:tcBorders>
            <w:vAlign w:val="center"/>
          </w:tcPr>
          <w:p w14:paraId="05CDE4DF">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6D1E2C1">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用户需求书条款号</w:t>
            </w:r>
          </w:p>
        </w:tc>
        <w:tc>
          <w:tcPr>
            <w:tcW w:w="2974" w:type="dxa"/>
            <w:tcBorders>
              <w:top w:val="single" w:color="auto" w:sz="4" w:space="0"/>
              <w:left w:val="nil"/>
              <w:bottom w:val="single" w:color="auto" w:sz="4" w:space="0"/>
              <w:right w:val="single" w:color="auto" w:sz="4" w:space="0"/>
            </w:tcBorders>
            <w:vAlign w:val="center"/>
          </w:tcPr>
          <w:p w14:paraId="7CF4D23D">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用户需求书内容概括</w:t>
            </w:r>
          </w:p>
        </w:tc>
        <w:tc>
          <w:tcPr>
            <w:tcW w:w="849" w:type="dxa"/>
            <w:tcBorders>
              <w:top w:val="single" w:color="auto" w:sz="4" w:space="0"/>
              <w:left w:val="nil"/>
              <w:bottom w:val="single" w:color="auto" w:sz="4" w:space="0"/>
              <w:right w:val="single" w:color="auto" w:sz="4" w:space="0"/>
            </w:tcBorders>
            <w:vAlign w:val="center"/>
          </w:tcPr>
          <w:p w14:paraId="57325CFA">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1559" w:type="dxa"/>
            <w:tcBorders>
              <w:top w:val="single" w:color="auto" w:sz="4" w:space="0"/>
              <w:left w:val="nil"/>
              <w:bottom w:val="single" w:color="auto" w:sz="4" w:space="0"/>
              <w:right w:val="single" w:color="auto" w:sz="4" w:space="0"/>
            </w:tcBorders>
            <w:vAlign w:val="center"/>
          </w:tcPr>
          <w:p w14:paraId="4225D589">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是否响应</w:t>
            </w:r>
          </w:p>
        </w:tc>
        <w:tc>
          <w:tcPr>
            <w:tcW w:w="1266" w:type="dxa"/>
            <w:tcBorders>
              <w:top w:val="single" w:color="auto" w:sz="4" w:space="0"/>
              <w:left w:val="nil"/>
              <w:bottom w:val="single" w:color="auto" w:sz="4" w:space="0"/>
              <w:right w:val="single" w:color="auto" w:sz="4" w:space="0"/>
            </w:tcBorders>
            <w:vAlign w:val="center"/>
          </w:tcPr>
          <w:p w14:paraId="407DC621">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偏离说明</w:t>
            </w:r>
          </w:p>
        </w:tc>
        <w:tc>
          <w:tcPr>
            <w:tcW w:w="1266" w:type="dxa"/>
            <w:tcBorders>
              <w:top w:val="single" w:color="auto" w:sz="4" w:space="0"/>
              <w:left w:val="nil"/>
              <w:bottom w:val="single" w:color="auto" w:sz="4" w:space="0"/>
              <w:right w:val="single" w:color="auto" w:sz="4" w:space="0"/>
            </w:tcBorders>
            <w:vAlign w:val="center"/>
          </w:tcPr>
          <w:p w14:paraId="3426C644">
            <w:pPr>
              <w:spacing w:line="36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响应文件页码</w:t>
            </w:r>
          </w:p>
        </w:tc>
      </w:tr>
      <w:tr w14:paraId="72FF881B">
        <w:tblPrEx>
          <w:tblCellMar>
            <w:top w:w="0" w:type="dxa"/>
            <w:left w:w="108" w:type="dxa"/>
            <w:bottom w:w="0" w:type="dxa"/>
            <w:right w:w="108" w:type="dxa"/>
          </w:tblCellMar>
        </w:tblPrEx>
        <w:trPr>
          <w:jc w:val="center"/>
        </w:trPr>
        <w:tc>
          <w:tcPr>
            <w:tcW w:w="992" w:type="dxa"/>
            <w:vMerge w:val="restart"/>
            <w:tcBorders>
              <w:top w:val="nil"/>
              <w:left w:val="single" w:color="auto" w:sz="4" w:space="0"/>
              <w:bottom w:val="single" w:color="auto" w:sz="4" w:space="0"/>
              <w:right w:val="single" w:color="auto" w:sz="4" w:space="0"/>
            </w:tcBorders>
            <w:vAlign w:val="center"/>
          </w:tcPr>
          <w:p w14:paraId="2A42A22E">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用户需求书</w:t>
            </w:r>
          </w:p>
        </w:tc>
        <w:tc>
          <w:tcPr>
            <w:tcW w:w="1418" w:type="dxa"/>
            <w:tcBorders>
              <w:top w:val="single" w:color="auto" w:sz="4" w:space="0"/>
              <w:left w:val="nil"/>
              <w:bottom w:val="single" w:color="auto" w:sz="4" w:space="0"/>
              <w:right w:val="single" w:color="auto" w:sz="4" w:space="0"/>
            </w:tcBorders>
          </w:tcPr>
          <w:p w14:paraId="59547E66">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一</w:t>
            </w:r>
          </w:p>
        </w:tc>
        <w:tc>
          <w:tcPr>
            <w:tcW w:w="2974" w:type="dxa"/>
            <w:tcBorders>
              <w:top w:val="single" w:color="auto" w:sz="4" w:space="0"/>
              <w:left w:val="nil"/>
              <w:bottom w:val="single" w:color="auto" w:sz="4" w:space="0"/>
              <w:right w:val="single" w:color="auto" w:sz="4" w:space="0"/>
            </w:tcBorders>
            <w:vAlign w:val="center"/>
          </w:tcPr>
          <w:p w14:paraId="1981F808">
            <w:pPr>
              <w:spacing w:line="360" w:lineRule="auto"/>
              <w:jc w:val="left"/>
              <w:rPr>
                <w:rFonts w:hint="eastAsia" w:ascii="宋体" w:hAnsi="宋体" w:cs="宋体"/>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总则（具体根据合同格式条款填写）</w:t>
            </w:r>
          </w:p>
        </w:tc>
        <w:tc>
          <w:tcPr>
            <w:tcW w:w="849" w:type="dxa"/>
            <w:tcBorders>
              <w:top w:val="single" w:color="auto" w:sz="4" w:space="0"/>
              <w:left w:val="nil"/>
              <w:bottom w:val="single" w:color="auto" w:sz="4" w:space="0"/>
              <w:right w:val="single" w:color="auto" w:sz="4" w:space="0"/>
            </w:tcBorders>
            <w:vAlign w:val="center"/>
          </w:tcPr>
          <w:p w14:paraId="2A1510BE">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05300798">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1E9FF909">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7A218530">
            <w:pPr>
              <w:spacing w:line="360" w:lineRule="auto"/>
              <w:jc w:val="left"/>
              <w:rPr>
                <w:rFonts w:hint="eastAsia" w:ascii="宋体" w:hAnsi="宋体" w:cs="宋体"/>
                <w:color w:val="000000" w:themeColor="text1"/>
                <w14:textFill>
                  <w14:solidFill>
                    <w14:schemeClr w14:val="tx1"/>
                  </w14:solidFill>
                </w14:textFill>
              </w:rPr>
            </w:pPr>
          </w:p>
        </w:tc>
      </w:tr>
      <w:tr w14:paraId="2AC5132E">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501575CF">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625565BB">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二</w:t>
            </w:r>
          </w:p>
        </w:tc>
        <w:tc>
          <w:tcPr>
            <w:tcW w:w="2974" w:type="dxa"/>
            <w:tcBorders>
              <w:top w:val="single" w:color="auto" w:sz="4" w:space="0"/>
              <w:left w:val="nil"/>
              <w:bottom w:val="single" w:color="auto" w:sz="4" w:space="0"/>
              <w:right w:val="single" w:color="auto" w:sz="4" w:space="0"/>
            </w:tcBorders>
            <w:vAlign w:val="center"/>
          </w:tcPr>
          <w:p w14:paraId="012CA77B">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2921C66B">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0FC5BB36">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FABB869">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69CE4F4C">
            <w:pPr>
              <w:spacing w:line="360" w:lineRule="auto"/>
              <w:jc w:val="left"/>
              <w:rPr>
                <w:rFonts w:hint="eastAsia" w:ascii="宋体" w:hAnsi="宋体" w:cs="宋体"/>
                <w:color w:val="000000" w:themeColor="text1"/>
                <w14:textFill>
                  <w14:solidFill>
                    <w14:schemeClr w14:val="tx1"/>
                  </w14:solidFill>
                </w14:textFill>
              </w:rPr>
            </w:pPr>
          </w:p>
        </w:tc>
      </w:tr>
      <w:tr w14:paraId="057BEA82">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657D918B">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1D45666D">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三</w:t>
            </w:r>
          </w:p>
        </w:tc>
        <w:tc>
          <w:tcPr>
            <w:tcW w:w="2974" w:type="dxa"/>
            <w:tcBorders>
              <w:top w:val="single" w:color="auto" w:sz="4" w:space="0"/>
              <w:left w:val="nil"/>
              <w:bottom w:val="single" w:color="auto" w:sz="4" w:space="0"/>
              <w:right w:val="single" w:color="auto" w:sz="4" w:space="0"/>
            </w:tcBorders>
            <w:vAlign w:val="center"/>
          </w:tcPr>
          <w:p w14:paraId="0A7730C7">
            <w:pPr>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849" w:type="dxa"/>
            <w:tcBorders>
              <w:top w:val="single" w:color="auto" w:sz="4" w:space="0"/>
              <w:left w:val="nil"/>
              <w:bottom w:val="single" w:color="auto" w:sz="4" w:space="0"/>
              <w:right w:val="single" w:color="auto" w:sz="4" w:space="0"/>
            </w:tcBorders>
            <w:vAlign w:val="center"/>
          </w:tcPr>
          <w:p w14:paraId="1996F938">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4FE3924A">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686FFC85">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2B3759C7">
            <w:pPr>
              <w:spacing w:line="360" w:lineRule="auto"/>
              <w:jc w:val="left"/>
              <w:rPr>
                <w:rFonts w:hint="eastAsia" w:ascii="宋体" w:hAnsi="宋体" w:cs="宋体"/>
                <w:color w:val="000000" w:themeColor="text1"/>
                <w14:textFill>
                  <w14:solidFill>
                    <w14:schemeClr w14:val="tx1"/>
                  </w14:solidFill>
                </w14:textFill>
              </w:rPr>
            </w:pPr>
          </w:p>
        </w:tc>
      </w:tr>
      <w:tr w14:paraId="163BB6FE">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7DE02E14">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1C549F97">
            <w:pPr>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2974" w:type="dxa"/>
            <w:tcBorders>
              <w:top w:val="single" w:color="auto" w:sz="4" w:space="0"/>
              <w:left w:val="nil"/>
              <w:bottom w:val="single" w:color="auto" w:sz="4" w:space="0"/>
              <w:right w:val="single" w:color="auto" w:sz="4" w:space="0"/>
            </w:tcBorders>
            <w:vAlign w:val="center"/>
          </w:tcPr>
          <w:p w14:paraId="757B341A">
            <w:pPr>
              <w:spacing w:line="360" w:lineRule="auto"/>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849" w:type="dxa"/>
            <w:tcBorders>
              <w:top w:val="single" w:color="auto" w:sz="4" w:space="0"/>
              <w:left w:val="nil"/>
              <w:bottom w:val="single" w:color="auto" w:sz="4" w:space="0"/>
              <w:right w:val="single" w:color="auto" w:sz="4" w:space="0"/>
            </w:tcBorders>
            <w:vAlign w:val="center"/>
          </w:tcPr>
          <w:p w14:paraId="128AB7E5">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6EBD75C6">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755C25DC">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6B256FB7">
            <w:pPr>
              <w:spacing w:line="360" w:lineRule="auto"/>
              <w:jc w:val="left"/>
              <w:rPr>
                <w:rFonts w:hint="eastAsia" w:ascii="宋体" w:hAnsi="宋体" w:cs="宋体"/>
                <w:color w:val="000000" w:themeColor="text1"/>
                <w14:textFill>
                  <w14:solidFill>
                    <w14:schemeClr w14:val="tx1"/>
                  </w14:solidFill>
                </w14:textFill>
              </w:rPr>
            </w:pPr>
          </w:p>
        </w:tc>
      </w:tr>
      <w:tr w14:paraId="692885EE">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0BE7FD54">
            <w:pPr>
              <w:rPr>
                <w:rFonts w:ascii="Calibri" w:hAnsi="Calibri" w:cs="Calibri"/>
                <w:color w:val="000000" w:themeColor="text1"/>
                <w:szCs w:val="22"/>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tcPr>
          <w:p w14:paraId="5DEE24D4">
            <w:pPr>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需求书附件：共</w:t>
            </w:r>
            <w:r>
              <w:rPr>
                <w:rFonts w:cs="宋体"/>
                <w:color w:val="000000" w:themeColor="text1"/>
                <w:szCs w:val="21"/>
                <w14:textFill>
                  <w14:solidFill>
                    <w14:schemeClr w14:val="tx1"/>
                  </w14:solidFill>
                </w14:textFill>
              </w:rPr>
              <w:t>XX</w:t>
            </w:r>
            <w:r>
              <w:rPr>
                <w:rFonts w:hint="eastAsia" w:cs="宋体"/>
                <w:color w:val="000000" w:themeColor="text1"/>
                <w:szCs w:val="21"/>
                <w14:textFill>
                  <w14:solidFill>
                    <w14:schemeClr w14:val="tx1"/>
                  </w14:solidFill>
                </w14:textFill>
              </w:rPr>
              <w:t>份</w:t>
            </w:r>
          </w:p>
        </w:tc>
        <w:tc>
          <w:tcPr>
            <w:tcW w:w="2974" w:type="dxa"/>
            <w:tcBorders>
              <w:top w:val="single" w:color="auto" w:sz="4" w:space="0"/>
              <w:left w:val="nil"/>
              <w:bottom w:val="single" w:color="auto" w:sz="4" w:space="0"/>
              <w:right w:val="single" w:color="auto" w:sz="4" w:space="0"/>
            </w:tcBorders>
            <w:vAlign w:val="center"/>
          </w:tcPr>
          <w:p w14:paraId="1407C464">
            <w:pPr>
              <w:spacing w:line="360" w:lineRule="auto"/>
              <w:jc w:val="left"/>
              <w:rPr>
                <w:rFonts w:hint="eastAsia" w:ascii="宋体" w:hAnsi="宋体" w:cs="宋体"/>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vAlign w:val="center"/>
          </w:tcPr>
          <w:p w14:paraId="0905EEF9">
            <w:pPr>
              <w:spacing w:line="360" w:lineRule="auto"/>
              <w:jc w:val="left"/>
              <w:rPr>
                <w:rFonts w:hint="eastAsia" w:ascii="宋体" w:hAnsi="宋体" w:cs="宋体"/>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14:paraId="43AD743D">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70512152">
            <w:pPr>
              <w:spacing w:line="360" w:lineRule="auto"/>
              <w:jc w:val="left"/>
              <w:rPr>
                <w:rFonts w:hint="eastAsia" w:ascii="宋体" w:hAnsi="宋体" w:cs="宋体"/>
                <w:color w:val="000000" w:themeColor="text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tcPr>
          <w:p w14:paraId="73784CD5">
            <w:pPr>
              <w:spacing w:line="360" w:lineRule="auto"/>
              <w:jc w:val="left"/>
              <w:rPr>
                <w:rFonts w:hint="eastAsia" w:ascii="宋体" w:hAnsi="宋体" w:cs="宋体"/>
                <w:color w:val="000000" w:themeColor="text1"/>
                <w14:textFill>
                  <w14:solidFill>
                    <w14:schemeClr w14:val="tx1"/>
                  </w14:solidFill>
                </w14:textFill>
              </w:rPr>
            </w:pPr>
          </w:p>
        </w:tc>
      </w:tr>
    </w:tbl>
    <w:p w14:paraId="52A6F3B8">
      <w:pPr>
        <w:spacing w:line="360" w:lineRule="auto"/>
        <w:ind w:firstLine="424" w:firstLineChars="20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p w14:paraId="69E0C823">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投标人必须对应招标文件“用户需求书”的内容逐条响应。</w:t>
      </w:r>
    </w:p>
    <w:p w14:paraId="6F6ACEF0">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投标人响应采购</w:t>
      </w:r>
      <w:r>
        <w:rPr>
          <w:rFonts w:hint="eastAsia"/>
          <w:color w:val="000000" w:themeColor="text1"/>
          <w14:textFill>
            <w14:solidFill>
              <w14:schemeClr w14:val="tx1"/>
            </w14:solidFill>
          </w14:textFill>
        </w:rPr>
        <w:t>需求</w:t>
      </w:r>
      <w:r>
        <w:rPr>
          <w:rFonts w:hint="eastAsia"/>
          <w:color w:val="000000" w:themeColor="text1"/>
          <w:szCs w:val="21"/>
          <w14:textFill>
            <w14:solidFill>
              <w14:schemeClr w14:val="tx1"/>
            </w14:solidFill>
          </w14:textFill>
        </w:rPr>
        <w:t>应具体、明确，含糊不清、不确切或伪造、变造证明材料的，按照不完全响应或者完全不响应处理。构成提供虚假材料的，投标保证金不予退还。</w:t>
      </w:r>
    </w:p>
    <w:p w14:paraId="6F91C06D">
      <w:pPr>
        <w:spacing w:line="360" w:lineRule="auto"/>
        <w:ind w:firstLine="420" w:firstLineChars="200"/>
        <w:rPr>
          <w:color w:val="000000" w:themeColor="text1"/>
          <w:szCs w:val="21"/>
          <w14:textFill>
            <w14:solidFill>
              <w14:schemeClr w14:val="tx1"/>
            </w14:solidFill>
          </w14:textFill>
        </w:rPr>
      </w:pPr>
    </w:p>
    <w:p w14:paraId="458FFD86">
      <w:pPr>
        <w:adjustRightInd w:val="0"/>
        <w:snapToGrid w:val="0"/>
        <w:spacing w:line="300" w:lineRule="auto"/>
        <w:rPr>
          <w:rFonts w:hint="eastAsia" w:cs="宋体" w:asciiTheme="minorEastAsia" w:hAnsiTheme="minorEastAsia" w:eastAsiaTheme="minorEastAsia"/>
          <w:b/>
          <w:color w:val="000000" w:themeColor="text1"/>
          <w:szCs w:val="18"/>
          <w:lang w:val="zh-CN"/>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w:t>
      </w:r>
      <w:r>
        <w:rPr>
          <w:rFonts w:hint="eastAsia" w:cs="宋体" w:asciiTheme="minorEastAsia" w:hAnsiTheme="minorEastAsia" w:eastAsiaTheme="minorEastAsia"/>
          <w:b/>
          <w:color w:val="000000" w:themeColor="text1"/>
          <w:szCs w:val="18"/>
          <w:lang w:val="zh-CN"/>
          <w14:textFill>
            <w14:solidFill>
              <w14:schemeClr w14:val="tx1"/>
            </w14:solidFill>
          </w14:textFill>
        </w:rPr>
        <w:t>条款响应一览表</w:t>
      </w:r>
    </w:p>
    <w:p w14:paraId="3FFDD51F">
      <w:pPr>
        <w:widowControl/>
        <w:adjustRightInd w:val="0"/>
        <w:snapToGrid w:val="0"/>
        <w:spacing w:line="30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注：（此表内容仅供参考，若有错漏以用户需求书与合同书格式中的“★”条款要求为准，投标人应自行补充完整，根据用户需求书中的“★”条款要求填写。）</w:t>
      </w:r>
    </w:p>
    <w:p w14:paraId="07E5DF21">
      <w:pPr>
        <w:widowControl/>
        <w:autoSpaceDE w:val="0"/>
        <w:autoSpaceDN w:val="0"/>
        <w:adjustRightInd w:val="0"/>
        <w:ind w:firstLine="523" w:firstLineChars="248"/>
        <w:jc w:val="center"/>
        <w:rPr>
          <w:rFonts w:hint="eastAsia" w:ascii="宋体" w:hAnsi="宋体" w:cs="宋体"/>
          <w:b/>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w:t>
      </w:r>
      <w:r>
        <w:rPr>
          <w:rFonts w:hint="eastAsia" w:ascii="宋体" w:hAnsi="宋体" w:cs="宋体"/>
          <w:b/>
          <w:color w:val="000000" w:themeColor="text1"/>
          <w:szCs w:val="21"/>
          <w:lang w:val="zh-CN"/>
          <w14:textFill>
            <w14:solidFill>
              <w14:schemeClr w14:val="tx1"/>
            </w14:solidFill>
          </w14:textFill>
        </w:rPr>
        <w:t>条款响应一览表</w:t>
      </w:r>
    </w:p>
    <w:tbl>
      <w:tblPr>
        <w:tblStyle w:val="6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69"/>
        <w:gridCol w:w="1322"/>
        <w:gridCol w:w="3923"/>
        <w:gridCol w:w="709"/>
        <w:gridCol w:w="708"/>
        <w:gridCol w:w="1146"/>
      </w:tblGrid>
      <w:tr w14:paraId="1CCF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3" w:type="dxa"/>
            <w:vAlign w:val="center"/>
          </w:tcPr>
          <w:p w14:paraId="18ADB8CD">
            <w:pPr>
              <w:widowControl/>
              <w:autoSpaceDE w:val="0"/>
              <w:autoSpaceDN w:val="0"/>
              <w:adjustRightInd w:val="0"/>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序号</w:t>
            </w:r>
          </w:p>
        </w:tc>
        <w:tc>
          <w:tcPr>
            <w:tcW w:w="6814" w:type="dxa"/>
            <w:gridSpan w:val="3"/>
            <w:vAlign w:val="center"/>
          </w:tcPr>
          <w:p w14:paraId="5B9752B5">
            <w:pPr>
              <w:widowControl/>
              <w:autoSpaceDE w:val="0"/>
              <w:autoSpaceDN w:val="0"/>
              <w:adjustRightInd w:val="0"/>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★条款要求</w:t>
            </w:r>
          </w:p>
        </w:tc>
        <w:tc>
          <w:tcPr>
            <w:tcW w:w="709" w:type="dxa"/>
            <w:vAlign w:val="center"/>
          </w:tcPr>
          <w:p w14:paraId="574CD979">
            <w:pPr>
              <w:widowControl/>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是否响应</w:t>
            </w:r>
          </w:p>
        </w:tc>
        <w:tc>
          <w:tcPr>
            <w:tcW w:w="708" w:type="dxa"/>
          </w:tcPr>
          <w:p w14:paraId="3A3FCA21">
            <w:pPr>
              <w:widowControl/>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偏离说明</w:t>
            </w:r>
          </w:p>
        </w:tc>
        <w:tc>
          <w:tcPr>
            <w:tcW w:w="1146" w:type="dxa"/>
            <w:vAlign w:val="center"/>
          </w:tcPr>
          <w:p w14:paraId="3C3A1F4B">
            <w:pPr>
              <w:widowControl/>
              <w:jc w:val="center"/>
              <w:rPr>
                <w:rFonts w:hint="eastAsia" w:ascii="宋体" w:hAnsi="宋体" w:cs="宋体"/>
                <w:b/>
                <w:bCs/>
                <w:color w:val="000000" w:themeColor="text1"/>
                <w:szCs w:val="21"/>
                <w:lang w:val="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响应页码</w:t>
            </w:r>
          </w:p>
        </w:tc>
      </w:tr>
      <w:tr w14:paraId="6E8E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3" w:type="dxa"/>
            <w:vAlign w:val="center"/>
          </w:tcPr>
          <w:p w14:paraId="5727CD8A">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69" w:type="dxa"/>
            <w:vAlign w:val="center"/>
          </w:tcPr>
          <w:p w14:paraId="2D04F968">
            <w:pPr>
              <w:widowControl/>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第三部分用户需求书</w:t>
            </w:r>
          </w:p>
        </w:tc>
        <w:tc>
          <w:tcPr>
            <w:tcW w:w="1322" w:type="dxa"/>
            <w:vAlign w:val="center"/>
          </w:tcPr>
          <w:p w14:paraId="32E0CF31">
            <w:pPr>
              <w:widowControl/>
              <w:jc w:val="left"/>
              <w:rPr>
                <w:rFonts w:hint="eastAsia" w:ascii="宋体" w:hAnsi="宋体"/>
                <w:bCs/>
                <w:color w:val="000000" w:themeColor="text1"/>
                <w:szCs w:val="21"/>
                <w14:textFill>
                  <w14:solidFill>
                    <w14:schemeClr w14:val="tx1"/>
                  </w14:solidFill>
                </w14:textFill>
              </w:rPr>
            </w:pPr>
            <w:r>
              <w:rPr>
                <w:rFonts w:hint="eastAsia" w:ascii="宋体" w:hAnsi="宋体" w:cs="宋体"/>
                <w:b/>
                <w:szCs w:val="21"/>
              </w:rPr>
              <w:t>8保密要求</w:t>
            </w:r>
          </w:p>
        </w:tc>
        <w:tc>
          <w:tcPr>
            <w:tcW w:w="3923" w:type="dxa"/>
            <w:vAlign w:val="center"/>
          </w:tcPr>
          <w:p w14:paraId="75795E6B">
            <w:pPr>
              <w:widowControl/>
              <w:jc w:val="left"/>
              <w:rPr>
                <w:rFonts w:hint="eastAsia" w:ascii="宋体" w:hAnsi="宋体"/>
                <w:bCs/>
                <w:color w:val="000000" w:themeColor="text1"/>
                <w:szCs w:val="21"/>
                <w14:textFill>
                  <w14:solidFill>
                    <w14:schemeClr w14:val="tx1"/>
                  </w14:solidFill>
                </w14:textFill>
              </w:rPr>
            </w:pPr>
            <w:r>
              <w:rPr>
                <w:rFonts w:hint="eastAsia" w:ascii="宋体" w:hAnsi="宋体" w:cs="宋体"/>
                <w:szCs w:val="21"/>
              </w:rPr>
              <w:t>★供应商必须将通过业务合作获得的所有我行及客户资料予以保密，未经同意，不得以任何形式转移、挪用为自身及其关联方谋取利益。</w:t>
            </w:r>
          </w:p>
        </w:tc>
        <w:tc>
          <w:tcPr>
            <w:tcW w:w="709" w:type="dxa"/>
            <w:vAlign w:val="center"/>
          </w:tcPr>
          <w:p w14:paraId="4C2823FC">
            <w:pPr>
              <w:widowControl/>
              <w:jc w:val="center"/>
              <w:rPr>
                <w:rFonts w:hint="eastAsia" w:ascii="宋体" w:hAnsi="宋体"/>
                <w:b/>
                <w:bCs/>
                <w:color w:val="000000" w:themeColor="text1"/>
                <w:szCs w:val="21"/>
                <w14:textFill>
                  <w14:solidFill>
                    <w14:schemeClr w14:val="tx1"/>
                  </w14:solidFill>
                </w14:textFill>
              </w:rPr>
            </w:pPr>
          </w:p>
        </w:tc>
        <w:tc>
          <w:tcPr>
            <w:tcW w:w="708" w:type="dxa"/>
            <w:vAlign w:val="center"/>
          </w:tcPr>
          <w:p w14:paraId="3AF950CA">
            <w:pPr>
              <w:widowControl/>
              <w:jc w:val="center"/>
              <w:rPr>
                <w:rFonts w:hint="eastAsia" w:ascii="宋体" w:hAnsi="宋体"/>
                <w:b/>
                <w:bCs/>
                <w:color w:val="000000" w:themeColor="text1"/>
                <w:szCs w:val="21"/>
                <w14:textFill>
                  <w14:solidFill>
                    <w14:schemeClr w14:val="tx1"/>
                  </w14:solidFill>
                </w14:textFill>
              </w:rPr>
            </w:pPr>
          </w:p>
        </w:tc>
        <w:tc>
          <w:tcPr>
            <w:tcW w:w="1146" w:type="dxa"/>
            <w:vAlign w:val="center"/>
          </w:tcPr>
          <w:p w14:paraId="099D31D9">
            <w:pPr>
              <w:widowControl/>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见投标文件（）页</w:t>
            </w:r>
          </w:p>
        </w:tc>
      </w:tr>
    </w:tbl>
    <w:p w14:paraId="5A432FCD">
      <w:pPr>
        <w:widowControl/>
        <w:spacing w:line="276"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w:t>
      </w:r>
      <w:r>
        <w:rPr>
          <w:rFonts w:hint="eastAsia"/>
          <w:color w:val="000000" w:themeColor="text1"/>
          <w:szCs w:val="21"/>
          <w14:textFill>
            <w14:solidFill>
              <w14:schemeClr w14:val="tx1"/>
            </w14:solidFill>
          </w14:textFill>
        </w:rPr>
        <w:t>如投标人完全响应，则请在“是否响应”栏内打“√”或留空白；打“×”视为偏离，请在“偏离说明”栏内扼要说明偏离情况。</w:t>
      </w:r>
      <w:r>
        <w:rPr>
          <w:rFonts w:hint="eastAsia" w:ascii="宋体" w:hAnsi="宋体"/>
          <w:color w:val="000000" w:themeColor="text1"/>
          <w:szCs w:val="21"/>
          <w14:textFill>
            <w14:solidFill>
              <w14:schemeClr w14:val="tx1"/>
            </w14:solidFill>
          </w14:textFill>
        </w:rPr>
        <w:t>对于上述要求有</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的地方均为须实质响应条款，投标人若有一项带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的指标未响应或不满足，将按无效投标处理。</w:t>
      </w:r>
    </w:p>
    <w:p w14:paraId="5E8DA6CF">
      <w:pPr>
        <w:widowControl/>
        <w:spacing w:line="276"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2.此表内容必须与投标文件实施方案中所介绍的内容一致。</w:t>
      </w:r>
    </w:p>
    <w:p w14:paraId="7B453D25">
      <w:pPr>
        <w:widowControl/>
        <w:spacing w:line="276"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3.如上述有与用户需求书不一致的地方以用户需求书为准。</w:t>
      </w:r>
    </w:p>
    <w:p w14:paraId="2A47AE80">
      <w:pPr>
        <w:widowControl/>
        <w:spacing w:line="276" w:lineRule="auto"/>
        <w:ind w:firstLine="420"/>
        <w:rPr>
          <w:rFonts w:hint="eastAsia" w:ascii="宋体" w:hAnsi="宋体"/>
          <w:szCs w:val="21"/>
        </w:rPr>
      </w:pPr>
    </w:p>
    <w:p w14:paraId="1AFE3A4C">
      <w:pPr>
        <w:pStyle w:val="2"/>
      </w:pPr>
    </w:p>
    <w:p w14:paraId="260F2843"/>
    <w:p w14:paraId="2E886417"/>
    <w:p w14:paraId="4174805A">
      <w:pPr>
        <w:spacing w:line="360" w:lineRule="auto"/>
        <w:outlineLvl w:val="2"/>
        <w:rPr>
          <w:rFonts w:hint="eastAsia" w:asciiTheme="minorEastAsia" w:hAnsiTheme="minorEastAsia" w:eastAsiaTheme="minorEastAsia"/>
          <w:b/>
          <w:color w:val="000000" w:themeColor="text1"/>
          <w14:textFill>
            <w14:solidFill>
              <w14:schemeClr w14:val="tx1"/>
            </w14:solidFill>
          </w14:textFill>
        </w:rPr>
      </w:pPr>
      <w:bookmarkStart w:id="195" w:name="_Toc5805741"/>
      <w:bookmarkStart w:id="196" w:name="_Toc226741062"/>
      <w:r>
        <w:rPr>
          <w:rFonts w:hint="eastAsia" w:asciiTheme="minorEastAsia" w:hAnsiTheme="minorEastAsia" w:eastAsiaTheme="minorEastAsia"/>
          <w:b/>
          <w:color w:val="000000" w:themeColor="text1"/>
          <w14:textFill>
            <w14:solidFill>
              <w14:schemeClr w14:val="tx1"/>
            </w14:solidFill>
          </w14:textFill>
        </w:rPr>
        <w:t>四、商务、合同、技术或服务响应方案</w:t>
      </w:r>
      <w:bookmarkEnd w:id="195"/>
      <w:bookmarkEnd w:id="196"/>
    </w:p>
    <w:p w14:paraId="2D6CC6CD">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（一）商务响应方案：对本文件的相关商务服务要求做出全面响应，制做详细的商务响应方案。</w:t>
      </w:r>
    </w:p>
    <w:p w14:paraId="4113729A">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合同条款响应方案：对本文件第四部分“合同书格式”内容做出全面响应，制做详细的合同条款响应方案，该响应方案应逐项对应本文件第四部分“合同书格式”各点的要求作出逐条响应，并清晰描述各点的响应情况</w:t>
      </w:r>
    </w:p>
    <w:p w14:paraId="22204667">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技术/服务响应方案：对本文件第三部分“用户需求书”内容做出全面响应，制做详细的技术响应方案。该响应方案应逐项对应本文件第三部分“用户需求书”各点的要求作出逐条响应，并清晰描述各点的响应情况。</w:t>
      </w:r>
    </w:p>
    <w:p w14:paraId="4B39A9B2">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（四）服务方案</w:t>
      </w:r>
    </w:p>
    <w:p w14:paraId="7E2FE80E">
      <w:pPr>
        <w:spacing w:line="360" w:lineRule="auto"/>
        <w:ind w:firstLine="420" w:firstLineChars="200"/>
        <w:rPr>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（根据招标文件第三部分“用户需求书”和第五部分“评审办法”编制方案）</w:t>
      </w:r>
    </w:p>
    <w:p w14:paraId="0EE64B7D">
      <w:pPr>
        <w:pStyle w:val="774"/>
        <w:spacing w:line="360" w:lineRule="auto"/>
        <w:rPr>
          <w:color w:val="000000" w:themeColor="text1"/>
          <w14:textFill>
            <w14:solidFill>
              <w14:schemeClr w14:val="tx1"/>
            </w14:solidFill>
          </w14:textFill>
        </w:rPr>
      </w:pPr>
    </w:p>
    <w:p w14:paraId="33EAAB31">
      <w:pPr>
        <w:pStyle w:val="774"/>
        <w:spacing w:line="360" w:lineRule="auto"/>
        <w:rPr>
          <w:color w:val="000000" w:themeColor="text1"/>
          <w14:textFill>
            <w14:solidFill>
              <w14:schemeClr w14:val="tx1"/>
            </w14:solidFill>
          </w14:textFill>
        </w:rPr>
      </w:pPr>
    </w:p>
    <w:p w14:paraId="4CB633CB">
      <w:pPr>
        <w:tabs>
          <w:tab w:val="left" w:pos="420"/>
        </w:tabs>
        <w:spacing w:line="360" w:lineRule="auto"/>
        <w:ind w:firstLine="8820" w:firstLineChars="4200"/>
        <w:jc w:val="left"/>
        <w:rPr>
          <w:rFonts w:hint="eastAsia" w:ascii="宋体" w:hAnsi="宋体"/>
          <w:color w:val="000000" w:themeColor="text1"/>
          <w:szCs w:val="21"/>
          <w14:textFill>
            <w14:solidFill>
              <w14:schemeClr w14:val="tx1"/>
            </w14:solidFill>
          </w14:textFill>
        </w:rPr>
      </w:pPr>
    </w:p>
    <w:p w14:paraId="04EDC70B">
      <w:pPr>
        <w:widowControl/>
        <w:jc w:val="left"/>
        <w:rPr>
          <w:rFonts w:hint="eastAsia" w:ascii="宋体" w:hAnsi="宋体"/>
          <w:b/>
          <w:color w:val="000000" w:themeColor="text1"/>
          <w14:textFill>
            <w14:solidFill>
              <w14:schemeClr w14:val="tx1"/>
            </w14:solidFill>
          </w14:textFill>
        </w:rPr>
      </w:pPr>
    </w:p>
    <w:p w14:paraId="30F9B1BC">
      <w:pPr>
        <w:jc w:val="center"/>
        <w:outlineLvl w:val="1"/>
        <w:rPr>
          <w:rFonts w:hint="eastAsia"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197" w:name="_Toc226741063"/>
      <w:r>
        <w:rPr>
          <w:rFonts w:hint="eastAsia" w:ascii="宋体" w:hAnsi="宋体"/>
          <w:b/>
          <w:color w:val="000000" w:themeColor="text1"/>
          <w14:textFill>
            <w14:solidFill>
              <w14:schemeClr w14:val="tx1"/>
            </w14:solidFill>
          </w14:textFill>
        </w:rPr>
        <w:t>第三章 报价文件</w:t>
      </w:r>
      <w:bookmarkEnd w:id="197"/>
    </w:p>
    <w:p w14:paraId="762450BC">
      <w:pPr>
        <w:widowControl/>
        <w:jc w:val="left"/>
        <w:rPr>
          <w:rFonts w:hint="eastAsia" w:ascii="宋体" w:hAnsi="宋体"/>
          <w:color w:val="000000" w:themeColor="text1"/>
          <w14:textFill>
            <w14:solidFill>
              <w14:schemeClr w14:val="tx1"/>
            </w14:solidFill>
          </w14:textFill>
        </w:rPr>
      </w:pPr>
    </w:p>
    <w:p w14:paraId="6A3A3B86">
      <w:pPr>
        <w:widowControl/>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一、报价</w:t>
      </w:r>
      <w:r>
        <w:rPr>
          <w:rFonts w:hint="eastAsia" w:hAnsi="宋体"/>
          <w:b/>
          <w:color w:val="000000" w:themeColor="text1"/>
          <w14:textFill>
            <w14:solidFill>
              <w14:schemeClr w14:val="tx1"/>
            </w14:solidFill>
          </w14:textFill>
        </w:rPr>
        <w:t>一览表</w:t>
      </w:r>
      <w:r>
        <w:rPr>
          <w:rFonts w:hint="eastAsia"/>
          <w:b/>
          <w:color w:val="000000" w:themeColor="text1"/>
          <w14:textFill>
            <w14:solidFill>
              <w14:schemeClr w14:val="tx1"/>
            </w14:solidFill>
          </w14:textFill>
        </w:rPr>
        <w:t>格式</w:t>
      </w:r>
    </w:p>
    <w:p w14:paraId="570A6E00">
      <w:pPr>
        <w:spacing w:line="360" w:lineRule="auto"/>
        <w:rPr>
          <w:color w:val="000000" w:themeColor="text1"/>
          <w14:textFill>
            <w14:solidFill>
              <w14:schemeClr w14:val="tx1"/>
            </w14:solidFill>
          </w14:textFill>
        </w:rPr>
      </w:pPr>
    </w:p>
    <w:p w14:paraId="462AEC89">
      <w:pPr>
        <w:tabs>
          <w:tab w:val="left" w:pos="8364"/>
        </w:tabs>
        <w:snapToGrid w:val="0"/>
        <w:spacing w:line="360" w:lineRule="auto"/>
        <w:ind w:right="-58"/>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报价一览表</w:t>
      </w:r>
    </w:p>
    <w:p w14:paraId="77C12B3E">
      <w:p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项目名称：广发银行茂名分行信宜支行食堂食材采购项目</w:t>
      </w:r>
    </w:p>
    <w:p w14:paraId="48A4E3CE">
      <w:p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委托项目编号：ZJZB-2026-13250，采购人系统编号：</w:t>
      </w:r>
      <w:r>
        <w:rPr>
          <w:color w:val="000000" w:themeColor="text1"/>
          <w14:textFill>
            <w14:solidFill>
              <w14:schemeClr w14:val="tx1"/>
            </w14:solidFill>
          </w14:textFill>
        </w:rPr>
        <w:t>CGB-MM-2026-006</w:t>
      </w:r>
    </w:p>
    <w:p w14:paraId="78C44075">
      <w:pPr>
        <w:spacing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  元</w:t>
      </w:r>
    </w:p>
    <w:tbl>
      <w:tblPr>
        <w:tblStyle w:val="63"/>
        <w:tblW w:w="9838" w:type="dxa"/>
        <w:jc w:val="center"/>
        <w:tblLayout w:type="fixed"/>
        <w:tblCellMar>
          <w:top w:w="0" w:type="dxa"/>
          <w:left w:w="108" w:type="dxa"/>
          <w:bottom w:w="0" w:type="dxa"/>
          <w:right w:w="108" w:type="dxa"/>
        </w:tblCellMar>
      </w:tblPr>
      <w:tblGrid>
        <w:gridCol w:w="2694"/>
        <w:gridCol w:w="3048"/>
        <w:gridCol w:w="2339"/>
        <w:gridCol w:w="1757"/>
      </w:tblGrid>
      <w:tr w14:paraId="72AE0F5A">
        <w:tblPrEx>
          <w:tblCellMar>
            <w:top w:w="0" w:type="dxa"/>
            <w:left w:w="108" w:type="dxa"/>
            <w:bottom w:w="0" w:type="dxa"/>
            <w:right w:w="108" w:type="dxa"/>
          </w:tblCellMar>
        </w:tblPrEx>
        <w:trPr>
          <w:trHeight w:val="451"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BE9B48E">
            <w:pPr>
              <w:jc w:val="center"/>
              <w:rPr>
                <w:rFonts w:hint="eastAsia" w:ascii="宋体" w:hAnsi="宋体"/>
                <w:szCs w:val="21"/>
              </w:rPr>
            </w:pPr>
            <w:r>
              <w:rPr>
                <w:rFonts w:hint="eastAsia" w:ascii="宋体" w:hAnsi="宋体"/>
                <w:szCs w:val="21"/>
              </w:rPr>
              <w:t>报价项目</w:t>
            </w:r>
          </w:p>
        </w:tc>
        <w:tc>
          <w:tcPr>
            <w:tcW w:w="3048" w:type="dxa"/>
            <w:tcBorders>
              <w:top w:val="single" w:color="auto" w:sz="4" w:space="0"/>
              <w:left w:val="nil"/>
              <w:bottom w:val="single" w:color="auto" w:sz="4" w:space="0"/>
              <w:right w:val="single" w:color="auto" w:sz="4" w:space="0"/>
            </w:tcBorders>
            <w:vAlign w:val="center"/>
          </w:tcPr>
          <w:p w14:paraId="6FC05C5D">
            <w:pPr>
              <w:jc w:val="center"/>
              <w:rPr>
                <w:rFonts w:hint="eastAsia" w:ascii="宋体" w:hAnsi="宋体"/>
                <w:szCs w:val="21"/>
              </w:rPr>
            </w:pPr>
            <w:r>
              <w:rPr>
                <w:rFonts w:hint="eastAsia" w:ascii="宋体" w:hAnsi="宋体"/>
                <w:szCs w:val="21"/>
              </w:rPr>
              <w:t>投标下浮率（%）</w:t>
            </w:r>
          </w:p>
        </w:tc>
        <w:tc>
          <w:tcPr>
            <w:tcW w:w="2339" w:type="dxa"/>
            <w:tcBorders>
              <w:top w:val="single" w:color="auto" w:sz="4" w:space="0"/>
              <w:left w:val="nil"/>
              <w:bottom w:val="single" w:color="auto" w:sz="4" w:space="0"/>
              <w:right w:val="single" w:color="auto" w:sz="4" w:space="0"/>
            </w:tcBorders>
            <w:vAlign w:val="center"/>
          </w:tcPr>
          <w:p w14:paraId="41A43F24">
            <w:pPr>
              <w:jc w:val="center"/>
              <w:rPr>
                <w:rFonts w:hint="eastAsia" w:ascii="宋体" w:hAnsi="宋体"/>
                <w:szCs w:val="21"/>
              </w:rPr>
            </w:pPr>
            <w:r>
              <w:rPr>
                <w:rFonts w:hint="eastAsia" w:ascii="宋体" w:hAnsi="宋体"/>
                <w:szCs w:val="21"/>
              </w:rPr>
              <w:t>增值税税率</w:t>
            </w:r>
          </w:p>
        </w:tc>
        <w:tc>
          <w:tcPr>
            <w:tcW w:w="1757" w:type="dxa"/>
            <w:tcBorders>
              <w:top w:val="single" w:color="auto" w:sz="4" w:space="0"/>
              <w:left w:val="nil"/>
              <w:bottom w:val="single" w:color="auto" w:sz="4" w:space="0"/>
              <w:right w:val="single" w:color="auto" w:sz="4" w:space="0"/>
            </w:tcBorders>
            <w:vAlign w:val="center"/>
          </w:tcPr>
          <w:p w14:paraId="55171C85">
            <w:pPr>
              <w:jc w:val="center"/>
              <w:rPr>
                <w:rFonts w:hint="eastAsia" w:ascii="宋体" w:hAnsi="宋体"/>
                <w:szCs w:val="21"/>
              </w:rPr>
            </w:pPr>
            <w:r>
              <w:rPr>
                <w:rFonts w:hint="eastAsia" w:ascii="宋体" w:hAnsi="宋体"/>
                <w:szCs w:val="21"/>
              </w:rPr>
              <w:t>备注</w:t>
            </w:r>
          </w:p>
        </w:tc>
      </w:tr>
      <w:tr w14:paraId="0F318D48">
        <w:tblPrEx>
          <w:tblCellMar>
            <w:top w:w="0" w:type="dxa"/>
            <w:left w:w="108" w:type="dxa"/>
            <w:bottom w:w="0" w:type="dxa"/>
            <w:right w:w="108" w:type="dxa"/>
          </w:tblCellMar>
        </w:tblPrEx>
        <w:trPr>
          <w:trHeight w:val="451"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A8FE543">
            <w:pPr>
              <w:jc w:val="center"/>
              <w:rPr>
                <w:rFonts w:hint="eastAsia" w:ascii="宋体" w:hAnsi="宋体"/>
                <w:szCs w:val="21"/>
              </w:rPr>
            </w:pPr>
            <w:r>
              <w:rPr>
                <w:rFonts w:hint="eastAsia" w:ascii="宋体" w:hAnsi="宋体"/>
                <w:szCs w:val="21"/>
              </w:rPr>
              <w:t>食材报价</w:t>
            </w:r>
          </w:p>
        </w:tc>
        <w:tc>
          <w:tcPr>
            <w:tcW w:w="3048" w:type="dxa"/>
            <w:tcBorders>
              <w:top w:val="single" w:color="auto" w:sz="4" w:space="0"/>
              <w:left w:val="nil"/>
              <w:bottom w:val="single" w:color="auto" w:sz="4" w:space="0"/>
              <w:right w:val="single" w:color="auto" w:sz="4" w:space="0"/>
            </w:tcBorders>
            <w:vAlign w:val="center"/>
          </w:tcPr>
          <w:p w14:paraId="1D5AEEAB">
            <w:pPr>
              <w:jc w:val="center"/>
              <w:rPr>
                <w:rFonts w:hint="eastAsia" w:ascii="宋体" w:hAnsi="宋体"/>
                <w:szCs w:val="21"/>
              </w:rPr>
            </w:pPr>
          </w:p>
        </w:tc>
        <w:tc>
          <w:tcPr>
            <w:tcW w:w="2339" w:type="dxa"/>
            <w:tcBorders>
              <w:top w:val="single" w:color="auto" w:sz="4" w:space="0"/>
              <w:left w:val="nil"/>
              <w:bottom w:val="single" w:color="auto" w:sz="4" w:space="0"/>
              <w:right w:val="single" w:color="auto" w:sz="4" w:space="0"/>
            </w:tcBorders>
            <w:vAlign w:val="center"/>
          </w:tcPr>
          <w:p w14:paraId="4482D9DB">
            <w:pPr>
              <w:jc w:val="center"/>
              <w:rPr>
                <w:rFonts w:hint="eastAsia" w:ascii="宋体" w:hAnsi="宋体"/>
                <w:szCs w:val="21"/>
              </w:rPr>
            </w:pPr>
          </w:p>
        </w:tc>
        <w:tc>
          <w:tcPr>
            <w:tcW w:w="1757" w:type="dxa"/>
            <w:tcBorders>
              <w:top w:val="single" w:color="auto" w:sz="4" w:space="0"/>
              <w:left w:val="nil"/>
              <w:bottom w:val="single" w:color="auto" w:sz="4" w:space="0"/>
              <w:right w:val="single" w:color="auto" w:sz="4" w:space="0"/>
            </w:tcBorders>
            <w:vAlign w:val="center"/>
          </w:tcPr>
          <w:p w14:paraId="6AEC8830">
            <w:pPr>
              <w:jc w:val="center"/>
              <w:rPr>
                <w:rFonts w:hint="eastAsia" w:ascii="宋体" w:hAnsi="宋体"/>
                <w:b/>
                <w:szCs w:val="21"/>
              </w:rPr>
            </w:pPr>
          </w:p>
        </w:tc>
      </w:tr>
      <w:tr w14:paraId="2433C26C">
        <w:tblPrEx>
          <w:tblCellMar>
            <w:top w:w="0" w:type="dxa"/>
            <w:left w:w="108" w:type="dxa"/>
            <w:bottom w:w="0" w:type="dxa"/>
            <w:right w:w="108" w:type="dxa"/>
          </w:tblCellMar>
        </w:tblPrEx>
        <w:trPr>
          <w:trHeight w:val="451" w:hRule="atLeast"/>
          <w:jc w:val="center"/>
        </w:trPr>
        <w:tc>
          <w:tcPr>
            <w:tcW w:w="9838" w:type="dxa"/>
            <w:gridSpan w:val="4"/>
            <w:tcBorders>
              <w:top w:val="single" w:color="auto" w:sz="4" w:space="0"/>
              <w:left w:val="single" w:color="auto" w:sz="4" w:space="0"/>
              <w:bottom w:val="single" w:color="auto" w:sz="4" w:space="0"/>
              <w:right w:val="single" w:color="auto" w:sz="4" w:space="0"/>
            </w:tcBorders>
            <w:vAlign w:val="center"/>
          </w:tcPr>
          <w:p w14:paraId="7B05AFBC">
            <w:pPr>
              <w:jc w:val="left"/>
              <w:rPr>
                <w:rFonts w:hint="eastAsia" w:ascii="宋体" w:hAnsi="宋体"/>
                <w:bCs/>
                <w:szCs w:val="21"/>
              </w:rPr>
            </w:pPr>
            <w:r>
              <w:rPr>
                <w:rFonts w:hint="eastAsia" w:ascii="宋体" w:hAnsi="宋体" w:cs="宋体"/>
                <w:bCs/>
                <w:sz w:val="20"/>
                <w:szCs w:val="20"/>
              </w:rPr>
              <w:t>我司承诺：开具符合国家规定的增值税</w:t>
            </w:r>
            <w:r>
              <w:rPr>
                <w:rFonts w:hint="eastAsia" w:ascii="宋体" w:hAnsi="宋体" w:cs="宋体"/>
                <w:bCs/>
                <w:sz w:val="20"/>
                <w:szCs w:val="20"/>
                <w:u w:val="single"/>
              </w:rPr>
              <w:t>　 　</w:t>
            </w:r>
            <w:r>
              <w:rPr>
                <w:rFonts w:hint="eastAsia" w:ascii="宋体" w:hAnsi="宋体" w:cs="宋体"/>
                <w:bCs/>
                <w:sz w:val="20"/>
                <w:szCs w:val="20"/>
              </w:rPr>
              <w:t>发票(注：下划线上方空白处须填写“专用”或“普通”其中之一)。</w:t>
            </w:r>
          </w:p>
        </w:tc>
      </w:tr>
    </w:tbl>
    <w:p w14:paraId="70B67E46">
      <w:pPr>
        <w:spacing w:line="240" w:lineRule="atLeas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w:t>
      </w:r>
    </w:p>
    <w:p w14:paraId="241749DA">
      <w:pPr>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报价表为投标文件的必要文件，属于投标文件的组成部分。含税价格应包括报价单位提供的代付款服务及配套服务等全部费用，</w:t>
      </w:r>
      <w:r>
        <w:rPr>
          <w:rFonts w:ascii="宋体" w:hAnsi="宋体"/>
          <w:color w:val="000000" w:themeColor="text1"/>
          <w:sz w:val="18"/>
          <w:szCs w:val="18"/>
          <w14:textFill>
            <w14:solidFill>
              <w14:schemeClr w14:val="tx1"/>
            </w14:solidFill>
          </w14:textFill>
        </w:rPr>
        <w:t>报价单位在中标后不得</w:t>
      </w:r>
      <w:r>
        <w:rPr>
          <w:rFonts w:hint="eastAsia" w:ascii="宋体" w:hAnsi="宋体"/>
          <w:color w:val="000000" w:themeColor="text1"/>
          <w:sz w:val="18"/>
          <w:szCs w:val="18"/>
          <w14:textFill>
            <w14:solidFill>
              <w14:schemeClr w14:val="tx1"/>
            </w14:solidFill>
          </w14:textFill>
        </w:rPr>
        <w:t>在此表价格外出现其他费用。</w:t>
      </w:r>
    </w:p>
    <w:p w14:paraId="2C7904F1">
      <w:pPr>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上表的报价货币为人民币。</w:t>
      </w:r>
    </w:p>
    <w:p w14:paraId="39BF55BC">
      <w:pPr>
        <w:spacing w:line="360" w:lineRule="auto"/>
        <w:ind w:firstLine="360" w:firstLineChars="200"/>
        <w:rPr>
          <w:rFonts w:hint="eastAsia"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.报价</w:t>
      </w:r>
      <w:r>
        <w:rPr>
          <w:rFonts w:hint="eastAsia" w:hAnsi="宋体"/>
          <w:color w:val="000000" w:themeColor="text1"/>
          <w:sz w:val="18"/>
          <w:szCs w:val="18"/>
          <w14:textFill>
            <w14:solidFill>
              <w14:schemeClr w14:val="tx1"/>
            </w14:solidFill>
          </w14:textFill>
        </w:rPr>
        <w:t>有效期与本项目投标人须知前附表的投标文件有效期一致。</w:t>
      </w:r>
    </w:p>
    <w:p w14:paraId="7C48F25F">
      <w:pPr>
        <w:spacing w:line="360" w:lineRule="auto"/>
        <w:ind w:firstLine="360" w:firstLineChars="200"/>
        <w:rPr>
          <w:rFonts w:hint="eastAsia" w:ascii="宋体" w:hAnsi="宋体" w:cs="Courier New"/>
          <w:color w:val="000000" w:themeColor="text1"/>
          <w:sz w:val="18"/>
          <w:szCs w:val="18"/>
          <w14:textFill>
            <w14:solidFill>
              <w14:schemeClr w14:val="tx1"/>
            </w14:solidFill>
          </w14:textFill>
        </w:rPr>
      </w:pPr>
      <w:r>
        <w:rPr>
          <w:rFonts w:hint="eastAsia" w:ascii="宋体" w:hAnsi="宋体" w:cs="Courier New"/>
          <w:color w:val="000000" w:themeColor="text1"/>
          <w:sz w:val="18"/>
          <w:szCs w:val="18"/>
          <w14:textFill>
            <w14:solidFill>
              <w14:schemeClr w14:val="tx1"/>
            </w14:solidFill>
          </w14:textFill>
        </w:rPr>
        <w:t>4</w:t>
      </w:r>
      <w:r>
        <w:rPr>
          <w:rFonts w:ascii="宋体" w:hAnsi="宋体" w:cs="Courier New"/>
          <w:color w:val="000000" w:themeColor="text1"/>
          <w:sz w:val="18"/>
          <w:szCs w:val="18"/>
          <w14:textFill>
            <w14:solidFill>
              <w14:schemeClr w14:val="tx1"/>
            </w14:solidFill>
          </w14:textFill>
        </w:rPr>
        <w:t>.</w:t>
      </w:r>
      <w:r>
        <w:rPr>
          <w:rFonts w:hint="eastAsia" w:ascii="宋体" w:hAnsi="宋体" w:cs="Courier New"/>
          <w:color w:val="000000" w:themeColor="text1"/>
          <w:sz w:val="18"/>
          <w:szCs w:val="18"/>
          <w14:textFill>
            <w14:solidFill>
              <w14:schemeClr w14:val="tx1"/>
            </w14:solidFill>
          </w14:textFill>
        </w:rPr>
        <w:t>报价包括报价单位所提供的商品或服务中所涉及到的有关知识产权和专利权的财产价值，报价单位应承担所有关于报价单位所提供的商品或服务中所涉及到的专利权和版权或其他知识产权而需要向第三方支付的版税、使用费等费用，采购人无需因此另行支付相关费用。</w:t>
      </w:r>
    </w:p>
    <w:p w14:paraId="158727FE">
      <w:pPr>
        <w:tabs>
          <w:tab w:val="left" w:pos="3780"/>
        </w:tabs>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如涉及整体报价优惠，需分摊到</w:t>
      </w:r>
      <w:r>
        <w:rPr>
          <w:rFonts w:hint="eastAsia" w:ascii="宋体" w:hAnsi="宋体"/>
          <w:color w:val="000000" w:themeColor="text1"/>
          <w:sz w:val="18"/>
          <w:szCs w:val="18"/>
          <w14:textFill>
            <w14:solidFill>
              <w14:schemeClr w14:val="tx1"/>
            </w14:solidFill>
          </w14:textFill>
        </w:rPr>
        <w:t>各</w:t>
      </w:r>
      <w:r>
        <w:rPr>
          <w:rFonts w:ascii="宋体" w:hAnsi="宋体"/>
          <w:color w:val="000000" w:themeColor="text1"/>
          <w:sz w:val="18"/>
          <w:szCs w:val="18"/>
          <w14:textFill>
            <w14:solidFill>
              <w14:schemeClr w14:val="tx1"/>
            </w14:solidFill>
          </w14:textFill>
        </w:rPr>
        <w:t>分项报价中。</w:t>
      </w:r>
    </w:p>
    <w:p w14:paraId="7D15E9F3">
      <w:pPr>
        <w:tabs>
          <w:tab w:val="left" w:pos="3780"/>
        </w:tabs>
        <w:spacing w:line="360" w:lineRule="auto"/>
        <w:ind w:firstLine="360" w:firstLineChars="2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6.合同期内，如增值税率因国家规定发生变化，合同价款将按上述不含税价格及新税率重新计算调整，并按新调整的合同含税价款执行。调整后含税价格=不含税价格×（1+调整后税率）。</w:t>
      </w:r>
    </w:p>
    <w:p w14:paraId="4CBD15B3">
      <w:pPr>
        <w:tabs>
          <w:tab w:val="left" w:pos="3780"/>
        </w:tabs>
        <w:spacing w:line="360" w:lineRule="auto"/>
        <w:ind w:firstLine="361" w:firstLineChars="200"/>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7.</w:t>
      </w:r>
      <w:r>
        <w:rPr>
          <w:rFonts w:hint="eastAsia" w:ascii="宋体" w:hAnsi="宋体" w:cs="仿宋"/>
          <w:b/>
          <w:sz w:val="18"/>
          <w:szCs w:val="18"/>
        </w:rPr>
        <w:t xml:space="preserve"> 投标下浮率范围为0-100%。</w:t>
      </w:r>
    </w:p>
    <w:p w14:paraId="0CF648C6">
      <w:pPr>
        <w:tabs>
          <w:tab w:val="left" w:pos="3780"/>
        </w:tabs>
        <w:spacing w:line="360" w:lineRule="auto"/>
        <w:ind w:firstLine="420" w:firstLineChars="200"/>
        <w:rPr>
          <w:rFonts w:hint="eastAsia" w:ascii="宋体" w:hAnsi="宋体"/>
          <w:color w:val="000000" w:themeColor="text1"/>
          <w:szCs w:val="21"/>
          <w14:textFill>
            <w14:solidFill>
              <w14:schemeClr w14:val="tx1"/>
            </w14:solidFill>
          </w14:textFill>
        </w:rPr>
      </w:pPr>
    </w:p>
    <w:p w14:paraId="5F52981D">
      <w:pPr>
        <w:tabs>
          <w:tab w:val="left" w:pos="3780"/>
        </w:tabs>
        <w:spacing w:line="360" w:lineRule="auto"/>
        <w:rPr>
          <w:rFonts w:hint="eastAsia" w:asciiTheme="minorEastAsia" w:hAnsiTheme="minorEastAsia" w:eastAsiaTheme="minorEastAsia"/>
          <w:b/>
          <w:bCs/>
          <w:iCs/>
          <w:color w:val="000000" w:themeColor="text1"/>
          <w:kern w:val="0"/>
          <w:sz w:val="22"/>
          <w:szCs w:val="22"/>
          <w14:textFill>
            <w14:solidFill>
              <w14:schemeClr w14:val="tx1"/>
            </w14:solidFill>
          </w14:textFill>
        </w:rPr>
      </w:pPr>
      <w:bookmarkStart w:id="198" w:name="OLE_LINK36"/>
      <w:bookmarkStart w:id="199" w:name="OLE_LINK40"/>
      <w:bookmarkStart w:id="200" w:name="OLE_LINK37"/>
      <w:r>
        <w:rPr>
          <w:rFonts w:hint="eastAsia" w:ascii="宋体" w:hAnsi="宋体"/>
          <w:b/>
          <w:bCs/>
          <w:color w:val="000000" w:themeColor="text1"/>
          <w:sz w:val="22"/>
          <w:szCs w:val="22"/>
          <w14:textFill>
            <w14:solidFill>
              <w14:schemeClr w14:val="tx1"/>
            </w14:solidFill>
          </w14:textFill>
        </w:rPr>
        <w:t>中选供应商原则上应使用在广发银行开立的结算账户与采购人进行本项目的结算。如供应商无法开立广发银行结算账户的，请在此明确提出并在下方空白处说明理由。</w:t>
      </w:r>
    </w:p>
    <w:p w14:paraId="7EA2759C">
      <w:pPr>
        <w:widowControl/>
        <w:spacing w:line="360" w:lineRule="auto"/>
        <w:jc w:val="left"/>
        <w:rPr>
          <w:rFonts w:hint="eastAsia" w:asciiTheme="minorEastAsia" w:hAnsiTheme="minorEastAsia" w:eastAsiaTheme="minorEastAsia"/>
          <w:b/>
          <w:bCs/>
          <w:iCs/>
          <w:color w:val="000000" w:themeColor="text1"/>
          <w:kern w:val="0"/>
          <w:sz w:val="22"/>
          <w:szCs w:val="22"/>
          <w14:textFill>
            <w14:solidFill>
              <w14:schemeClr w14:val="tx1"/>
            </w14:solidFill>
          </w14:textFill>
        </w:rPr>
      </w:pPr>
      <w:r>
        <w:rPr>
          <w:rFonts w:hint="eastAsia" w:asciiTheme="minorEastAsia" w:hAnsiTheme="minorEastAsia" w:eastAsiaTheme="minorEastAsia"/>
          <w:b/>
          <w:bCs/>
          <w:iCs/>
          <w:color w:val="000000" w:themeColor="text1"/>
          <w:kern w:val="0"/>
          <w:sz w:val="22"/>
          <w:szCs w:val="22"/>
          <w14:textFill>
            <w14:solidFill>
              <w14:schemeClr w14:val="tx1"/>
            </w14:solidFill>
          </w14:textFill>
        </w:rPr>
        <w:t>□ 可以满足结算账户要求</w:t>
      </w:r>
    </w:p>
    <w:p w14:paraId="3986E326">
      <w:pPr>
        <w:tabs>
          <w:tab w:val="left" w:pos="3780"/>
        </w:tabs>
        <w:spacing w:line="360" w:lineRule="auto"/>
        <w:rPr>
          <w:rFonts w:hint="eastAsia" w:asciiTheme="minorEastAsia" w:hAnsiTheme="minorEastAsia" w:eastAsiaTheme="minorEastAsia"/>
          <w:b/>
          <w:bCs/>
          <w:iCs/>
          <w:color w:val="000000" w:themeColor="text1"/>
          <w:kern w:val="0"/>
          <w:sz w:val="22"/>
          <w:szCs w:val="22"/>
          <w14:textFill>
            <w14:solidFill>
              <w14:schemeClr w14:val="tx1"/>
            </w14:solidFill>
          </w14:textFill>
        </w:rPr>
      </w:pPr>
      <w:r>
        <w:rPr>
          <w:rFonts w:hint="eastAsia" w:asciiTheme="minorEastAsia" w:hAnsiTheme="minorEastAsia" w:eastAsiaTheme="minorEastAsia"/>
          <w:b/>
          <w:bCs/>
          <w:iCs/>
          <w:color w:val="000000" w:themeColor="text1"/>
          <w:kern w:val="0"/>
          <w:sz w:val="22"/>
          <w:szCs w:val="22"/>
          <w14:textFill>
            <w14:solidFill>
              <w14:schemeClr w14:val="tx1"/>
            </w14:solidFill>
          </w14:textFill>
        </w:rPr>
        <w:t>□ 无法满足结算账户要求</w:t>
      </w:r>
    </w:p>
    <w:bookmarkEnd w:id="198"/>
    <w:bookmarkEnd w:id="199"/>
    <w:bookmarkEnd w:id="200"/>
    <w:p w14:paraId="06C4FDDA">
      <w:pPr>
        <w:pStyle w:val="2"/>
        <w:rPr>
          <w:color w:val="000000" w:themeColor="text1"/>
          <w14:textFill>
            <w14:solidFill>
              <w14:schemeClr w14:val="tx1"/>
            </w14:solidFill>
          </w14:textFill>
        </w:rPr>
      </w:pPr>
    </w:p>
    <w:p w14:paraId="4E4B4DE4">
      <w:pPr>
        <w:pStyle w:val="2"/>
        <w:rPr>
          <w:color w:val="000000" w:themeColor="text1"/>
          <w14:textFill>
            <w14:solidFill>
              <w14:schemeClr w14:val="tx1"/>
            </w14:solidFill>
          </w14:textFill>
        </w:rPr>
      </w:pPr>
    </w:p>
    <w:p w14:paraId="39F7F86C">
      <w:pPr>
        <w:pStyle w:val="2"/>
        <w:rPr>
          <w:color w:val="000000" w:themeColor="text1"/>
          <w14:textFill>
            <w14:solidFill>
              <w14:schemeClr w14:val="tx1"/>
            </w14:solidFill>
          </w14:textFill>
        </w:rPr>
      </w:pPr>
    </w:p>
    <w:p w14:paraId="790223D8">
      <w:pPr>
        <w:tabs>
          <w:tab w:val="left" w:pos="3780"/>
        </w:tabs>
        <w:spacing w:line="360" w:lineRule="auto"/>
        <w:ind w:firstLine="420" w:firstLineChars="200"/>
        <w:rPr>
          <w:rFonts w:hint="eastAsia" w:ascii="宋体" w:hAnsi="宋体"/>
          <w:color w:val="000000" w:themeColor="text1"/>
          <w:szCs w:val="21"/>
          <w14:textFill>
            <w14:solidFill>
              <w14:schemeClr w14:val="tx1"/>
            </w14:solidFill>
          </w14:textFill>
        </w:rPr>
      </w:pPr>
    </w:p>
    <w:p w14:paraId="622602CA">
      <w:pPr>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投标人（法人公章）：</w:t>
      </w:r>
    </w:p>
    <w:p w14:paraId="6745D9D2">
      <w:pPr>
        <w:ind w:right="25" w:rightChars="12" w:firstLine="3885" w:firstLineChars="1850"/>
        <w:rPr>
          <w:color w:val="000000" w:themeColor="text1"/>
          <w14:textFill>
            <w14:solidFill>
              <w14:schemeClr w14:val="tx1"/>
            </w14:solidFill>
          </w14:textFill>
        </w:rPr>
      </w:pPr>
    </w:p>
    <w:p w14:paraId="7DC23057">
      <w:pPr>
        <w:ind w:right="25" w:rightChars="12"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授权代表（签字或盖章）：</w:t>
      </w:r>
    </w:p>
    <w:p w14:paraId="1DC57EC1">
      <w:pPr>
        <w:ind w:right="25" w:rightChars="12" w:firstLine="3885" w:firstLineChars="1850"/>
        <w:rPr>
          <w:color w:val="000000" w:themeColor="text1"/>
          <w14:textFill>
            <w14:solidFill>
              <w14:schemeClr w14:val="tx1"/>
            </w14:solidFill>
          </w14:textFill>
        </w:rPr>
      </w:pPr>
    </w:p>
    <w:p w14:paraId="3C9C8369">
      <w:pPr>
        <w:spacing w:line="360" w:lineRule="auto"/>
        <w:ind w:firstLine="3885" w:firstLineChars="185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14:paraId="5B6A300E">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13C26BEB">
      <w:pPr>
        <w:spacing w:line="360" w:lineRule="auto"/>
        <w:jc w:val="center"/>
        <w:outlineLvl w:val="1"/>
        <w:rPr>
          <w:rFonts w:hint="eastAsia" w:ascii="宋体" w:hAnsi="宋体"/>
          <w:b/>
          <w:color w:val="000000" w:themeColor="text1"/>
          <w:szCs w:val="21"/>
          <w14:textFill>
            <w14:solidFill>
              <w14:schemeClr w14:val="tx1"/>
            </w14:solidFill>
          </w14:textFill>
        </w:rPr>
      </w:pPr>
      <w:bookmarkStart w:id="201" w:name="_Toc226741064"/>
      <w:r>
        <w:rPr>
          <w:rFonts w:hint="eastAsia" w:ascii="宋体" w:hAnsi="宋体"/>
          <w:b/>
          <w:color w:val="000000" w:themeColor="text1"/>
          <w:szCs w:val="21"/>
          <w14:textFill>
            <w14:solidFill>
              <w14:schemeClr w14:val="tx1"/>
            </w14:solidFill>
          </w14:textFill>
        </w:rPr>
        <w:t xml:space="preserve">第四章 </w:t>
      </w:r>
      <w:r>
        <w:rPr>
          <w:rFonts w:hint="eastAsia"/>
          <w:b/>
          <w:color w:val="000000" w:themeColor="text1"/>
          <w14:textFill>
            <w14:solidFill>
              <w14:schemeClr w14:val="tx1"/>
            </w14:solidFill>
          </w14:textFill>
        </w:rPr>
        <w:t>投标自查情况</w:t>
      </w:r>
      <w:bookmarkEnd w:id="201"/>
    </w:p>
    <w:p w14:paraId="24B2E041">
      <w:pPr>
        <w:adjustRightInd w:val="0"/>
        <w:snapToGrid w:val="0"/>
        <w:spacing w:line="360" w:lineRule="auto"/>
        <w:outlineLvl w:val="2"/>
        <w:rPr>
          <w:rFonts w:hint="eastAsia" w:asciiTheme="minorEastAsia" w:hAnsiTheme="minorEastAsia" w:eastAsiaTheme="minorEastAsia"/>
          <w:b/>
          <w:color w:val="000000" w:themeColor="text1"/>
          <w:kern w:val="1"/>
          <w:szCs w:val="21"/>
          <w14:textFill>
            <w14:solidFill>
              <w14:schemeClr w14:val="tx1"/>
            </w14:solidFill>
          </w14:textFill>
        </w:rPr>
      </w:pPr>
      <w:bookmarkStart w:id="202" w:name="_Toc5805744"/>
      <w:bookmarkStart w:id="203" w:name="_Toc226741065"/>
      <w:r>
        <w:rPr>
          <w:rFonts w:hint="eastAsia" w:asciiTheme="minorEastAsia" w:hAnsiTheme="minorEastAsia" w:eastAsiaTheme="minorEastAsia"/>
          <w:b/>
          <w:color w:val="000000" w:themeColor="text1"/>
          <w:kern w:val="1"/>
          <w:szCs w:val="21"/>
          <w14:textFill>
            <w14:solidFill>
              <w14:schemeClr w14:val="tx1"/>
            </w14:solidFill>
          </w14:textFill>
        </w:rPr>
        <w:t>一、</w:t>
      </w:r>
      <w:r>
        <w:rPr>
          <w:rFonts w:asciiTheme="minorEastAsia" w:hAnsiTheme="minorEastAsia" w:eastAsiaTheme="minorEastAsia"/>
          <w:b/>
          <w:color w:val="000000" w:themeColor="text1"/>
          <w:kern w:val="1"/>
          <w:szCs w:val="21"/>
          <w14:textFill>
            <w14:solidFill>
              <w14:schemeClr w14:val="tx1"/>
            </w14:solidFill>
          </w14:textFill>
        </w:rPr>
        <w:t>初步评审表</w:t>
      </w:r>
      <w:r>
        <w:rPr>
          <w:rFonts w:hint="eastAsia" w:asciiTheme="minorEastAsia" w:hAnsiTheme="minorEastAsia" w:eastAsiaTheme="minorEastAsia"/>
          <w:b/>
          <w:color w:val="000000" w:themeColor="text1"/>
          <w:kern w:val="1"/>
          <w:szCs w:val="21"/>
          <w14:textFill>
            <w14:solidFill>
              <w14:schemeClr w14:val="tx1"/>
            </w14:solidFill>
          </w14:textFill>
        </w:rPr>
        <w:t>自查情况</w:t>
      </w:r>
      <w:bookmarkEnd w:id="202"/>
      <w:bookmarkEnd w:id="203"/>
    </w:p>
    <w:p w14:paraId="7D51D4D5">
      <w:pPr>
        <w:spacing w:line="360" w:lineRule="auto"/>
        <w:jc w:val="left"/>
        <w:rPr>
          <w:rFonts w:ascii="宋体"/>
          <w:color w:val="000000" w:themeColor="text1"/>
          <w:szCs w:val="21"/>
          <w14:textFill>
            <w14:solidFill>
              <w14:schemeClr w14:val="tx1"/>
            </w14:solidFill>
          </w14:textFill>
        </w:rPr>
      </w:pPr>
      <w:r>
        <w:rPr>
          <w:rFonts w:hint="eastAsia" w:cs="Arial" w:asciiTheme="minorEastAsia" w:hAnsiTheme="minorEastAsia" w:eastAsiaTheme="minorEastAsia"/>
          <w:b/>
          <w:color w:val="000000" w:themeColor="text1"/>
          <w:kern w:val="0"/>
          <w:szCs w:val="21"/>
          <w14:textFill>
            <w14:solidFill>
              <w14:schemeClr w14:val="tx1"/>
            </w14:solidFill>
          </w14:textFill>
        </w:rPr>
        <w:t>（注：下表有效性审查项须和第五部分评分办法初步审查表内容一致，投标人应仔细核对并填写下表）</w:t>
      </w:r>
    </w:p>
    <w:tbl>
      <w:tblPr>
        <w:tblStyle w:val="6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462"/>
        <w:gridCol w:w="2410"/>
        <w:gridCol w:w="2423"/>
      </w:tblGrid>
      <w:tr w14:paraId="61B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blHeader/>
          <w:jc w:val="center"/>
        </w:trPr>
        <w:tc>
          <w:tcPr>
            <w:tcW w:w="642" w:type="dxa"/>
            <w:vAlign w:val="center"/>
          </w:tcPr>
          <w:p w14:paraId="475EEA90">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462" w:type="dxa"/>
            <w:tcBorders>
              <w:tl2br w:val="single" w:color="auto" w:sz="4" w:space="0"/>
            </w:tcBorders>
            <w:vAlign w:val="center"/>
          </w:tcPr>
          <w:p w14:paraId="1F596178">
            <w:pPr>
              <w:jc w:val="right"/>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w:t>
            </w:r>
          </w:p>
          <w:p w14:paraId="42FCF330">
            <w:pPr>
              <w:rPr>
                <w:rFonts w:asci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投标有效性审查项</w:t>
            </w:r>
          </w:p>
        </w:tc>
        <w:tc>
          <w:tcPr>
            <w:tcW w:w="2410" w:type="dxa"/>
            <w:vAlign w:val="center"/>
          </w:tcPr>
          <w:p w14:paraId="7D0A53EC">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自查结论</w:t>
            </w:r>
          </w:p>
        </w:tc>
        <w:tc>
          <w:tcPr>
            <w:tcW w:w="2423" w:type="dxa"/>
            <w:vAlign w:val="center"/>
          </w:tcPr>
          <w:p w14:paraId="10427C9F">
            <w:pPr>
              <w:jc w:val="center"/>
              <w:rPr>
                <w:rFonts w:ascii="宋体"/>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证明资料</w:t>
            </w:r>
          </w:p>
        </w:tc>
      </w:tr>
      <w:tr w14:paraId="4105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44BC3373">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4462" w:type="dxa"/>
            <w:vAlign w:val="center"/>
          </w:tcPr>
          <w:p w14:paraId="030E8DC9">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报价函及报价有效期符合要求</w:t>
            </w:r>
          </w:p>
        </w:tc>
        <w:tc>
          <w:tcPr>
            <w:tcW w:w="2410" w:type="dxa"/>
            <w:vAlign w:val="center"/>
          </w:tcPr>
          <w:p w14:paraId="606204AD">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2B5A4495">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3E17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1611A2EE">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4462" w:type="dxa"/>
            <w:vAlign w:val="center"/>
          </w:tcPr>
          <w:p w14:paraId="3DA4383D">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按招标文件规定盖章或签字</w:t>
            </w:r>
          </w:p>
        </w:tc>
        <w:tc>
          <w:tcPr>
            <w:tcW w:w="2410" w:type="dxa"/>
            <w:vAlign w:val="center"/>
          </w:tcPr>
          <w:p w14:paraId="600E4357">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1E3A4FE0">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2568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42" w:type="dxa"/>
            <w:vAlign w:val="center"/>
          </w:tcPr>
          <w:p w14:paraId="166AE71D">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4462" w:type="dxa"/>
            <w:vAlign w:val="center"/>
          </w:tcPr>
          <w:p w14:paraId="1E3109D2">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已提交法定代表人</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负责人资格证明书、授权委托书</w:t>
            </w:r>
          </w:p>
        </w:tc>
        <w:tc>
          <w:tcPr>
            <w:tcW w:w="2410" w:type="dxa"/>
            <w:vAlign w:val="center"/>
          </w:tcPr>
          <w:p w14:paraId="5A527F4D">
            <w:pPr>
              <w:tabs>
                <w:tab w:val="left" w:pos="686"/>
                <w:tab w:val="left" w:pos="1030"/>
              </w:tabs>
              <w:spacing w:before="40" w:after="40"/>
              <w:rPr>
                <w:rFonts w:hint="eastAsia" w:ascii="宋体" w:hAnsi="宋体"/>
                <w:color w:val="000000" w:themeColor="text1"/>
                <w:sz w:val="24"/>
                <w:szCs w:val="2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29EA87CA">
            <w:pPr>
              <w:spacing w:before="40" w:after="4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5B60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234356C4">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w:t>
            </w:r>
          </w:p>
        </w:tc>
        <w:tc>
          <w:tcPr>
            <w:tcW w:w="4462" w:type="dxa"/>
            <w:vAlign w:val="center"/>
          </w:tcPr>
          <w:p w14:paraId="6964704C">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投标保证金符合要求</w:t>
            </w:r>
          </w:p>
        </w:tc>
        <w:tc>
          <w:tcPr>
            <w:tcW w:w="2410" w:type="dxa"/>
            <w:vAlign w:val="center"/>
          </w:tcPr>
          <w:p w14:paraId="4D34FE4F">
            <w:pPr>
              <w:tabs>
                <w:tab w:val="left" w:pos="686"/>
                <w:tab w:val="left" w:pos="1030"/>
              </w:tabs>
              <w:spacing w:before="40" w:after="4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050CE95B">
            <w:pPr>
              <w:spacing w:before="40" w:after="4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21D8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42" w:type="dxa"/>
            <w:vAlign w:val="center"/>
          </w:tcPr>
          <w:p w14:paraId="31933478">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p>
        </w:tc>
        <w:tc>
          <w:tcPr>
            <w:tcW w:w="4462" w:type="dxa"/>
            <w:vAlign w:val="center"/>
          </w:tcPr>
          <w:p w14:paraId="7750B89B">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符合本项目招标公告列示的投标人资格条件要求</w:t>
            </w:r>
          </w:p>
        </w:tc>
        <w:tc>
          <w:tcPr>
            <w:tcW w:w="2410" w:type="dxa"/>
            <w:vAlign w:val="center"/>
          </w:tcPr>
          <w:p w14:paraId="6EC70A6B">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64E78B4D">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229F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76976405">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4462" w:type="dxa"/>
            <w:vAlign w:val="center"/>
          </w:tcPr>
          <w:p w14:paraId="28E4FEE4">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投标文件主要资料齐全</w:t>
            </w:r>
          </w:p>
        </w:tc>
        <w:tc>
          <w:tcPr>
            <w:tcW w:w="2410" w:type="dxa"/>
            <w:vAlign w:val="center"/>
          </w:tcPr>
          <w:p w14:paraId="74133A08">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20A63081">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7478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2" w:type="dxa"/>
            <w:vAlign w:val="center"/>
          </w:tcPr>
          <w:p w14:paraId="5FA6BBED">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w:t>
            </w:r>
          </w:p>
        </w:tc>
        <w:tc>
          <w:tcPr>
            <w:tcW w:w="4462" w:type="dxa"/>
            <w:vAlign w:val="center"/>
          </w:tcPr>
          <w:p w14:paraId="1A844D64">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按规定格式填写，无关键内容不全或关键字迹模糊、无法辨认</w:t>
            </w:r>
          </w:p>
        </w:tc>
        <w:tc>
          <w:tcPr>
            <w:tcW w:w="2410" w:type="dxa"/>
            <w:vAlign w:val="center"/>
          </w:tcPr>
          <w:p w14:paraId="6099A415">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0138A0A9">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1D01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642" w:type="dxa"/>
            <w:vAlign w:val="center"/>
          </w:tcPr>
          <w:p w14:paraId="3F10BADA">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8</w:t>
            </w:r>
          </w:p>
        </w:tc>
        <w:tc>
          <w:tcPr>
            <w:tcW w:w="4462" w:type="dxa"/>
            <w:vAlign w:val="center"/>
          </w:tcPr>
          <w:p w14:paraId="7FDD0C3E">
            <w:pPr>
              <w:tabs>
                <w:tab w:val="left" w:pos="2880"/>
              </w:tabs>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投标人无递交两份或多份内容不同的投标文件，或不存在一份投标文件中对同一采购内容有两个或多个报价且未声明哪个为最终报价的（招标文件规定提交备选报价方案的除外）</w:t>
            </w:r>
          </w:p>
        </w:tc>
        <w:tc>
          <w:tcPr>
            <w:tcW w:w="2410" w:type="dxa"/>
            <w:vAlign w:val="center"/>
          </w:tcPr>
          <w:p w14:paraId="5E2B9890">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4988B7D6">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3E8F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642" w:type="dxa"/>
            <w:vAlign w:val="center"/>
          </w:tcPr>
          <w:p w14:paraId="57CC6AB1">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9</w:t>
            </w:r>
          </w:p>
        </w:tc>
        <w:tc>
          <w:tcPr>
            <w:tcW w:w="4462" w:type="dxa"/>
            <w:vAlign w:val="center"/>
          </w:tcPr>
          <w:p w14:paraId="5825E237">
            <w:pPr>
              <w:tabs>
                <w:tab w:val="left" w:pos="2880"/>
              </w:tabs>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报价价格是固定价且未超过本项目设定的最高报价限价（如有限价要求），也未有因报价明显低于其他投标人报价且未能说明其报价合理性被认定低于成本的情形</w:t>
            </w:r>
          </w:p>
        </w:tc>
        <w:tc>
          <w:tcPr>
            <w:tcW w:w="2410" w:type="dxa"/>
            <w:vAlign w:val="center"/>
          </w:tcPr>
          <w:p w14:paraId="4064309F">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5EAA1907">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6793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125F4176">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10</w:t>
            </w:r>
          </w:p>
        </w:tc>
        <w:tc>
          <w:tcPr>
            <w:tcW w:w="4462" w:type="dxa"/>
            <w:vAlign w:val="center"/>
          </w:tcPr>
          <w:p w14:paraId="6B5F033D">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报价无重大漏项或重大不合理</w:t>
            </w:r>
          </w:p>
        </w:tc>
        <w:tc>
          <w:tcPr>
            <w:tcW w:w="2410" w:type="dxa"/>
            <w:vAlign w:val="center"/>
          </w:tcPr>
          <w:p w14:paraId="370C1DEB">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66E4836E">
            <w:pPr>
              <w:pStyle w:val="774"/>
              <w:spacing w:line="260" w:lineRule="exact"/>
              <w:ind w:left="-171"/>
              <w:jc w:val="center"/>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72D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0DD7C084">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11</w:t>
            </w:r>
          </w:p>
        </w:tc>
        <w:tc>
          <w:tcPr>
            <w:tcW w:w="4462" w:type="dxa"/>
            <w:vAlign w:val="center"/>
          </w:tcPr>
          <w:p w14:paraId="29013104">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联合体报价附联合体共同投标协议书（如有允许联合体报价）</w:t>
            </w:r>
          </w:p>
        </w:tc>
        <w:tc>
          <w:tcPr>
            <w:tcW w:w="2410" w:type="dxa"/>
            <w:vAlign w:val="center"/>
          </w:tcPr>
          <w:p w14:paraId="2DC22E9C">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0D82ED71">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7109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74AA2536">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12</w:t>
            </w:r>
          </w:p>
        </w:tc>
        <w:tc>
          <w:tcPr>
            <w:tcW w:w="4462" w:type="dxa"/>
            <w:vAlign w:val="center"/>
          </w:tcPr>
          <w:p w14:paraId="3E626DD9">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★条款满足招标文件要求</w:t>
            </w:r>
          </w:p>
        </w:tc>
        <w:tc>
          <w:tcPr>
            <w:tcW w:w="2410" w:type="dxa"/>
            <w:vAlign w:val="center"/>
          </w:tcPr>
          <w:p w14:paraId="611CE097">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2BE0FAFD">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54E2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182FF383">
            <w:pPr>
              <w:widowControl/>
              <w:spacing w:before="40" w:after="4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13</w:t>
            </w:r>
          </w:p>
        </w:tc>
        <w:tc>
          <w:tcPr>
            <w:tcW w:w="4462" w:type="dxa"/>
            <w:vAlign w:val="center"/>
          </w:tcPr>
          <w:p w14:paraId="029D9879">
            <w:pPr>
              <w:ind w:left="40" w:leftChars="19"/>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无招标文件或法规明确规定可以废标的其他情形</w:t>
            </w:r>
          </w:p>
        </w:tc>
        <w:tc>
          <w:tcPr>
            <w:tcW w:w="2410" w:type="dxa"/>
            <w:vAlign w:val="center"/>
          </w:tcPr>
          <w:p w14:paraId="72EF100D">
            <w:pPr>
              <w:tabs>
                <w:tab w:val="left" w:pos="686"/>
                <w:tab w:val="left" w:pos="1030"/>
              </w:tabs>
              <w:spacing w:before="40" w:after="4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c>
          <w:tcPr>
            <w:tcW w:w="2423" w:type="dxa"/>
            <w:vAlign w:val="center"/>
          </w:tcPr>
          <w:p w14:paraId="5847C879">
            <w:pPr>
              <w:spacing w:before="40" w:after="40"/>
              <w:rPr>
                <w:rFonts w:ascii="宋体"/>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见投标文件第（）页</w:t>
            </w:r>
          </w:p>
        </w:tc>
      </w:tr>
    </w:tbl>
    <w:p w14:paraId="14B5A62A">
      <w:pPr>
        <w:spacing w:line="240" w:lineRule="atLeas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w:t>
      </w:r>
    </w:p>
    <w:p w14:paraId="17B45DAC">
      <w:pPr>
        <w:spacing w:line="240" w:lineRule="atLeas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以上材料将作为投标人合格性和有效性审核的重要内容之一，投标人必须严格按照其内容及要求在投标文件中对应如实提供，对缺漏和不符合项将会直接导致无效报价！</w:t>
      </w:r>
    </w:p>
    <w:p w14:paraId="7D7A3CBD">
      <w:pPr>
        <w:spacing w:line="240" w:lineRule="atLeast"/>
        <w:jc w:val="left"/>
        <w:rPr>
          <w:rFonts w:hint="eastAsia" w:ascii="宋体" w:hAnsi="宋体"/>
          <w:bCs/>
          <w:color w:val="000000" w:themeColor="text1"/>
          <w:sz w:val="18"/>
          <w:szCs w:val="18"/>
          <w14:textFill>
            <w14:solidFill>
              <w14:schemeClr w14:val="tx1"/>
            </w14:solidFill>
          </w14:textFill>
        </w:rPr>
        <w:sectPr>
          <w:footerReference r:id="rId4" w:type="default"/>
          <w:pgSz w:w="11906" w:h="16838"/>
          <w:pgMar w:top="1247" w:right="1247" w:bottom="1247" w:left="1247" w:header="851" w:footer="992" w:gutter="0"/>
          <w:cols w:space="720" w:num="1"/>
          <w:docGrid w:linePitch="312" w:charSpace="0"/>
        </w:sectPr>
      </w:pPr>
      <w:r>
        <w:rPr>
          <w:rFonts w:hint="eastAsia" w:ascii="宋体" w:hAnsi="宋体"/>
          <w:bCs/>
          <w:color w:val="000000" w:themeColor="text1"/>
          <w:sz w:val="18"/>
          <w:szCs w:val="18"/>
          <w14:textFill>
            <w14:solidFill>
              <w14:schemeClr w14:val="tx1"/>
            </w14:solidFill>
          </w14:textFill>
        </w:rPr>
        <w:t>投标人自查通过的在对应的□打“√”，否则为不通过，最终通过结果以项目评审委员会评定为准。</w:t>
      </w:r>
    </w:p>
    <w:p w14:paraId="557913C6">
      <w:pPr>
        <w:adjustRightInd w:val="0"/>
        <w:snapToGrid w:val="0"/>
        <w:spacing w:line="360" w:lineRule="auto"/>
        <w:outlineLvl w:val="2"/>
        <w:rPr>
          <w:rFonts w:hint="eastAsia" w:asciiTheme="minorEastAsia" w:hAnsiTheme="minorEastAsia" w:eastAsiaTheme="minorEastAsia"/>
          <w:b/>
          <w:color w:val="000000" w:themeColor="text1"/>
          <w:kern w:val="1"/>
          <w:szCs w:val="21"/>
          <w14:textFill>
            <w14:solidFill>
              <w14:schemeClr w14:val="tx1"/>
            </w14:solidFill>
          </w14:textFill>
        </w:rPr>
      </w:pPr>
      <w:bookmarkStart w:id="204" w:name="_Toc226741066"/>
      <w:bookmarkStart w:id="205" w:name="_Toc5805745"/>
      <w:r>
        <w:rPr>
          <w:rFonts w:hint="eastAsia" w:asciiTheme="minorEastAsia" w:hAnsiTheme="minorEastAsia" w:eastAsiaTheme="minorEastAsia"/>
          <w:b/>
          <w:color w:val="000000" w:themeColor="text1"/>
          <w:kern w:val="1"/>
          <w:szCs w:val="21"/>
          <w14:textFill>
            <w14:solidFill>
              <w14:schemeClr w14:val="tx1"/>
            </w14:solidFill>
          </w14:textFill>
        </w:rPr>
        <w:t>二、评分标准表自查情况</w:t>
      </w:r>
      <w:bookmarkEnd w:id="204"/>
      <w:bookmarkEnd w:id="205"/>
    </w:p>
    <w:p w14:paraId="20F8692D">
      <w:pPr>
        <w:tabs>
          <w:tab w:val="left" w:pos="420"/>
        </w:tabs>
        <w:spacing w:before="240" w:after="120" w:line="360" w:lineRule="auto"/>
        <w:jc w:val="left"/>
        <w:rPr>
          <w:rFonts w:hint="eastAsia" w:ascii="宋体" w:hAnsi="宋体" w:cs="宋体"/>
          <w:b/>
          <w:color w:val="000000" w:themeColor="text1"/>
          <w:kern w:val="1"/>
          <w14:textFill>
            <w14:solidFill>
              <w14:schemeClr w14:val="tx1"/>
            </w14:solidFill>
          </w14:textFill>
        </w:rPr>
      </w:pPr>
      <w:r>
        <w:rPr>
          <w:rFonts w:hint="eastAsia"/>
          <w:b/>
          <w:color w:val="000000" w:themeColor="text1"/>
          <w:szCs w:val="21"/>
          <w14:textFill>
            <w14:solidFill>
              <w14:schemeClr w14:val="tx1"/>
            </w14:solidFill>
          </w14:textFill>
        </w:rPr>
        <w:t>（注：下表评审内容和评审项目须和本招标文件第五部分评审办法</w:t>
      </w:r>
      <w:r>
        <w:rPr>
          <w:rFonts w:hint="eastAsia" w:ascii="宋体" w:hAnsi="宋体" w:cs="宋体"/>
          <w:b/>
          <w:color w:val="000000" w:themeColor="text1"/>
          <w:kern w:val="1"/>
          <w14:textFill>
            <w14:solidFill>
              <w14:schemeClr w14:val="tx1"/>
            </w14:solidFill>
          </w14:textFill>
        </w:rPr>
        <w:t>附表2《评分标准表》的评审内容和评审项目一致，供应商须如实填写响应的情况。）</w:t>
      </w:r>
    </w:p>
    <w:tbl>
      <w:tblPr>
        <w:tblStyle w:val="63"/>
        <w:tblW w:w="9474" w:type="dxa"/>
        <w:jc w:val="center"/>
        <w:tblLayout w:type="fixed"/>
        <w:tblCellMar>
          <w:top w:w="0" w:type="dxa"/>
          <w:left w:w="108" w:type="dxa"/>
          <w:bottom w:w="0" w:type="dxa"/>
          <w:right w:w="108" w:type="dxa"/>
        </w:tblCellMar>
      </w:tblPr>
      <w:tblGrid>
        <w:gridCol w:w="929"/>
        <w:gridCol w:w="1287"/>
        <w:gridCol w:w="1784"/>
        <w:gridCol w:w="703"/>
        <w:gridCol w:w="4771"/>
      </w:tblGrid>
      <w:tr w14:paraId="187D6A2B">
        <w:tblPrEx>
          <w:tblCellMar>
            <w:top w:w="0" w:type="dxa"/>
            <w:left w:w="108" w:type="dxa"/>
            <w:bottom w:w="0" w:type="dxa"/>
            <w:right w:w="108" w:type="dxa"/>
          </w:tblCellMar>
        </w:tblPrEx>
        <w:trPr>
          <w:trHeight w:val="621"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74E79971">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序号</w:t>
            </w:r>
          </w:p>
        </w:tc>
        <w:tc>
          <w:tcPr>
            <w:tcW w:w="1287" w:type="dxa"/>
            <w:tcBorders>
              <w:top w:val="single" w:color="auto" w:sz="4" w:space="0"/>
              <w:left w:val="nil"/>
              <w:bottom w:val="single" w:color="auto" w:sz="4" w:space="0"/>
              <w:right w:val="single" w:color="auto" w:sz="4" w:space="0"/>
            </w:tcBorders>
            <w:vAlign w:val="center"/>
          </w:tcPr>
          <w:p w14:paraId="73F689CC">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评审内容</w:t>
            </w:r>
          </w:p>
        </w:tc>
        <w:tc>
          <w:tcPr>
            <w:tcW w:w="1784" w:type="dxa"/>
            <w:tcBorders>
              <w:top w:val="single" w:color="auto" w:sz="4" w:space="0"/>
              <w:left w:val="nil"/>
              <w:bottom w:val="single" w:color="auto" w:sz="4" w:space="0"/>
              <w:right w:val="single" w:color="auto" w:sz="4" w:space="0"/>
            </w:tcBorders>
            <w:vAlign w:val="center"/>
          </w:tcPr>
          <w:p w14:paraId="541139CA">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评审项目</w:t>
            </w:r>
          </w:p>
        </w:tc>
        <w:tc>
          <w:tcPr>
            <w:tcW w:w="703" w:type="dxa"/>
            <w:tcBorders>
              <w:top w:val="single" w:color="auto" w:sz="4" w:space="0"/>
              <w:left w:val="nil"/>
              <w:bottom w:val="single" w:color="auto" w:sz="4" w:space="0"/>
              <w:right w:val="single" w:color="auto" w:sz="4" w:space="0"/>
            </w:tcBorders>
            <w:vAlign w:val="center"/>
          </w:tcPr>
          <w:p w14:paraId="33E2DCC4">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分值</w:t>
            </w:r>
          </w:p>
        </w:tc>
        <w:tc>
          <w:tcPr>
            <w:tcW w:w="4771" w:type="dxa"/>
            <w:tcBorders>
              <w:top w:val="single" w:color="auto" w:sz="4" w:space="0"/>
              <w:left w:val="nil"/>
              <w:bottom w:val="single" w:color="auto" w:sz="4" w:space="0"/>
              <w:right w:val="single" w:color="auto" w:sz="4" w:space="0"/>
            </w:tcBorders>
            <w:vAlign w:val="center"/>
          </w:tcPr>
          <w:p w14:paraId="213C11A3">
            <w:pPr>
              <w:widowControl/>
              <w:jc w:val="center"/>
              <w:rPr>
                <w:rFonts w:hint="eastAsia" w:cs="宋体" w:asciiTheme="minorEastAsia" w:hAnsiTheme="minorEastAsia" w:eastAsiaTheme="minorEastAsia"/>
                <w:b/>
                <w:bCs/>
                <w:color w:val="000000" w:themeColor="text1"/>
                <w:kern w:val="0"/>
                <w:sz w:val="18"/>
                <w:szCs w:val="18"/>
                <w14:textFill>
                  <w14:solidFill>
                    <w14:schemeClr w14:val="tx1"/>
                  </w14:solidFill>
                </w14:textFill>
              </w:rPr>
            </w:pPr>
            <w:r>
              <w:rPr>
                <w:rFonts w:hint="eastAsia" w:cs="宋体" w:asciiTheme="minorEastAsia" w:hAnsiTheme="minorEastAsia" w:eastAsiaTheme="minorEastAsia"/>
                <w:b/>
                <w:bCs/>
                <w:color w:val="000000" w:themeColor="text1"/>
                <w:kern w:val="0"/>
                <w:sz w:val="18"/>
                <w:szCs w:val="18"/>
                <w14:textFill>
                  <w14:solidFill>
                    <w14:schemeClr w14:val="tx1"/>
                  </w14:solidFill>
                </w14:textFill>
              </w:rPr>
              <w:t>响应内容，证明文件</w:t>
            </w:r>
          </w:p>
        </w:tc>
      </w:tr>
      <w:tr w14:paraId="123C4499">
        <w:tblPrEx>
          <w:tblCellMar>
            <w:top w:w="0" w:type="dxa"/>
            <w:left w:w="108" w:type="dxa"/>
            <w:bottom w:w="0" w:type="dxa"/>
            <w:right w:w="108" w:type="dxa"/>
          </w:tblCellMar>
        </w:tblPrEx>
        <w:trPr>
          <w:trHeight w:val="887" w:hRule="atLeast"/>
          <w:jc w:val="center"/>
        </w:trPr>
        <w:tc>
          <w:tcPr>
            <w:tcW w:w="929" w:type="dxa"/>
            <w:tcBorders>
              <w:top w:val="nil"/>
              <w:left w:val="single" w:color="auto" w:sz="4" w:space="0"/>
              <w:bottom w:val="single" w:color="auto" w:sz="4" w:space="0"/>
              <w:right w:val="single" w:color="auto" w:sz="4" w:space="0"/>
            </w:tcBorders>
            <w:vAlign w:val="center"/>
          </w:tcPr>
          <w:p w14:paraId="1E5E9FD5">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1287" w:type="dxa"/>
            <w:tcBorders>
              <w:top w:val="nil"/>
              <w:left w:val="nil"/>
              <w:bottom w:val="single" w:color="auto" w:sz="4" w:space="0"/>
              <w:right w:val="single" w:color="auto" w:sz="4" w:space="0"/>
            </w:tcBorders>
            <w:vAlign w:val="center"/>
          </w:tcPr>
          <w:p w14:paraId="2F26684D">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报价</w:t>
            </w:r>
          </w:p>
          <w:p w14:paraId="6F7C151B">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0%)</w:t>
            </w:r>
          </w:p>
        </w:tc>
        <w:tc>
          <w:tcPr>
            <w:tcW w:w="1784" w:type="dxa"/>
            <w:tcBorders>
              <w:top w:val="nil"/>
              <w:left w:val="nil"/>
              <w:bottom w:val="single" w:color="auto" w:sz="4" w:space="0"/>
              <w:right w:val="single" w:color="auto" w:sz="4" w:space="0"/>
            </w:tcBorders>
            <w:vAlign w:val="center"/>
          </w:tcPr>
          <w:p w14:paraId="0642A36D">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报价</w:t>
            </w:r>
          </w:p>
        </w:tc>
        <w:tc>
          <w:tcPr>
            <w:tcW w:w="703" w:type="dxa"/>
            <w:tcBorders>
              <w:top w:val="nil"/>
              <w:left w:val="nil"/>
              <w:bottom w:val="single" w:color="auto" w:sz="4" w:space="0"/>
              <w:right w:val="single" w:color="auto" w:sz="4" w:space="0"/>
            </w:tcBorders>
            <w:vAlign w:val="center"/>
          </w:tcPr>
          <w:p w14:paraId="45842E64">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7AF48918">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1C4225EA">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2D206432">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2</w:t>
            </w:r>
          </w:p>
        </w:tc>
        <w:tc>
          <w:tcPr>
            <w:tcW w:w="1287" w:type="dxa"/>
            <w:vMerge w:val="restart"/>
            <w:tcBorders>
              <w:top w:val="nil"/>
              <w:left w:val="single" w:color="auto" w:sz="4" w:space="0"/>
              <w:bottom w:val="single" w:color="auto" w:sz="4" w:space="0"/>
              <w:right w:val="single" w:color="auto" w:sz="4" w:space="0"/>
            </w:tcBorders>
            <w:vAlign w:val="center"/>
          </w:tcPr>
          <w:p w14:paraId="4EB097F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商务</w:t>
            </w:r>
          </w:p>
          <w:p w14:paraId="67C3F690">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0%)</w:t>
            </w:r>
          </w:p>
        </w:tc>
        <w:tc>
          <w:tcPr>
            <w:tcW w:w="1784" w:type="dxa"/>
            <w:tcBorders>
              <w:top w:val="nil"/>
              <w:left w:val="nil"/>
              <w:bottom w:val="single" w:color="auto" w:sz="4" w:space="0"/>
              <w:right w:val="single" w:color="auto" w:sz="4" w:space="0"/>
            </w:tcBorders>
            <w:vAlign w:val="center"/>
          </w:tcPr>
          <w:p w14:paraId="63D6E5DA">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供应商财务和经营状况</w:t>
            </w:r>
          </w:p>
        </w:tc>
        <w:tc>
          <w:tcPr>
            <w:tcW w:w="703" w:type="dxa"/>
            <w:tcBorders>
              <w:top w:val="nil"/>
              <w:left w:val="nil"/>
              <w:bottom w:val="single" w:color="auto" w:sz="4" w:space="0"/>
              <w:right w:val="single" w:color="auto" w:sz="4" w:space="0"/>
            </w:tcBorders>
            <w:vAlign w:val="center"/>
          </w:tcPr>
          <w:p w14:paraId="463CB97B">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22A482FF">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14A602A9">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30B53B1B">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3</w:t>
            </w:r>
          </w:p>
        </w:tc>
        <w:tc>
          <w:tcPr>
            <w:tcW w:w="1287" w:type="dxa"/>
            <w:vMerge w:val="continue"/>
            <w:tcBorders>
              <w:top w:val="nil"/>
              <w:left w:val="single" w:color="auto" w:sz="4" w:space="0"/>
              <w:bottom w:val="single" w:color="auto" w:sz="4" w:space="0"/>
              <w:right w:val="single" w:color="auto" w:sz="4" w:space="0"/>
            </w:tcBorders>
            <w:vAlign w:val="center"/>
          </w:tcPr>
          <w:p w14:paraId="33A93E05">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7EBD1D08">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项目经验</w:t>
            </w:r>
          </w:p>
        </w:tc>
        <w:tc>
          <w:tcPr>
            <w:tcW w:w="703" w:type="dxa"/>
            <w:tcBorders>
              <w:top w:val="nil"/>
              <w:left w:val="nil"/>
              <w:bottom w:val="single" w:color="auto" w:sz="4" w:space="0"/>
              <w:right w:val="single" w:color="auto" w:sz="4" w:space="0"/>
            </w:tcBorders>
            <w:vAlign w:val="center"/>
          </w:tcPr>
          <w:p w14:paraId="380FA63B">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4B68F5AE">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417D41FE">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3FC0B6D5">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4</w:t>
            </w:r>
          </w:p>
        </w:tc>
        <w:tc>
          <w:tcPr>
            <w:tcW w:w="1287" w:type="dxa"/>
            <w:vMerge w:val="continue"/>
            <w:tcBorders>
              <w:top w:val="nil"/>
              <w:left w:val="single" w:color="auto" w:sz="4" w:space="0"/>
              <w:bottom w:val="single" w:color="auto" w:sz="4" w:space="0"/>
              <w:right w:val="single" w:color="auto" w:sz="4" w:space="0"/>
            </w:tcBorders>
            <w:vAlign w:val="center"/>
          </w:tcPr>
          <w:p w14:paraId="5F32CE03">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3B16319E">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合同响应</w:t>
            </w:r>
          </w:p>
        </w:tc>
        <w:tc>
          <w:tcPr>
            <w:tcW w:w="703" w:type="dxa"/>
            <w:tcBorders>
              <w:top w:val="nil"/>
              <w:left w:val="nil"/>
              <w:bottom w:val="single" w:color="auto" w:sz="4" w:space="0"/>
              <w:right w:val="single" w:color="auto" w:sz="4" w:space="0"/>
            </w:tcBorders>
            <w:vAlign w:val="center"/>
          </w:tcPr>
          <w:p w14:paraId="5D7A3CC9">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357AC250">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7D54167C">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7D597952">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1287" w:type="dxa"/>
            <w:vMerge w:val="restart"/>
            <w:tcBorders>
              <w:top w:val="nil"/>
              <w:left w:val="single" w:color="auto" w:sz="4" w:space="0"/>
              <w:bottom w:val="single" w:color="auto" w:sz="4" w:space="0"/>
              <w:right w:val="single" w:color="auto" w:sz="4" w:space="0"/>
            </w:tcBorders>
            <w:vAlign w:val="center"/>
          </w:tcPr>
          <w:p w14:paraId="6C904D0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技术</w:t>
            </w:r>
          </w:p>
          <w:p w14:paraId="76E6EFE8">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0%)</w:t>
            </w:r>
          </w:p>
        </w:tc>
        <w:tc>
          <w:tcPr>
            <w:tcW w:w="1784" w:type="dxa"/>
            <w:tcBorders>
              <w:top w:val="nil"/>
              <w:left w:val="nil"/>
              <w:bottom w:val="single" w:color="auto" w:sz="4" w:space="0"/>
              <w:right w:val="single" w:color="auto" w:sz="4" w:space="0"/>
            </w:tcBorders>
            <w:vAlign w:val="center"/>
          </w:tcPr>
          <w:p w14:paraId="148EA1AD">
            <w:pPr>
              <w:jc w:val="left"/>
              <w:rPr>
                <w:rFonts w:hint="eastAsia" w:ascii="宋体" w:hAnsi="宋体" w:cs="仿宋"/>
                <w:iCs/>
                <w:szCs w:val="21"/>
              </w:rPr>
            </w:pPr>
            <w:r>
              <w:rPr>
                <w:rFonts w:hint="eastAsia" w:ascii="宋体" w:hAnsi="宋体" w:cs="宋体"/>
                <w:kern w:val="0"/>
                <w:szCs w:val="21"/>
              </w:rPr>
              <w:t>服务方案</w:t>
            </w:r>
          </w:p>
        </w:tc>
        <w:tc>
          <w:tcPr>
            <w:tcW w:w="703" w:type="dxa"/>
            <w:tcBorders>
              <w:top w:val="nil"/>
              <w:left w:val="nil"/>
              <w:bottom w:val="single" w:color="auto" w:sz="4" w:space="0"/>
              <w:right w:val="single" w:color="auto" w:sz="4" w:space="0"/>
            </w:tcBorders>
            <w:vAlign w:val="center"/>
          </w:tcPr>
          <w:p w14:paraId="3EDD3035">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468F2A3C">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422572AD">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1DEF9952">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6</w:t>
            </w:r>
          </w:p>
        </w:tc>
        <w:tc>
          <w:tcPr>
            <w:tcW w:w="1287" w:type="dxa"/>
            <w:vMerge w:val="continue"/>
            <w:tcBorders>
              <w:top w:val="nil"/>
              <w:left w:val="single" w:color="auto" w:sz="4" w:space="0"/>
              <w:bottom w:val="single" w:color="auto" w:sz="4" w:space="0"/>
              <w:right w:val="single" w:color="auto" w:sz="4" w:space="0"/>
            </w:tcBorders>
            <w:vAlign w:val="center"/>
          </w:tcPr>
          <w:p w14:paraId="0BD9A573">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37ACEB45">
            <w:pPr>
              <w:widowControl/>
              <w:jc w:val="left"/>
              <w:rPr>
                <w:rFonts w:hint="eastAsia" w:ascii="宋体" w:hAnsi="宋体" w:cs="宋体"/>
                <w:kern w:val="0"/>
                <w:szCs w:val="21"/>
                <w:lang w:bidi="ar"/>
              </w:rPr>
            </w:pPr>
            <w:r>
              <w:rPr>
                <w:rFonts w:hint="eastAsia" w:ascii="宋体" w:hAnsi="宋体" w:cs="宋体"/>
                <w:kern w:val="0"/>
                <w:szCs w:val="21"/>
              </w:rPr>
              <w:t>仓储能力</w:t>
            </w:r>
            <w:r>
              <w:rPr>
                <w:rFonts w:hint="eastAsia" w:ascii="宋体" w:hAnsi="宋体" w:cs="宋体"/>
                <w:kern w:val="0"/>
                <w:szCs w:val="21"/>
              </w:rPr>
              <w:tab/>
            </w:r>
          </w:p>
        </w:tc>
        <w:tc>
          <w:tcPr>
            <w:tcW w:w="703" w:type="dxa"/>
            <w:tcBorders>
              <w:top w:val="nil"/>
              <w:left w:val="nil"/>
              <w:bottom w:val="single" w:color="auto" w:sz="4" w:space="0"/>
              <w:right w:val="single" w:color="auto" w:sz="4" w:space="0"/>
            </w:tcBorders>
            <w:vAlign w:val="center"/>
          </w:tcPr>
          <w:p w14:paraId="7FCA7C45">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160E6AD7">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666FD64C">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vAlign w:val="center"/>
          </w:tcPr>
          <w:p w14:paraId="31AD3602">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7</w:t>
            </w:r>
          </w:p>
        </w:tc>
        <w:tc>
          <w:tcPr>
            <w:tcW w:w="1287" w:type="dxa"/>
            <w:vMerge w:val="continue"/>
            <w:tcBorders>
              <w:top w:val="nil"/>
              <w:left w:val="single" w:color="auto" w:sz="4" w:space="0"/>
              <w:bottom w:val="single" w:color="auto" w:sz="4" w:space="0"/>
              <w:right w:val="single" w:color="auto" w:sz="4" w:space="0"/>
            </w:tcBorders>
            <w:vAlign w:val="center"/>
          </w:tcPr>
          <w:p w14:paraId="5CFDB86D">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784" w:type="dxa"/>
            <w:tcBorders>
              <w:top w:val="nil"/>
              <w:left w:val="nil"/>
              <w:bottom w:val="single" w:color="auto" w:sz="4" w:space="0"/>
              <w:right w:val="single" w:color="auto" w:sz="4" w:space="0"/>
            </w:tcBorders>
            <w:vAlign w:val="center"/>
          </w:tcPr>
          <w:p w14:paraId="0C99154D">
            <w:pPr>
              <w:widowControl/>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s="宋体"/>
                <w:kern w:val="0"/>
                <w:szCs w:val="21"/>
              </w:rPr>
              <w:t>货物质量保证</w:t>
            </w:r>
          </w:p>
        </w:tc>
        <w:tc>
          <w:tcPr>
            <w:tcW w:w="703" w:type="dxa"/>
            <w:tcBorders>
              <w:top w:val="nil"/>
              <w:left w:val="nil"/>
              <w:bottom w:val="single" w:color="auto" w:sz="4" w:space="0"/>
              <w:right w:val="single" w:color="auto" w:sz="4" w:space="0"/>
            </w:tcBorders>
            <w:vAlign w:val="center"/>
          </w:tcPr>
          <w:p w14:paraId="67D2ED6F">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21EB999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olor w:val="000000" w:themeColor="text1"/>
                <w14:textFill>
                  <w14:solidFill>
                    <w14:schemeClr w14:val="tx1"/>
                  </w14:solidFill>
                </w14:textFill>
              </w:rPr>
              <w:t>见投标文件第（）页</w:t>
            </w:r>
          </w:p>
        </w:tc>
      </w:tr>
      <w:tr w14:paraId="0220303E">
        <w:tblPrEx>
          <w:tblCellMar>
            <w:top w:w="0" w:type="dxa"/>
            <w:left w:w="108" w:type="dxa"/>
            <w:bottom w:w="0" w:type="dxa"/>
            <w:right w:w="108" w:type="dxa"/>
          </w:tblCellMar>
        </w:tblPrEx>
        <w:trPr>
          <w:trHeight w:val="458" w:hRule="atLeast"/>
          <w:jc w:val="center"/>
        </w:trPr>
        <w:tc>
          <w:tcPr>
            <w:tcW w:w="4000" w:type="dxa"/>
            <w:gridSpan w:val="3"/>
            <w:tcBorders>
              <w:top w:val="single" w:color="auto" w:sz="4" w:space="0"/>
              <w:left w:val="single" w:color="auto" w:sz="4" w:space="0"/>
              <w:bottom w:val="single" w:color="auto" w:sz="4" w:space="0"/>
              <w:right w:val="single" w:color="auto" w:sz="4" w:space="0"/>
            </w:tcBorders>
            <w:vAlign w:val="center"/>
          </w:tcPr>
          <w:p w14:paraId="6B7D1466">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合计</w:t>
            </w:r>
          </w:p>
        </w:tc>
        <w:tc>
          <w:tcPr>
            <w:tcW w:w="703" w:type="dxa"/>
            <w:tcBorders>
              <w:top w:val="nil"/>
              <w:left w:val="nil"/>
              <w:bottom w:val="single" w:color="auto" w:sz="4" w:space="0"/>
              <w:right w:val="single" w:color="auto" w:sz="4" w:space="0"/>
            </w:tcBorders>
            <w:vAlign w:val="center"/>
          </w:tcPr>
          <w:p w14:paraId="38847162">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XX</w:t>
            </w:r>
          </w:p>
        </w:tc>
        <w:tc>
          <w:tcPr>
            <w:tcW w:w="4771" w:type="dxa"/>
            <w:tcBorders>
              <w:top w:val="nil"/>
              <w:left w:val="nil"/>
              <w:bottom w:val="single" w:color="auto" w:sz="4" w:space="0"/>
              <w:right w:val="single" w:color="auto" w:sz="4" w:space="0"/>
            </w:tcBorders>
            <w:vAlign w:val="center"/>
          </w:tcPr>
          <w:p w14:paraId="4BFE9ED5">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p>
        </w:tc>
      </w:tr>
    </w:tbl>
    <w:p w14:paraId="27E76C5A">
      <w:pPr>
        <w:tabs>
          <w:tab w:val="left" w:pos="420"/>
        </w:tabs>
        <w:spacing w:before="240" w:after="120" w:line="360" w:lineRule="auto"/>
        <w:jc w:val="left"/>
        <w:rPr>
          <w:rFonts w:ascii="宋体"/>
          <w:b/>
          <w:color w:val="000000" w:themeColor="text1"/>
          <w:sz w:val="18"/>
          <w:szCs w:val="18"/>
          <w14:textFill>
            <w14:solidFill>
              <w14:schemeClr w14:val="tx1"/>
            </w14:solidFill>
          </w14:textFill>
        </w:rPr>
      </w:pPr>
    </w:p>
    <w:p w14:paraId="74348A84">
      <w:pPr>
        <w:pStyle w:val="2"/>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其他说明：我司提交本项目投标的电子版投标文件（含</w:t>
      </w:r>
      <w:r>
        <w:rPr>
          <w:b/>
          <w:color w:val="000000" w:themeColor="text1"/>
          <w14:textFill>
            <w14:solidFill>
              <w14:schemeClr w14:val="tx1"/>
            </w14:solidFill>
          </w14:textFill>
        </w:rPr>
        <w:t>WORD</w:t>
      </w:r>
      <w:r>
        <w:rPr>
          <w:rFonts w:hint="eastAsia"/>
          <w:b/>
          <w:color w:val="000000" w:themeColor="text1"/>
          <w14:textFill>
            <w14:solidFill>
              <w14:schemeClr w14:val="tx1"/>
            </w14:solidFill>
          </w14:textFill>
        </w:rPr>
        <w:t>版、盖章版的投标文件</w:t>
      </w:r>
      <w:r>
        <w:rPr>
          <w:b/>
          <w:color w:val="000000" w:themeColor="text1"/>
          <w14:textFill>
            <w14:solidFill>
              <w14:schemeClr w14:val="tx1"/>
            </w14:solidFill>
          </w14:textFill>
        </w:rPr>
        <w:t>PDF</w:t>
      </w:r>
      <w:r>
        <w:rPr>
          <w:rFonts w:hint="eastAsia"/>
          <w:b/>
          <w:color w:val="000000" w:themeColor="text1"/>
          <w14:textFill>
            <w14:solidFill>
              <w14:schemeClr w14:val="tx1"/>
            </w14:solidFill>
          </w14:textFill>
        </w:rPr>
        <w:t>扫描文件）已经上传至系统（广发银行供应商服务平台），文件解压密码为</w:t>
      </w:r>
      <w:r>
        <w:rPr>
          <w:rFonts w:hint="eastAsia"/>
          <w:b/>
          <w:color w:val="000000" w:themeColor="text1"/>
          <w:u w:val="single"/>
          <w14:textFill>
            <w14:solidFill>
              <w14:schemeClr w14:val="tx1"/>
            </w14:solidFill>
          </w14:textFill>
        </w:rPr>
        <w:t>：</w:t>
      </w:r>
      <w:r>
        <w:rPr>
          <w:b/>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 xml:space="preserve">        </w:t>
      </w:r>
      <w:r>
        <w:rPr>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w:t>
      </w:r>
    </w:p>
    <w:sectPr>
      <w:pgSz w:w="11906" w:h="16838"/>
      <w:pgMar w:top="1247" w:right="1247"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书宋简体">
    <w:altName w:val="宋体"/>
    <w:panose1 w:val="00000000000000000000"/>
    <w:charset w:val="81"/>
    <w:family w:val="modern"/>
    <w:pitch w:val="default"/>
    <w:sig w:usb0="00000000" w:usb1="00000000" w:usb2="00000010" w:usb3="00000000" w:csb0="0008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moder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enlo">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decorative"/>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Futura Bk">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长城仿宋">
    <w:altName w:val="黑体"/>
    <w:panose1 w:val="00000000000000000000"/>
    <w:charset w:val="86"/>
    <w:family w:val="decorative"/>
    <w:pitch w:val="default"/>
    <w:sig w:usb0="00000000" w:usb1="00000000" w:usb2="00000010" w:usb3="00000000" w:csb0="00040000" w:csb1="00000000"/>
  </w:font>
  <w:font w:name="華康中楷體">
    <w:altName w:val="Microsoft JhengHei"/>
    <w:panose1 w:val="00000000000000000000"/>
    <w:charset w:val="88"/>
    <w:family w:val="auto"/>
    <w:pitch w:val="default"/>
    <w:sig w:usb0="00000000" w:usb1="00000000" w:usb2="00000010" w:usb3="00000000" w:csb0="00100000"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ZHei-B01">
    <w:altName w:val="宋体"/>
    <w:panose1 w:val="00000000000000000000"/>
    <w:charset w:val="86"/>
    <w:family w:val="script"/>
    <w:pitch w:val="default"/>
    <w:sig w:usb0="00000000" w:usb1="00000000" w:usb2="00000010" w:usb3="00000000" w:csb0="00040000" w:csb1="00000000"/>
  </w:font>
  <w:font w:name="宋体常规">
    <w:altName w:val="宋体"/>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Helv">
    <w:altName w:val="Segoe Print"/>
    <w:panose1 w:val="020B0604020202030204"/>
    <w:charset w:val="00"/>
    <w:family w:val="modern"/>
    <w:pitch w:val="default"/>
    <w:sig w:usb0="00000000" w:usb1="00000000" w:usb2="00000000" w:usb3="00000000" w:csb0="00000001" w:csb1="00000000"/>
  </w:font>
  <w:font w:name="Calisto MT">
    <w:altName w:val="Segoe Print"/>
    <w:panose1 w:val="00000000000000000000"/>
    <w:charset w:val="00"/>
    <w:family w:val="roman"/>
    <w:pitch w:val="default"/>
    <w:sig w:usb0="00000000"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FE21">
    <w:pPr>
      <w:pStyle w:val="41"/>
      <w:jc w:val="center"/>
    </w:pPr>
    <w:r>
      <w:rPr>
        <w:rFonts w:hint="eastAsia" w:hAnsi="宋体"/>
        <w:kern w:val="0"/>
        <w:szCs w:val="21"/>
      </w:rPr>
      <w:t xml:space="preserve">第 </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28</w:t>
    </w:r>
    <w:r>
      <w:rPr>
        <w:rFonts w:hAnsi="宋体"/>
        <w:kern w:val="0"/>
        <w:szCs w:val="21"/>
      </w:rPr>
      <w:fldChar w:fldCharType="end"/>
    </w:r>
    <w:r>
      <w:rPr>
        <w:rFonts w:hint="eastAsia" w:hAnsi="宋体"/>
        <w:kern w:val="0"/>
        <w:szCs w:val="21"/>
      </w:rPr>
      <w:t xml:space="preserve"> 页 共 </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52</w:t>
    </w:r>
    <w:r>
      <w:rPr>
        <w:rFonts w:hAnsi="宋体"/>
        <w:kern w:val="0"/>
        <w:szCs w:val="21"/>
      </w:rPr>
      <w:fldChar w:fldCharType="end"/>
    </w:r>
    <w:r>
      <w:rPr>
        <w:rFonts w:hint="eastAsia"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07FA">
    <w:pPr>
      <w:pStyle w:val="41"/>
      <w:jc w:val="center"/>
      <w:rPr>
        <w:kern w:val="0"/>
        <w:szCs w:val="21"/>
      </w:rPr>
    </w:pPr>
    <w:r>
      <w:rPr>
        <w:rFonts w:hint="eastAsia" w:hAnsi="宋体"/>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42</w:t>
    </w:r>
    <w:r>
      <w:rPr>
        <w:rFonts w:hAnsi="宋体"/>
        <w:kern w:val="0"/>
        <w:szCs w:val="21"/>
      </w:rPr>
      <w:fldChar w:fldCharType="end"/>
    </w:r>
    <w:r>
      <w:rPr>
        <w:rFonts w:hint="eastAsia" w:hAnsi="宋体"/>
        <w:kern w:val="0"/>
        <w:szCs w:val="21"/>
      </w:rPr>
      <w:t>页共</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52</w:t>
    </w:r>
    <w:r>
      <w:rPr>
        <w:rFonts w:hAnsi="宋体"/>
        <w:kern w:val="0"/>
        <w:szCs w:val="21"/>
      </w:rPr>
      <w:fldChar w:fldCharType="end"/>
    </w:r>
    <w:r>
      <w:rPr>
        <w:rFonts w:hint="eastAsia" w:hAnsi="宋体"/>
        <w:kern w:val="0"/>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C"/>
    <w:multiLevelType w:val="multilevel"/>
    <w:tmpl w:val="0000000C"/>
    <w:lvl w:ilvl="0" w:tentative="0">
      <w:start w:val="1"/>
      <w:numFmt w:val="decimal"/>
      <w:lvlText w:val="%1"/>
      <w:lvlJc w:val="left"/>
      <w:pPr>
        <w:tabs>
          <w:tab w:val="left" w:pos="360"/>
        </w:tabs>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6786C01"/>
    <w:multiLevelType w:val="multilevel"/>
    <w:tmpl w:val="06786C01"/>
    <w:lvl w:ilvl="0" w:tentative="0">
      <w:start w:val="1"/>
      <w:numFmt w:val="decimal"/>
      <w:pStyle w:val="222"/>
      <w:lvlText w:val="%1、"/>
      <w:lvlJc w:val="left"/>
      <w:pPr>
        <w:tabs>
          <w:tab w:val="left" w:pos="360"/>
        </w:tabs>
        <w:ind w:left="360" w:hanging="360"/>
      </w:pPr>
      <w:rPr>
        <w:rFonts w:hint="eastAsia" w:ascii="宋体" w:hAnsi="宋体" w:eastAsia="宋体" w:cs="Times New Roman"/>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905B5"/>
    <w:multiLevelType w:val="multilevel"/>
    <w:tmpl w:val="259905B5"/>
    <w:lvl w:ilvl="0" w:tentative="0">
      <w:start w:val="1"/>
      <w:numFmt w:val="chineseCountingThousand"/>
      <w:pStyle w:val="320"/>
      <w:suff w:val="space"/>
      <w:lvlText w:val="第%1章"/>
      <w:lvlJc w:val="left"/>
      <w:pPr>
        <w:ind w:left="567" w:hanging="279"/>
      </w:pPr>
      <w:rPr>
        <w:rFonts w:hint="eastAsia" w:ascii="宋体" w:eastAsia="宋体"/>
        <w:b/>
        <w:i w:val="0"/>
        <w:spacing w:val="0"/>
        <w:position w:val="0"/>
        <w:sz w:val="44"/>
      </w:rPr>
    </w:lvl>
    <w:lvl w:ilvl="1" w:tentative="0">
      <w:start w:val="1"/>
      <w:numFmt w:val="decimal"/>
      <w:pStyle w:val="621"/>
      <w:suff w:val="space"/>
      <w:lvlText w:val="%2."/>
      <w:lvlJc w:val="left"/>
      <w:pPr>
        <w:ind w:left="454" w:hanging="454"/>
      </w:pPr>
      <w:rPr>
        <w:rFonts w:hint="eastAsia" w:ascii="宋体" w:eastAsia="宋体"/>
        <w:b/>
        <w:i w:val="0"/>
        <w:sz w:val="32"/>
      </w:rPr>
    </w:lvl>
    <w:lvl w:ilvl="2" w:tentative="0">
      <w:start w:val="1"/>
      <w:numFmt w:val="decimal"/>
      <w:pStyle w:val="288"/>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pStyle w:val="81"/>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4917347F"/>
    <w:multiLevelType w:val="multilevel"/>
    <w:tmpl w:val="4917347F"/>
    <w:lvl w:ilvl="0" w:tentative="0">
      <w:start w:val="1"/>
      <w:numFmt w:val="japaneseCounting"/>
      <w:pStyle w:val="450"/>
      <w:lvlText w:val="（%1）"/>
      <w:lvlJc w:val="left"/>
      <w:pPr>
        <w:tabs>
          <w:tab w:val="left" w:pos="720"/>
        </w:tabs>
        <w:ind w:left="720" w:hanging="720"/>
      </w:pPr>
      <w:rPr>
        <w:rFonts w:hint="default"/>
      </w:rPr>
    </w:lvl>
    <w:lvl w:ilvl="1" w:tentative="0">
      <w:start w:val="1"/>
      <w:numFmt w:val="lowerLetter"/>
      <w:pStyle w:val="266"/>
      <w:lvlText w:val="%2)"/>
      <w:lvlJc w:val="left"/>
      <w:pPr>
        <w:tabs>
          <w:tab w:val="left" w:pos="840"/>
        </w:tabs>
        <w:ind w:left="840" w:hanging="420"/>
      </w:pPr>
    </w:lvl>
    <w:lvl w:ilvl="2" w:tentative="0">
      <w:start w:val="1"/>
      <w:numFmt w:val="lowerRoman"/>
      <w:pStyle w:val="407"/>
      <w:lvlText w:val="%3."/>
      <w:lvlJc w:val="right"/>
      <w:pPr>
        <w:tabs>
          <w:tab w:val="left" w:pos="1260"/>
        </w:tabs>
        <w:ind w:left="1260" w:hanging="420"/>
      </w:pPr>
    </w:lvl>
    <w:lvl w:ilvl="3" w:tentative="0">
      <w:start w:val="1"/>
      <w:numFmt w:val="decimal"/>
      <w:pStyle w:val="415"/>
      <w:lvlText w:val="%4."/>
      <w:lvlJc w:val="left"/>
      <w:pPr>
        <w:tabs>
          <w:tab w:val="left" w:pos="1680"/>
        </w:tabs>
        <w:ind w:left="1680" w:hanging="420"/>
      </w:pPr>
    </w:lvl>
    <w:lvl w:ilvl="4" w:tentative="0">
      <w:start w:val="1"/>
      <w:numFmt w:val="lowerLetter"/>
      <w:pStyle w:val="429"/>
      <w:lvlText w:val="%5)"/>
      <w:lvlJc w:val="left"/>
      <w:pPr>
        <w:tabs>
          <w:tab w:val="left" w:pos="2100"/>
        </w:tabs>
        <w:ind w:left="2100" w:hanging="420"/>
      </w:pPr>
    </w:lvl>
    <w:lvl w:ilvl="5" w:tentative="0">
      <w:start w:val="1"/>
      <w:numFmt w:val="lowerRoman"/>
      <w:pStyle w:val="367"/>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0562ABD"/>
    <w:multiLevelType w:val="multilevel"/>
    <w:tmpl w:val="50562ABD"/>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5C417985"/>
    <w:multiLevelType w:val="singleLevel"/>
    <w:tmpl w:val="5C417985"/>
    <w:lvl w:ilvl="0" w:tentative="0">
      <w:start w:val="1"/>
      <w:numFmt w:val="decimal"/>
      <w:suff w:val="nothing"/>
      <w:lvlText w:val="%1."/>
      <w:lvlJc w:val="left"/>
    </w:lvl>
  </w:abstractNum>
  <w:abstractNum w:abstractNumId="7">
    <w:nsid w:val="7B2178EA"/>
    <w:multiLevelType w:val="multilevel"/>
    <w:tmpl w:val="7B2178EA"/>
    <w:lvl w:ilvl="0" w:tentative="0">
      <w:start w:val="1"/>
      <w:numFmt w:val="japaneseCounting"/>
      <w:pStyle w:val="469"/>
      <w:lvlText w:val="（%1）"/>
      <w:lvlJc w:val="left"/>
      <w:pPr>
        <w:tabs>
          <w:tab w:val="left" w:pos="720"/>
        </w:tabs>
        <w:ind w:left="720" w:hanging="720"/>
      </w:pPr>
      <w:rPr>
        <w:rFonts w:hint="default"/>
      </w:rPr>
    </w:lvl>
    <w:lvl w:ilvl="1" w:tentative="0">
      <w:start w:val="1"/>
      <w:numFmt w:val="decimal"/>
      <w:pStyle w:val="352"/>
      <w:lvlText w:val="（%2）"/>
      <w:lvlJc w:val="left"/>
      <w:pPr>
        <w:tabs>
          <w:tab w:val="left" w:pos="1140"/>
        </w:tabs>
        <w:ind w:left="1140" w:hanging="720"/>
      </w:pPr>
      <w:rPr>
        <w:rFonts w:hint="default"/>
      </w:rPr>
    </w:lvl>
    <w:lvl w:ilvl="2" w:tentative="0">
      <w:start w:val="1"/>
      <w:numFmt w:val="japaneseCounting"/>
      <w:pStyle w:val="275"/>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B7331AB"/>
    <w:multiLevelType w:val="multilevel"/>
    <w:tmpl w:val="7B7331AB"/>
    <w:lvl w:ilvl="0" w:tentative="0">
      <w:start w:val="1"/>
      <w:numFmt w:val="japaneseCounting"/>
      <w:pStyle w:val="297"/>
      <w:lvlText w:val="（%1）"/>
      <w:lvlJc w:val="left"/>
      <w:pPr>
        <w:tabs>
          <w:tab w:val="left" w:pos="720"/>
        </w:tabs>
        <w:ind w:left="720" w:hanging="720"/>
      </w:pPr>
      <w:rPr>
        <w:rFonts w:hint="default"/>
      </w:rPr>
    </w:lvl>
    <w:lvl w:ilvl="1" w:tentative="0">
      <w:start w:val="1"/>
      <w:numFmt w:val="lowerLetter"/>
      <w:pStyle w:val="308"/>
      <w:lvlText w:val="%2)"/>
      <w:lvlJc w:val="left"/>
      <w:pPr>
        <w:tabs>
          <w:tab w:val="left" w:pos="840"/>
        </w:tabs>
        <w:ind w:left="840" w:hanging="420"/>
      </w:pPr>
    </w:lvl>
    <w:lvl w:ilvl="2" w:tentative="0">
      <w:start w:val="1"/>
      <w:numFmt w:val="lowerRoman"/>
      <w:pStyle w:val="298"/>
      <w:lvlText w:val="%3."/>
      <w:lvlJc w:val="right"/>
      <w:pPr>
        <w:tabs>
          <w:tab w:val="left" w:pos="1260"/>
        </w:tabs>
        <w:ind w:left="1260" w:hanging="420"/>
      </w:pPr>
    </w:lvl>
    <w:lvl w:ilvl="3" w:tentative="0">
      <w:start w:val="1"/>
      <w:numFmt w:val="decimal"/>
      <w:pStyle w:val="328"/>
      <w:lvlText w:val="%4."/>
      <w:lvlJc w:val="left"/>
      <w:pPr>
        <w:tabs>
          <w:tab w:val="left" w:pos="1680"/>
        </w:tabs>
        <w:ind w:left="1680" w:hanging="420"/>
      </w:pPr>
    </w:lvl>
    <w:lvl w:ilvl="4" w:tentative="0">
      <w:start w:val="1"/>
      <w:numFmt w:val="lowerLetter"/>
      <w:pStyle w:val="36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67"/>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8"/>
  </w:num>
  <w:num w:numId="3">
    <w:abstractNumId w:val="2"/>
  </w:num>
  <w:num w:numId="4">
    <w:abstractNumId w:val="4"/>
  </w:num>
  <w:num w:numId="5">
    <w:abstractNumId w:val="7"/>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0"/>
  <w:drawingGridHorizontalSpacing w:val="201"/>
  <w:drawingGridVerticalSpacing w:val="145"/>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EA"/>
    <w:rsid w:val="000011CD"/>
    <w:rsid w:val="00001B94"/>
    <w:rsid w:val="00001BAC"/>
    <w:rsid w:val="000021A0"/>
    <w:rsid w:val="0000289C"/>
    <w:rsid w:val="000028BE"/>
    <w:rsid w:val="0000299C"/>
    <w:rsid w:val="00003DCE"/>
    <w:rsid w:val="00004792"/>
    <w:rsid w:val="00004870"/>
    <w:rsid w:val="00004C60"/>
    <w:rsid w:val="00004E43"/>
    <w:rsid w:val="00004FAB"/>
    <w:rsid w:val="000052FD"/>
    <w:rsid w:val="00005B4B"/>
    <w:rsid w:val="0000667D"/>
    <w:rsid w:val="0000713F"/>
    <w:rsid w:val="00007A0E"/>
    <w:rsid w:val="00007E23"/>
    <w:rsid w:val="00010368"/>
    <w:rsid w:val="000103C1"/>
    <w:rsid w:val="000111C6"/>
    <w:rsid w:val="000119E3"/>
    <w:rsid w:val="00011D72"/>
    <w:rsid w:val="000125E1"/>
    <w:rsid w:val="000132E9"/>
    <w:rsid w:val="0001405E"/>
    <w:rsid w:val="000145A8"/>
    <w:rsid w:val="00015F2A"/>
    <w:rsid w:val="00015FF7"/>
    <w:rsid w:val="00016935"/>
    <w:rsid w:val="00016CF9"/>
    <w:rsid w:val="00016D6F"/>
    <w:rsid w:val="000175D8"/>
    <w:rsid w:val="0001767D"/>
    <w:rsid w:val="00017D82"/>
    <w:rsid w:val="00017DAF"/>
    <w:rsid w:val="0002090A"/>
    <w:rsid w:val="00020BB2"/>
    <w:rsid w:val="00021EDE"/>
    <w:rsid w:val="000221BE"/>
    <w:rsid w:val="00023CA0"/>
    <w:rsid w:val="00025856"/>
    <w:rsid w:val="000268D2"/>
    <w:rsid w:val="00027762"/>
    <w:rsid w:val="000278B2"/>
    <w:rsid w:val="00027FDA"/>
    <w:rsid w:val="000301D2"/>
    <w:rsid w:val="000305D8"/>
    <w:rsid w:val="00032574"/>
    <w:rsid w:val="00032EF9"/>
    <w:rsid w:val="0003338B"/>
    <w:rsid w:val="0003346C"/>
    <w:rsid w:val="00033956"/>
    <w:rsid w:val="000341E7"/>
    <w:rsid w:val="00034407"/>
    <w:rsid w:val="00034822"/>
    <w:rsid w:val="0003607C"/>
    <w:rsid w:val="00036A27"/>
    <w:rsid w:val="00036EF0"/>
    <w:rsid w:val="00036F5E"/>
    <w:rsid w:val="00037C2E"/>
    <w:rsid w:val="000405D7"/>
    <w:rsid w:val="00040D91"/>
    <w:rsid w:val="00040F50"/>
    <w:rsid w:val="00041231"/>
    <w:rsid w:val="00041748"/>
    <w:rsid w:val="00041D52"/>
    <w:rsid w:val="000446DE"/>
    <w:rsid w:val="00045381"/>
    <w:rsid w:val="00045F04"/>
    <w:rsid w:val="00046879"/>
    <w:rsid w:val="00046A0E"/>
    <w:rsid w:val="00046C9B"/>
    <w:rsid w:val="00047236"/>
    <w:rsid w:val="0004763A"/>
    <w:rsid w:val="00047A7E"/>
    <w:rsid w:val="00047C14"/>
    <w:rsid w:val="00047FF6"/>
    <w:rsid w:val="00050B82"/>
    <w:rsid w:val="00051E2E"/>
    <w:rsid w:val="0005272E"/>
    <w:rsid w:val="000527AD"/>
    <w:rsid w:val="000536A5"/>
    <w:rsid w:val="0005388E"/>
    <w:rsid w:val="0005424F"/>
    <w:rsid w:val="00054345"/>
    <w:rsid w:val="00055AE1"/>
    <w:rsid w:val="00055DEC"/>
    <w:rsid w:val="00055F0C"/>
    <w:rsid w:val="000561F0"/>
    <w:rsid w:val="000567DA"/>
    <w:rsid w:val="000569C0"/>
    <w:rsid w:val="0005708E"/>
    <w:rsid w:val="00057C49"/>
    <w:rsid w:val="00057FC9"/>
    <w:rsid w:val="00060FFA"/>
    <w:rsid w:val="00062077"/>
    <w:rsid w:val="00063094"/>
    <w:rsid w:val="000650A4"/>
    <w:rsid w:val="00065691"/>
    <w:rsid w:val="00066DD9"/>
    <w:rsid w:val="0006738B"/>
    <w:rsid w:val="000676F7"/>
    <w:rsid w:val="00067E31"/>
    <w:rsid w:val="00071B3F"/>
    <w:rsid w:val="000735FA"/>
    <w:rsid w:val="00073D3B"/>
    <w:rsid w:val="00074FE4"/>
    <w:rsid w:val="00075971"/>
    <w:rsid w:val="00076700"/>
    <w:rsid w:val="00076AFD"/>
    <w:rsid w:val="00077019"/>
    <w:rsid w:val="0008056D"/>
    <w:rsid w:val="000807AD"/>
    <w:rsid w:val="0008129A"/>
    <w:rsid w:val="000813A1"/>
    <w:rsid w:val="00081C0F"/>
    <w:rsid w:val="00081C25"/>
    <w:rsid w:val="00082202"/>
    <w:rsid w:val="000824B9"/>
    <w:rsid w:val="00082CC8"/>
    <w:rsid w:val="00082EB2"/>
    <w:rsid w:val="000832D0"/>
    <w:rsid w:val="00083393"/>
    <w:rsid w:val="00084C65"/>
    <w:rsid w:val="000852D2"/>
    <w:rsid w:val="00085D4E"/>
    <w:rsid w:val="00086A91"/>
    <w:rsid w:val="000874A0"/>
    <w:rsid w:val="0008791A"/>
    <w:rsid w:val="00087D87"/>
    <w:rsid w:val="0009087D"/>
    <w:rsid w:val="00090EA7"/>
    <w:rsid w:val="00091FA7"/>
    <w:rsid w:val="000921DA"/>
    <w:rsid w:val="000923C8"/>
    <w:rsid w:val="00092C2A"/>
    <w:rsid w:val="00093CFD"/>
    <w:rsid w:val="00093E4F"/>
    <w:rsid w:val="0009431C"/>
    <w:rsid w:val="00094415"/>
    <w:rsid w:val="00094FAC"/>
    <w:rsid w:val="00095513"/>
    <w:rsid w:val="000957A7"/>
    <w:rsid w:val="000967CA"/>
    <w:rsid w:val="00096CBF"/>
    <w:rsid w:val="00097353"/>
    <w:rsid w:val="00097503"/>
    <w:rsid w:val="000A0339"/>
    <w:rsid w:val="000A0F45"/>
    <w:rsid w:val="000A11C8"/>
    <w:rsid w:val="000A1D24"/>
    <w:rsid w:val="000A4214"/>
    <w:rsid w:val="000A42CF"/>
    <w:rsid w:val="000A44CF"/>
    <w:rsid w:val="000A47AB"/>
    <w:rsid w:val="000A4FBB"/>
    <w:rsid w:val="000A571B"/>
    <w:rsid w:val="000A5EF9"/>
    <w:rsid w:val="000A6012"/>
    <w:rsid w:val="000A633F"/>
    <w:rsid w:val="000A6380"/>
    <w:rsid w:val="000A683A"/>
    <w:rsid w:val="000A717C"/>
    <w:rsid w:val="000A76F7"/>
    <w:rsid w:val="000B004E"/>
    <w:rsid w:val="000B0C10"/>
    <w:rsid w:val="000B0D06"/>
    <w:rsid w:val="000B3395"/>
    <w:rsid w:val="000B33DA"/>
    <w:rsid w:val="000B3C0E"/>
    <w:rsid w:val="000B448D"/>
    <w:rsid w:val="000B4A5A"/>
    <w:rsid w:val="000B51C4"/>
    <w:rsid w:val="000B5259"/>
    <w:rsid w:val="000B52C2"/>
    <w:rsid w:val="000B5E5D"/>
    <w:rsid w:val="000B71B8"/>
    <w:rsid w:val="000B744B"/>
    <w:rsid w:val="000B76B1"/>
    <w:rsid w:val="000C14FB"/>
    <w:rsid w:val="000C1B0A"/>
    <w:rsid w:val="000C2248"/>
    <w:rsid w:val="000C2819"/>
    <w:rsid w:val="000C2F4E"/>
    <w:rsid w:val="000C377F"/>
    <w:rsid w:val="000C42AD"/>
    <w:rsid w:val="000C42E5"/>
    <w:rsid w:val="000C4B55"/>
    <w:rsid w:val="000C4D87"/>
    <w:rsid w:val="000C4FA3"/>
    <w:rsid w:val="000C5199"/>
    <w:rsid w:val="000C5BB7"/>
    <w:rsid w:val="000C7530"/>
    <w:rsid w:val="000C7564"/>
    <w:rsid w:val="000D050C"/>
    <w:rsid w:val="000D2639"/>
    <w:rsid w:val="000D3273"/>
    <w:rsid w:val="000D3C14"/>
    <w:rsid w:val="000D5168"/>
    <w:rsid w:val="000D5BCD"/>
    <w:rsid w:val="000D644E"/>
    <w:rsid w:val="000D76DD"/>
    <w:rsid w:val="000D7F05"/>
    <w:rsid w:val="000E0E86"/>
    <w:rsid w:val="000E1BB1"/>
    <w:rsid w:val="000E2774"/>
    <w:rsid w:val="000E2ABB"/>
    <w:rsid w:val="000E2C56"/>
    <w:rsid w:val="000E2E51"/>
    <w:rsid w:val="000E3CEA"/>
    <w:rsid w:val="000E3F05"/>
    <w:rsid w:val="000E45D8"/>
    <w:rsid w:val="000E47AC"/>
    <w:rsid w:val="000E4BEF"/>
    <w:rsid w:val="000E4CF2"/>
    <w:rsid w:val="000E5247"/>
    <w:rsid w:val="000E5D49"/>
    <w:rsid w:val="000E604D"/>
    <w:rsid w:val="000E6316"/>
    <w:rsid w:val="000E7401"/>
    <w:rsid w:val="000F0D51"/>
    <w:rsid w:val="000F1BE1"/>
    <w:rsid w:val="000F2490"/>
    <w:rsid w:val="000F26DA"/>
    <w:rsid w:val="000F2CD5"/>
    <w:rsid w:val="000F33F5"/>
    <w:rsid w:val="000F3D16"/>
    <w:rsid w:val="000F3E19"/>
    <w:rsid w:val="000F4ACC"/>
    <w:rsid w:val="000F506F"/>
    <w:rsid w:val="000F510A"/>
    <w:rsid w:val="000F5555"/>
    <w:rsid w:val="000F5AD4"/>
    <w:rsid w:val="000F5B7F"/>
    <w:rsid w:val="000F5F62"/>
    <w:rsid w:val="000F61B8"/>
    <w:rsid w:val="000F7204"/>
    <w:rsid w:val="000F7886"/>
    <w:rsid w:val="000F7C79"/>
    <w:rsid w:val="000F7E10"/>
    <w:rsid w:val="0010079F"/>
    <w:rsid w:val="00100907"/>
    <w:rsid w:val="001009E1"/>
    <w:rsid w:val="0010107D"/>
    <w:rsid w:val="0010240C"/>
    <w:rsid w:val="001034B6"/>
    <w:rsid w:val="00104D1E"/>
    <w:rsid w:val="00104DC1"/>
    <w:rsid w:val="001066DF"/>
    <w:rsid w:val="00106FC0"/>
    <w:rsid w:val="00107052"/>
    <w:rsid w:val="00110DC2"/>
    <w:rsid w:val="00110F5E"/>
    <w:rsid w:val="00111372"/>
    <w:rsid w:val="001114B1"/>
    <w:rsid w:val="00111B52"/>
    <w:rsid w:val="00111C6A"/>
    <w:rsid w:val="001127A7"/>
    <w:rsid w:val="001153CB"/>
    <w:rsid w:val="00115484"/>
    <w:rsid w:val="001154E9"/>
    <w:rsid w:val="00115F73"/>
    <w:rsid w:val="0011619D"/>
    <w:rsid w:val="001201FC"/>
    <w:rsid w:val="001208B8"/>
    <w:rsid w:val="00120988"/>
    <w:rsid w:val="001220D9"/>
    <w:rsid w:val="001226E4"/>
    <w:rsid w:val="00122936"/>
    <w:rsid w:val="00122F76"/>
    <w:rsid w:val="00123A59"/>
    <w:rsid w:val="00124317"/>
    <w:rsid w:val="00124595"/>
    <w:rsid w:val="001246C1"/>
    <w:rsid w:val="00125B25"/>
    <w:rsid w:val="00125DEB"/>
    <w:rsid w:val="00125EBF"/>
    <w:rsid w:val="001260F9"/>
    <w:rsid w:val="00126945"/>
    <w:rsid w:val="00126C28"/>
    <w:rsid w:val="0012744B"/>
    <w:rsid w:val="00127635"/>
    <w:rsid w:val="00127EA7"/>
    <w:rsid w:val="00130AB2"/>
    <w:rsid w:val="00130D0D"/>
    <w:rsid w:val="00130D3C"/>
    <w:rsid w:val="00131119"/>
    <w:rsid w:val="00131439"/>
    <w:rsid w:val="00131A47"/>
    <w:rsid w:val="00131B7C"/>
    <w:rsid w:val="0013296B"/>
    <w:rsid w:val="00132B94"/>
    <w:rsid w:val="00132E6E"/>
    <w:rsid w:val="00133104"/>
    <w:rsid w:val="001333E5"/>
    <w:rsid w:val="00133ABA"/>
    <w:rsid w:val="00133C61"/>
    <w:rsid w:val="001343DE"/>
    <w:rsid w:val="001345AF"/>
    <w:rsid w:val="00135B53"/>
    <w:rsid w:val="0013696B"/>
    <w:rsid w:val="001373B3"/>
    <w:rsid w:val="001373E7"/>
    <w:rsid w:val="00137464"/>
    <w:rsid w:val="00137C42"/>
    <w:rsid w:val="00137F11"/>
    <w:rsid w:val="001404A0"/>
    <w:rsid w:val="0014096F"/>
    <w:rsid w:val="00142617"/>
    <w:rsid w:val="00142F32"/>
    <w:rsid w:val="001440A1"/>
    <w:rsid w:val="00144667"/>
    <w:rsid w:val="00145332"/>
    <w:rsid w:val="00145D97"/>
    <w:rsid w:val="00145EAC"/>
    <w:rsid w:val="0014620B"/>
    <w:rsid w:val="0014660B"/>
    <w:rsid w:val="00146AB4"/>
    <w:rsid w:val="00146F61"/>
    <w:rsid w:val="00146FDD"/>
    <w:rsid w:val="00147D69"/>
    <w:rsid w:val="00147E4E"/>
    <w:rsid w:val="00150B66"/>
    <w:rsid w:val="00150EEA"/>
    <w:rsid w:val="00150F4E"/>
    <w:rsid w:val="0015226A"/>
    <w:rsid w:val="0015242F"/>
    <w:rsid w:val="0015269A"/>
    <w:rsid w:val="00152F43"/>
    <w:rsid w:val="00152FF3"/>
    <w:rsid w:val="00153113"/>
    <w:rsid w:val="00153388"/>
    <w:rsid w:val="001535B8"/>
    <w:rsid w:val="00154AF7"/>
    <w:rsid w:val="001565B8"/>
    <w:rsid w:val="00156D90"/>
    <w:rsid w:val="0016041A"/>
    <w:rsid w:val="001622F6"/>
    <w:rsid w:val="00162A69"/>
    <w:rsid w:val="00163043"/>
    <w:rsid w:val="00163CB2"/>
    <w:rsid w:val="00164380"/>
    <w:rsid w:val="001643F2"/>
    <w:rsid w:val="00164A61"/>
    <w:rsid w:val="00165FBA"/>
    <w:rsid w:val="00166D00"/>
    <w:rsid w:val="00170047"/>
    <w:rsid w:val="0017062F"/>
    <w:rsid w:val="001707D9"/>
    <w:rsid w:val="00170BBB"/>
    <w:rsid w:val="00170C36"/>
    <w:rsid w:val="00170EAE"/>
    <w:rsid w:val="00171640"/>
    <w:rsid w:val="00173A85"/>
    <w:rsid w:val="0017480F"/>
    <w:rsid w:val="0017509C"/>
    <w:rsid w:val="00175588"/>
    <w:rsid w:val="00175CDF"/>
    <w:rsid w:val="001761FF"/>
    <w:rsid w:val="0017793D"/>
    <w:rsid w:val="00180EC2"/>
    <w:rsid w:val="00180F9D"/>
    <w:rsid w:val="00181D07"/>
    <w:rsid w:val="00181EFB"/>
    <w:rsid w:val="0018204C"/>
    <w:rsid w:val="00184121"/>
    <w:rsid w:val="00184171"/>
    <w:rsid w:val="00184A77"/>
    <w:rsid w:val="001863CF"/>
    <w:rsid w:val="00186586"/>
    <w:rsid w:val="00186683"/>
    <w:rsid w:val="00186C77"/>
    <w:rsid w:val="00187252"/>
    <w:rsid w:val="00187E67"/>
    <w:rsid w:val="00190967"/>
    <w:rsid w:val="00191BD6"/>
    <w:rsid w:val="00191E63"/>
    <w:rsid w:val="001927DD"/>
    <w:rsid w:val="0019297F"/>
    <w:rsid w:val="00192C5F"/>
    <w:rsid w:val="00192DD8"/>
    <w:rsid w:val="0019350C"/>
    <w:rsid w:val="00193513"/>
    <w:rsid w:val="0019420D"/>
    <w:rsid w:val="00194781"/>
    <w:rsid w:val="0019536C"/>
    <w:rsid w:val="0019574C"/>
    <w:rsid w:val="001957E1"/>
    <w:rsid w:val="00195AED"/>
    <w:rsid w:val="00195DBA"/>
    <w:rsid w:val="00196BBD"/>
    <w:rsid w:val="00197345"/>
    <w:rsid w:val="001977B8"/>
    <w:rsid w:val="00197824"/>
    <w:rsid w:val="00197F9F"/>
    <w:rsid w:val="00197FBA"/>
    <w:rsid w:val="001A0389"/>
    <w:rsid w:val="001A0473"/>
    <w:rsid w:val="001A0DB7"/>
    <w:rsid w:val="001A0E14"/>
    <w:rsid w:val="001A2080"/>
    <w:rsid w:val="001A29B1"/>
    <w:rsid w:val="001A3FD0"/>
    <w:rsid w:val="001A4679"/>
    <w:rsid w:val="001A4B55"/>
    <w:rsid w:val="001A4F37"/>
    <w:rsid w:val="001A4F83"/>
    <w:rsid w:val="001A507D"/>
    <w:rsid w:val="001A5AA3"/>
    <w:rsid w:val="001A61C3"/>
    <w:rsid w:val="001A65F7"/>
    <w:rsid w:val="001A6BAB"/>
    <w:rsid w:val="001A70D9"/>
    <w:rsid w:val="001A7887"/>
    <w:rsid w:val="001B1361"/>
    <w:rsid w:val="001B2B37"/>
    <w:rsid w:val="001B32CA"/>
    <w:rsid w:val="001B58D3"/>
    <w:rsid w:val="001B60CD"/>
    <w:rsid w:val="001B73B3"/>
    <w:rsid w:val="001B7683"/>
    <w:rsid w:val="001B7A26"/>
    <w:rsid w:val="001B7ADD"/>
    <w:rsid w:val="001B7AF6"/>
    <w:rsid w:val="001C0070"/>
    <w:rsid w:val="001C05DA"/>
    <w:rsid w:val="001C286F"/>
    <w:rsid w:val="001C299B"/>
    <w:rsid w:val="001C3DC3"/>
    <w:rsid w:val="001C6206"/>
    <w:rsid w:val="001C744F"/>
    <w:rsid w:val="001C7946"/>
    <w:rsid w:val="001C7BBA"/>
    <w:rsid w:val="001C7E2A"/>
    <w:rsid w:val="001D08BA"/>
    <w:rsid w:val="001D0A1D"/>
    <w:rsid w:val="001D13F4"/>
    <w:rsid w:val="001D167E"/>
    <w:rsid w:val="001D1BCA"/>
    <w:rsid w:val="001D2237"/>
    <w:rsid w:val="001D262F"/>
    <w:rsid w:val="001D2A29"/>
    <w:rsid w:val="001D30E6"/>
    <w:rsid w:val="001D3C8E"/>
    <w:rsid w:val="001D3D43"/>
    <w:rsid w:val="001D5C04"/>
    <w:rsid w:val="001D6825"/>
    <w:rsid w:val="001D697C"/>
    <w:rsid w:val="001D6BBE"/>
    <w:rsid w:val="001D6F87"/>
    <w:rsid w:val="001D760A"/>
    <w:rsid w:val="001E060C"/>
    <w:rsid w:val="001E08E3"/>
    <w:rsid w:val="001E0AFA"/>
    <w:rsid w:val="001E0B1F"/>
    <w:rsid w:val="001E1486"/>
    <w:rsid w:val="001E170D"/>
    <w:rsid w:val="001E19F5"/>
    <w:rsid w:val="001E25CF"/>
    <w:rsid w:val="001E28E0"/>
    <w:rsid w:val="001E2B9E"/>
    <w:rsid w:val="001E38DB"/>
    <w:rsid w:val="001E3FF9"/>
    <w:rsid w:val="001E41A8"/>
    <w:rsid w:val="001E4C00"/>
    <w:rsid w:val="001E4D43"/>
    <w:rsid w:val="001E4DFC"/>
    <w:rsid w:val="001E76AF"/>
    <w:rsid w:val="001E7D24"/>
    <w:rsid w:val="001E7DD2"/>
    <w:rsid w:val="001F0A77"/>
    <w:rsid w:val="001F1A06"/>
    <w:rsid w:val="001F2B58"/>
    <w:rsid w:val="001F2D4B"/>
    <w:rsid w:val="001F3012"/>
    <w:rsid w:val="001F322E"/>
    <w:rsid w:val="001F3464"/>
    <w:rsid w:val="001F51FA"/>
    <w:rsid w:val="001F5B22"/>
    <w:rsid w:val="001F6252"/>
    <w:rsid w:val="001F652B"/>
    <w:rsid w:val="001F6ADD"/>
    <w:rsid w:val="002006DC"/>
    <w:rsid w:val="00201224"/>
    <w:rsid w:val="002012B6"/>
    <w:rsid w:val="002034FC"/>
    <w:rsid w:val="00204494"/>
    <w:rsid w:val="0020460F"/>
    <w:rsid w:val="00204998"/>
    <w:rsid w:val="00204D45"/>
    <w:rsid w:val="00205099"/>
    <w:rsid w:val="00205F81"/>
    <w:rsid w:val="00206EBF"/>
    <w:rsid w:val="00206FCB"/>
    <w:rsid w:val="00206FF2"/>
    <w:rsid w:val="00207C35"/>
    <w:rsid w:val="00207E3C"/>
    <w:rsid w:val="00210852"/>
    <w:rsid w:val="00210E6F"/>
    <w:rsid w:val="00211FBC"/>
    <w:rsid w:val="00212AC9"/>
    <w:rsid w:val="00212E6F"/>
    <w:rsid w:val="00213C8C"/>
    <w:rsid w:val="00214B94"/>
    <w:rsid w:val="00214C84"/>
    <w:rsid w:val="00214E63"/>
    <w:rsid w:val="00215EF2"/>
    <w:rsid w:val="00217733"/>
    <w:rsid w:val="002179A4"/>
    <w:rsid w:val="002203A9"/>
    <w:rsid w:val="002209B0"/>
    <w:rsid w:val="00220F9C"/>
    <w:rsid w:val="002254B6"/>
    <w:rsid w:val="002254D7"/>
    <w:rsid w:val="002266A4"/>
    <w:rsid w:val="002266CB"/>
    <w:rsid w:val="00226C72"/>
    <w:rsid w:val="00226CFD"/>
    <w:rsid w:val="00226EF0"/>
    <w:rsid w:val="0023163E"/>
    <w:rsid w:val="0023164B"/>
    <w:rsid w:val="00232B73"/>
    <w:rsid w:val="00232ECE"/>
    <w:rsid w:val="0023309C"/>
    <w:rsid w:val="0023334C"/>
    <w:rsid w:val="002338B4"/>
    <w:rsid w:val="00234CFC"/>
    <w:rsid w:val="002359D1"/>
    <w:rsid w:val="0023641D"/>
    <w:rsid w:val="00237654"/>
    <w:rsid w:val="00240B0A"/>
    <w:rsid w:val="00241CFD"/>
    <w:rsid w:val="00241D73"/>
    <w:rsid w:val="002435B2"/>
    <w:rsid w:val="002435E2"/>
    <w:rsid w:val="0024460A"/>
    <w:rsid w:val="00245CAB"/>
    <w:rsid w:val="0024673B"/>
    <w:rsid w:val="00247109"/>
    <w:rsid w:val="002503FB"/>
    <w:rsid w:val="00250787"/>
    <w:rsid w:val="002517C4"/>
    <w:rsid w:val="00251BD0"/>
    <w:rsid w:val="00252891"/>
    <w:rsid w:val="00252A00"/>
    <w:rsid w:val="00252F3B"/>
    <w:rsid w:val="00253140"/>
    <w:rsid w:val="002541E9"/>
    <w:rsid w:val="0025455F"/>
    <w:rsid w:val="002545CF"/>
    <w:rsid w:val="00254829"/>
    <w:rsid w:val="002550EE"/>
    <w:rsid w:val="00255116"/>
    <w:rsid w:val="00255C46"/>
    <w:rsid w:val="002568C2"/>
    <w:rsid w:val="00257169"/>
    <w:rsid w:val="00257860"/>
    <w:rsid w:val="0026178F"/>
    <w:rsid w:val="0026189B"/>
    <w:rsid w:val="00261D0B"/>
    <w:rsid w:val="00262463"/>
    <w:rsid w:val="002627D0"/>
    <w:rsid w:val="00263671"/>
    <w:rsid w:val="00263ABF"/>
    <w:rsid w:val="00263CDB"/>
    <w:rsid w:val="0026438A"/>
    <w:rsid w:val="0026539F"/>
    <w:rsid w:val="002657E8"/>
    <w:rsid w:val="00265A06"/>
    <w:rsid w:val="00265B93"/>
    <w:rsid w:val="0026681E"/>
    <w:rsid w:val="00266B26"/>
    <w:rsid w:val="0026724B"/>
    <w:rsid w:val="00267555"/>
    <w:rsid w:val="002676F8"/>
    <w:rsid w:val="00267ECE"/>
    <w:rsid w:val="00270D7E"/>
    <w:rsid w:val="00271929"/>
    <w:rsid w:val="002720C7"/>
    <w:rsid w:val="002725F2"/>
    <w:rsid w:val="00273510"/>
    <w:rsid w:val="00275269"/>
    <w:rsid w:val="0027575B"/>
    <w:rsid w:val="002764E5"/>
    <w:rsid w:val="002767E5"/>
    <w:rsid w:val="00276DF7"/>
    <w:rsid w:val="002771E3"/>
    <w:rsid w:val="00277934"/>
    <w:rsid w:val="00277B7E"/>
    <w:rsid w:val="0028126D"/>
    <w:rsid w:val="00281B9B"/>
    <w:rsid w:val="00281C54"/>
    <w:rsid w:val="00282CF0"/>
    <w:rsid w:val="00283DAB"/>
    <w:rsid w:val="00283F5C"/>
    <w:rsid w:val="0028584D"/>
    <w:rsid w:val="002861A7"/>
    <w:rsid w:val="00286884"/>
    <w:rsid w:val="002868AA"/>
    <w:rsid w:val="002869BB"/>
    <w:rsid w:val="00287658"/>
    <w:rsid w:val="002904DD"/>
    <w:rsid w:val="00290A4B"/>
    <w:rsid w:val="002921DB"/>
    <w:rsid w:val="0029248E"/>
    <w:rsid w:val="00292921"/>
    <w:rsid w:val="00293996"/>
    <w:rsid w:val="00294A47"/>
    <w:rsid w:val="00295B87"/>
    <w:rsid w:val="00295D1A"/>
    <w:rsid w:val="002960BD"/>
    <w:rsid w:val="0029652F"/>
    <w:rsid w:val="00296F0C"/>
    <w:rsid w:val="002976A6"/>
    <w:rsid w:val="002A08B4"/>
    <w:rsid w:val="002A0D37"/>
    <w:rsid w:val="002A11F7"/>
    <w:rsid w:val="002A13B9"/>
    <w:rsid w:val="002A142A"/>
    <w:rsid w:val="002A205E"/>
    <w:rsid w:val="002A360F"/>
    <w:rsid w:val="002A3DFB"/>
    <w:rsid w:val="002A3E03"/>
    <w:rsid w:val="002A4CE1"/>
    <w:rsid w:val="002A4FC8"/>
    <w:rsid w:val="002A6279"/>
    <w:rsid w:val="002A62F1"/>
    <w:rsid w:val="002A6BE8"/>
    <w:rsid w:val="002A7174"/>
    <w:rsid w:val="002A7329"/>
    <w:rsid w:val="002B0D1A"/>
    <w:rsid w:val="002B0F0C"/>
    <w:rsid w:val="002B1EC2"/>
    <w:rsid w:val="002B327E"/>
    <w:rsid w:val="002B3A24"/>
    <w:rsid w:val="002B48F1"/>
    <w:rsid w:val="002B5BF7"/>
    <w:rsid w:val="002B75C3"/>
    <w:rsid w:val="002B7E41"/>
    <w:rsid w:val="002C083C"/>
    <w:rsid w:val="002C087D"/>
    <w:rsid w:val="002C0ACD"/>
    <w:rsid w:val="002C1BF2"/>
    <w:rsid w:val="002C2976"/>
    <w:rsid w:val="002C4D98"/>
    <w:rsid w:val="002C529B"/>
    <w:rsid w:val="002C5DAF"/>
    <w:rsid w:val="002C6C05"/>
    <w:rsid w:val="002C722E"/>
    <w:rsid w:val="002C7F2A"/>
    <w:rsid w:val="002D05D6"/>
    <w:rsid w:val="002D0832"/>
    <w:rsid w:val="002D0F78"/>
    <w:rsid w:val="002D1003"/>
    <w:rsid w:val="002D158B"/>
    <w:rsid w:val="002D15AD"/>
    <w:rsid w:val="002D1EAE"/>
    <w:rsid w:val="002D21DB"/>
    <w:rsid w:val="002D2DB3"/>
    <w:rsid w:val="002D2E4E"/>
    <w:rsid w:val="002D309B"/>
    <w:rsid w:val="002D40C2"/>
    <w:rsid w:val="002D43A5"/>
    <w:rsid w:val="002D5113"/>
    <w:rsid w:val="002D51FF"/>
    <w:rsid w:val="002D5274"/>
    <w:rsid w:val="002D6123"/>
    <w:rsid w:val="002D72C0"/>
    <w:rsid w:val="002D7E5F"/>
    <w:rsid w:val="002E0016"/>
    <w:rsid w:val="002E0BD1"/>
    <w:rsid w:val="002E1591"/>
    <w:rsid w:val="002E1A40"/>
    <w:rsid w:val="002E1F77"/>
    <w:rsid w:val="002E2208"/>
    <w:rsid w:val="002E2414"/>
    <w:rsid w:val="002E2B0D"/>
    <w:rsid w:val="002E4709"/>
    <w:rsid w:val="002E4BAA"/>
    <w:rsid w:val="002E4FF5"/>
    <w:rsid w:val="002E5122"/>
    <w:rsid w:val="002E58C1"/>
    <w:rsid w:val="002E5BB8"/>
    <w:rsid w:val="002E5E80"/>
    <w:rsid w:val="002E74E4"/>
    <w:rsid w:val="002E7D9A"/>
    <w:rsid w:val="002E7DF4"/>
    <w:rsid w:val="002F02D6"/>
    <w:rsid w:val="002F0BD3"/>
    <w:rsid w:val="002F1274"/>
    <w:rsid w:val="002F39B7"/>
    <w:rsid w:val="002F4391"/>
    <w:rsid w:val="002F45EE"/>
    <w:rsid w:val="002F4917"/>
    <w:rsid w:val="002F589E"/>
    <w:rsid w:val="002F5B32"/>
    <w:rsid w:val="002F663D"/>
    <w:rsid w:val="002F6C32"/>
    <w:rsid w:val="002F7CDA"/>
    <w:rsid w:val="003001EE"/>
    <w:rsid w:val="003005D2"/>
    <w:rsid w:val="00300865"/>
    <w:rsid w:val="00301111"/>
    <w:rsid w:val="00302513"/>
    <w:rsid w:val="003025B1"/>
    <w:rsid w:val="00302815"/>
    <w:rsid w:val="00303BD3"/>
    <w:rsid w:val="00303F98"/>
    <w:rsid w:val="0030410F"/>
    <w:rsid w:val="00304674"/>
    <w:rsid w:val="00305CE9"/>
    <w:rsid w:val="003062BC"/>
    <w:rsid w:val="00306970"/>
    <w:rsid w:val="00307046"/>
    <w:rsid w:val="003071FA"/>
    <w:rsid w:val="00310086"/>
    <w:rsid w:val="0031049B"/>
    <w:rsid w:val="00312C13"/>
    <w:rsid w:val="00313144"/>
    <w:rsid w:val="00313338"/>
    <w:rsid w:val="00313B24"/>
    <w:rsid w:val="003140E9"/>
    <w:rsid w:val="00314966"/>
    <w:rsid w:val="00315238"/>
    <w:rsid w:val="003157D9"/>
    <w:rsid w:val="003167E4"/>
    <w:rsid w:val="00316D27"/>
    <w:rsid w:val="00317487"/>
    <w:rsid w:val="003203AC"/>
    <w:rsid w:val="00321226"/>
    <w:rsid w:val="00322B3E"/>
    <w:rsid w:val="00323073"/>
    <w:rsid w:val="003238A2"/>
    <w:rsid w:val="00323B36"/>
    <w:rsid w:val="003244C5"/>
    <w:rsid w:val="00324588"/>
    <w:rsid w:val="00324A74"/>
    <w:rsid w:val="00324BAC"/>
    <w:rsid w:val="00324D28"/>
    <w:rsid w:val="00324FF1"/>
    <w:rsid w:val="00325AC4"/>
    <w:rsid w:val="00325DEA"/>
    <w:rsid w:val="003260A6"/>
    <w:rsid w:val="0032639F"/>
    <w:rsid w:val="00326674"/>
    <w:rsid w:val="00327D94"/>
    <w:rsid w:val="00327DE1"/>
    <w:rsid w:val="00330067"/>
    <w:rsid w:val="00330C07"/>
    <w:rsid w:val="003313A1"/>
    <w:rsid w:val="003324F8"/>
    <w:rsid w:val="00333AD9"/>
    <w:rsid w:val="00334299"/>
    <w:rsid w:val="00334431"/>
    <w:rsid w:val="00334C35"/>
    <w:rsid w:val="0033557D"/>
    <w:rsid w:val="003355EE"/>
    <w:rsid w:val="00335831"/>
    <w:rsid w:val="00335BF6"/>
    <w:rsid w:val="00335C2C"/>
    <w:rsid w:val="00336A10"/>
    <w:rsid w:val="00336BFD"/>
    <w:rsid w:val="00336E89"/>
    <w:rsid w:val="00337568"/>
    <w:rsid w:val="00337B19"/>
    <w:rsid w:val="003407BF"/>
    <w:rsid w:val="00341075"/>
    <w:rsid w:val="00342E17"/>
    <w:rsid w:val="00344639"/>
    <w:rsid w:val="003449F8"/>
    <w:rsid w:val="00344CE0"/>
    <w:rsid w:val="0034693A"/>
    <w:rsid w:val="00346DD2"/>
    <w:rsid w:val="00347656"/>
    <w:rsid w:val="00347875"/>
    <w:rsid w:val="00347C5B"/>
    <w:rsid w:val="00347DCC"/>
    <w:rsid w:val="00350129"/>
    <w:rsid w:val="00350462"/>
    <w:rsid w:val="00350547"/>
    <w:rsid w:val="003505F6"/>
    <w:rsid w:val="0035086E"/>
    <w:rsid w:val="00350FCA"/>
    <w:rsid w:val="003526FC"/>
    <w:rsid w:val="00352E39"/>
    <w:rsid w:val="00353439"/>
    <w:rsid w:val="00353710"/>
    <w:rsid w:val="00354F5D"/>
    <w:rsid w:val="00355623"/>
    <w:rsid w:val="00356FFB"/>
    <w:rsid w:val="00357604"/>
    <w:rsid w:val="0035787A"/>
    <w:rsid w:val="00357902"/>
    <w:rsid w:val="00360C2B"/>
    <w:rsid w:val="00361123"/>
    <w:rsid w:val="003611B0"/>
    <w:rsid w:val="003620E4"/>
    <w:rsid w:val="003625ED"/>
    <w:rsid w:val="00362808"/>
    <w:rsid w:val="00362DF0"/>
    <w:rsid w:val="0036306B"/>
    <w:rsid w:val="00365774"/>
    <w:rsid w:val="00365E9D"/>
    <w:rsid w:val="00366C5D"/>
    <w:rsid w:val="00366E6F"/>
    <w:rsid w:val="003704C6"/>
    <w:rsid w:val="00370546"/>
    <w:rsid w:val="00371305"/>
    <w:rsid w:val="00371DF1"/>
    <w:rsid w:val="00372E6B"/>
    <w:rsid w:val="00373094"/>
    <w:rsid w:val="00373842"/>
    <w:rsid w:val="00373AFF"/>
    <w:rsid w:val="0037486D"/>
    <w:rsid w:val="0037520B"/>
    <w:rsid w:val="00375731"/>
    <w:rsid w:val="00376167"/>
    <w:rsid w:val="003763C0"/>
    <w:rsid w:val="003776E2"/>
    <w:rsid w:val="003779D7"/>
    <w:rsid w:val="00377C14"/>
    <w:rsid w:val="003802F5"/>
    <w:rsid w:val="00381045"/>
    <w:rsid w:val="00381523"/>
    <w:rsid w:val="00381939"/>
    <w:rsid w:val="00381DC3"/>
    <w:rsid w:val="003824DF"/>
    <w:rsid w:val="00382B5F"/>
    <w:rsid w:val="00382CC4"/>
    <w:rsid w:val="00382EDD"/>
    <w:rsid w:val="003838A9"/>
    <w:rsid w:val="003838ED"/>
    <w:rsid w:val="00383B59"/>
    <w:rsid w:val="00383B83"/>
    <w:rsid w:val="00384050"/>
    <w:rsid w:val="0038475E"/>
    <w:rsid w:val="00384A31"/>
    <w:rsid w:val="00385083"/>
    <w:rsid w:val="0038553F"/>
    <w:rsid w:val="00385729"/>
    <w:rsid w:val="0038661A"/>
    <w:rsid w:val="003866FB"/>
    <w:rsid w:val="00386D37"/>
    <w:rsid w:val="00387DC0"/>
    <w:rsid w:val="003901DA"/>
    <w:rsid w:val="00390374"/>
    <w:rsid w:val="00392049"/>
    <w:rsid w:val="00392074"/>
    <w:rsid w:val="00392C0B"/>
    <w:rsid w:val="00392D03"/>
    <w:rsid w:val="0039419C"/>
    <w:rsid w:val="003946E6"/>
    <w:rsid w:val="00395865"/>
    <w:rsid w:val="00395FA9"/>
    <w:rsid w:val="0039772A"/>
    <w:rsid w:val="003A2338"/>
    <w:rsid w:val="003A2E90"/>
    <w:rsid w:val="003A33F7"/>
    <w:rsid w:val="003A6388"/>
    <w:rsid w:val="003A6EDD"/>
    <w:rsid w:val="003B023F"/>
    <w:rsid w:val="003B0598"/>
    <w:rsid w:val="003B0A17"/>
    <w:rsid w:val="003B1538"/>
    <w:rsid w:val="003B18EA"/>
    <w:rsid w:val="003B1D58"/>
    <w:rsid w:val="003B1EF9"/>
    <w:rsid w:val="003B2267"/>
    <w:rsid w:val="003B27AC"/>
    <w:rsid w:val="003B2ABF"/>
    <w:rsid w:val="003B3184"/>
    <w:rsid w:val="003B3945"/>
    <w:rsid w:val="003B592D"/>
    <w:rsid w:val="003B61D2"/>
    <w:rsid w:val="003B6B46"/>
    <w:rsid w:val="003B6E81"/>
    <w:rsid w:val="003C01FF"/>
    <w:rsid w:val="003C06D0"/>
    <w:rsid w:val="003C0CE8"/>
    <w:rsid w:val="003C1CF1"/>
    <w:rsid w:val="003C2A03"/>
    <w:rsid w:val="003C3D88"/>
    <w:rsid w:val="003C4092"/>
    <w:rsid w:val="003C4143"/>
    <w:rsid w:val="003C49AE"/>
    <w:rsid w:val="003C61A6"/>
    <w:rsid w:val="003C68DF"/>
    <w:rsid w:val="003C71C9"/>
    <w:rsid w:val="003D0895"/>
    <w:rsid w:val="003D0AC9"/>
    <w:rsid w:val="003D1AB9"/>
    <w:rsid w:val="003D1C21"/>
    <w:rsid w:val="003D1E79"/>
    <w:rsid w:val="003D1EEB"/>
    <w:rsid w:val="003D2469"/>
    <w:rsid w:val="003D25F3"/>
    <w:rsid w:val="003D275D"/>
    <w:rsid w:val="003D2C7B"/>
    <w:rsid w:val="003D45AC"/>
    <w:rsid w:val="003D47D2"/>
    <w:rsid w:val="003D4ACD"/>
    <w:rsid w:val="003D4B61"/>
    <w:rsid w:val="003D6303"/>
    <w:rsid w:val="003D66D9"/>
    <w:rsid w:val="003D6A5E"/>
    <w:rsid w:val="003D71C3"/>
    <w:rsid w:val="003D766C"/>
    <w:rsid w:val="003D7DCD"/>
    <w:rsid w:val="003E0B94"/>
    <w:rsid w:val="003E0EC4"/>
    <w:rsid w:val="003E1A19"/>
    <w:rsid w:val="003E21DF"/>
    <w:rsid w:val="003E2EC2"/>
    <w:rsid w:val="003E38C4"/>
    <w:rsid w:val="003E44B0"/>
    <w:rsid w:val="003E5344"/>
    <w:rsid w:val="003E5903"/>
    <w:rsid w:val="003E6130"/>
    <w:rsid w:val="003E633D"/>
    <w:rsid w:val="003E68B9"/>
    <w:rsid w:val="003E6925"/>
    <w:rsid w:val="003E74D9"/>
    <w:rsid w:val="003F0ED4"/>
    <w:rsid w:val="003F2064"/>
    <w:rsid w:val="003F20BD"/>
    <w:rsid w:val="003F239C"/>
    <w:rsid w:val="003F243E"/>
    <w:rsid w:val="003F3321"/>
    <w:rsid w:val="003F3C76"/>
    <w:rsid w:val="003F3F17"/>
    <w:rsid w:val="003F629D"/>
    <w:rsid w:val="003F735D"/>
    <w:rsid w:val="003F73A4"/>
    <w:rsid w:val="003F74C3"/>
    <w:rsid w:val="003F7B72"/>
    <w:rsid w:val="00402D07"/>
    <w:rsid w:val="004048B1"/>
    <w:rsid w:val="00405DB2"/>
    <w:rsid w:val="0040605B"/>
    <w:rsid w:val="00406298"/>
    <w:rsid w:val="004062E3"/>
    <w:rsid w:val="00406C66"/>
    <w:rsid w:val="0040753F"/>
    <w:rsid w:val="00407F69"/>
    <w:rsid w:val="0041032E"/>
    <w:rsid w:val="004113A7"/>
    <w:rsid w:val="004119D3"/>
    <w:rsid w:val="00411AFF"/>
    <w:rsid w:val="00411DE2"/>
    <w:rsid w:val="0041270A"/>
    <w:rsid w:val="0041372C"/>
    <w:rsid w:val="00414482"/>
    <w:rsid w:val="004149C8"/>
    <w:rsid w:val="00414BBC"/>
    <w:rsid w:val="00414CAE"/>
    <w:rsid w:val="0041603E"/>
    <w:rsid w:val="00417E8F"/>
    <w:rsid w:val="004200DA"/>
    <w:rsid w:val="00420A2B"/>
    <w:rsid w:val="00422C7F"/>
    <w:rsid w:val="00423106"/>
    <w:rsid w:val="0042464A"/>
    <w:rsid w:val="004256CF"/>
    <w:rsid w:val="004259F8"/>
    <w:rsid w:val="0042639F"/>
    <w:rsid w:val="00426647"/>
    <w:rsid w:val="00426855"/>
    <w:rsid w:val="00426BEF"/>
    <w:rsid w:val="00426D61"/>
    <w:rsid w:val="00426D7C"/>
    <w:rsid w:val="00426F9F"/>
    <w:rsid w:val="004270F4"/>
    <w:rsid w:val="004302B4"/>
    <w:rsid w:val="00430841"/>
    <w:rsid w:val="00431315"/>
    <w:rsid w:val="0043164B"/>
    <w:rsid w:val="00431686"/>
    <w:rsid w:val="004325E3"/>
    <w:rsid w:val="00433CC1"/>
    <w:rsid w:val="00433E87"/>
    <w:rsid w:val="00433F96"/>
    <w:rsid w:val="00434DC0"/>
    <w:rsid w:val="004352E1"/>
    <w:rsid w:val="004353AA"/>
    <w:rsid w:val="00436DA4"/>
    <w:rsid w:val="00436F73"/>
    <w:rsid w:val="00437765"/>
    <w:rsid w:val="00440BA0"/>
    <w:rsid w:val="0044134B"/>
    <w:rsid w:val="0044170C"/>
    <w:rsid w:val="00441BA0"/>
    <w:rsid w:val="00443192"/>
    <w:rsid w:val="00444441"/>
    <w:rsid w:val="00444E01"/>
    <w:rsid w:val="00445073"/>
    <w:rsid w:val="00445776"/>
    <w:rsid w:val="00445C7F"/>
    <w:rsid w:val="0044633F"/>
    <w:rsid w:val="00446E5E"/>
    <w:rsid w:val="00446F0B"/>
    <w:rsid w:val="00447CA7"/>
    <w:rsid w:val="00447E66"/>
    <w:rsid w:val="0045059A"/>
    <w:rsid w:val="00450D57"/>
    <w:rsid w:val="004519F8"/>
    <w:rsid w:val="00451B99"/>
    <w:rsid w:val="0045224C"/>
    <w:rsid w:val="00452590"/>
    <w:rsid w:val="0045284B"/>
    <w:rsid w:val="00452ECD"/>
    <w:rsid w:val="004545BD"/>
    <w:rsid w:val="00454A14"/>
    <w:rsid w:val="00454DE6"/>
    <w:rsid w:val="004556A2"/>
    <w:rsid w:val="00455756"/>
    <w:rsid w:val="00455F64"/>
    <w:rsid w:val="004567E1"/>
    <w:rsid w:val="00456CB2"/>
    <w:rsid w:val="00457BA8"/>
    <w:rsid w:val="0046023D"/>
    <w:rsid w:val="004604A3"/>
    <w:rsid w:val="0046073A"/>
    <w:rsid w:val="00460CB7"/>
    <w:rsid w:val="00460E74"/>
    <w:rsid w:val="00461058"/>
    <w:rsid w:val="00461B7C"/>
    <w:rsid w:val="004620E7"/>
    <w:rsid w:val="00463CC1"/>
    <w:rsid w:val="00465063"/>
    <w:rsid w:val="00465097"/>
    <w:rsid w:val="00466902"/>
    <w:rsid w:val="00466CAC"/>
    <w:rsid w:val="00466DC4"/>
    <w:rsid w:val="0046741F"/>
    <w:rsid w:val="00467801"/>
    <w:rsid w:val="00467E9C"/>
    <w:rsid w:val="004700E8"/>
    <w:rsid w:val="00470182"/>
    <w:rsid w:val="0047035D"/>
    <w:rsid w:val="00471CFD"/>
    <w:rsid w:val="004730B3"/>
    <w:rsid w:val="00473819"/>
    <w:rsid w:val="00473979"/>
    <w:rsid w:val="00473AB9"/>
    <w:rsid w:val="00474C3B"/>
    <w:rsid w:val="00475E09"/>
    <w:rsid w:val="004766F8"/>
    <w:rsid w:val="00476B29"/>
    <w:rsid w:val="00477E3F"/>
    <w:rsid w:val="00480B14"/>
    <w:rsid w:val="00480CCA"/>
    <w:rsid w:val="00480DBD"/>
    <w:rsid w:val="0048176F"/>
    <w:rsid w:val="00481F93"/>
    <w:rsid w:val="00482359"/>
    <w:rsid w:val="00483198"/>
    <w:rsid w:val="00483949"/>
    <w:rsid w:val="00483E27"/>
    <w:rsid w:val="00484BA7"/>
    <w:rsid w:val="0048501E"/>
    <w:rsid w:val="00485804"/>
    <w:rsid w:val="004860DB"/>
    <w:rsid w:val="0048721F"/>
    <w:rsid w:val="004872EC"/>
    <w:rsid w:val="00487F5C"/>
    <w:rsid w:val="0049085D"/>
    <w:rsid w:val="0049163A"/>
    <w:rsid w:val="00491663"/>
    <w:rsid w:val="00491844"/>
    <w:rsid w:val="00491EB3"/>
    <w:rsid w:val="00492121"/>
    <w:rsid w:val="00493836"/>
    <w:rsid w:val="00493E9D"/>
    <w:rsid w:val="00494FE8"/>
    <w:rsid w:val="00495CD3"/>
    <w:rsid w:val="004964F6"/>
    <w:rsid w:val="004A0DFA"/>
    <w:rsid w:val="004A0E83"/>
    <w:rsid w:val="004A14C8"/>
    <w:rsid w:val="004A1D77"/>
    <w:rsid w:val="004A3881"/>
    <w:rsid w:val="004A3DA2"/>
    <w:rsid w:val="004A3E9D"/>
    <w:rsid w:val="004A455F"/>
    <w:rsid w:val="004A52E0"/>
    <w:rsid w:val="004A5509"/>
    <w:rsid w:val="004A55F1"/>
    <w:rsid w:val="004A5B9E"/>
    <w:rsid w:val="004A6328"/>
    <w:rsid w:val="004A6453"/>
    <w:rsid w:val="004A70FF"/>
    <w:rsid w:val="004A7580"/>
    <w:rsid w:val="004A7831"/>
    <w:rsid w:val="004B10B2"/>
    <w:rsid w:val="004B1348"/>
    <w:rsid w:val="004B1A14"/>
    <w:rsid w:val="004B2A96"/>
    <w:rsid w:val="004B3ADB"/>
    <w:rsid w:val="004B3DCE"/>
    <w:rsid w:val="004B3EEA"/>
    <w:rsid w:val="004B409B"/>
    <w:rsid w:val="004B4135"/>
    <w:rsid w:val="004B4958"/>
    <w:rsid w:val="004B4E76"/>
    <w:rsid w:val="004B5874"/>
    <w:rsid w:val="004B598E"/>
    <w:rsid w:val="004B7733"/>
    <w:rsid w:val="004B79BA"/>
    <w:rsid w:val="004B7A24"/>
    <w:rsid w:val="004B7B20"/>
    <w:rsid w:val="004C0508"/>
    <w:rsid w:val="004C0549"/>
    <w:rsid w:val="004C0FF1"/>
    <w:rsid w:val="004C128E"/>
    <w:rsid w:val="004C1433"/>
    <w:rsid w:val="004C1EA6"/>
    <w:rsid w:val="004C2472"/>
    <w:rsid w:val="004C32FB"/>
    <w:rsid w:val="004C3833"/>
    <w:rsid w:val="004C420E"/>
    <w:rsid w:val="004C4A79"/>
    <w:rsid w:val="004C587B"/>
    <w:rsid w:val="004C5FAD"/>
    <w:rsid w:val="004C681D"/>
    <w:rsid w:val="004C77A5"/>
    <w:rsid w:val="004C7ADF"/>
    <w:rsid w:val="004D14BE"/>
    <w:rsid w:val="004D2235"/>
    <w:rsid w:val="004D2278"/>
    <w:rsid w:val="004D26DD"/>
    <w:rsid w:val="004D37EA"/>
    <w:rsid w:val="004D3A11"/>
    <w:rsid w:val="004D3ECA"/>
    <w:rsid w:val="004D60BB"/>
    <w:rsid w:val="004D63DA"/>
    <w:rsid w:val="004D6D99"/>
    <w:rsid w:val="004D7369"/>
    <w:rsid w:val="004E083C"/>
    <w:rsid w:val="004E1144"/>
    <w:rsid w:val="004E2763"/>
    <w:rsid w:val="004E4E00"/>
    <w:rsid w:val="004E4EC1"/>
    <w:rsid w:val="004E4F4C"/>
    <w:rsid w:val="004E4F9F"/>
    <w:rsid w:val="004E4FEB"/>
    <w:rsid w:val="004E59BD"/>
    <w:rsid w:val="004E5DF0"/>
    <w:rsid w:val="004E5F38"/>
    <w:rsid w:val="004E601C"/>
    <w:rsid w:val="004E6911"/>
    <w:rsid w:val="004E74DE"/>
    <w:rsid w:val="004E7E2F"/>
    <w:rsid w:val="004E7E8B"/>
    <w:rsid w:val="004F1836"/>
    <w:rsid w:val="004F1F44"/>
    <w:rsid w:val="004F2138"/>
    <w:rsid w:val="004F3F85"/>
    <w:rsid w:val="004F43F1"/>
    <w:rsid w:val="004F5D2F"/>
    <w:rsid w:val="004F694A"/>
    <w:rsid w:val="004F6CA9"/>
    <w:rsid w:val="004F6D59"/>
    <w:rsid w:val="004F7CF8"/>
    <w:rsid w:val="0050055C"/>
    <w:rsid w:val="005007A6"/>
    <w:rsid w:val="00501082"/>
    <w:rsid w:val="00501920"/>
    <w:rsid w:val="005022A1"/>
    <w:rsid w:val="00502AEC"/>
    <w:rsid w:val="005038A3"/>
    <w:rsid w:val="00503D37"/>
    <w:rsid w:val="00504269"/>
    <w:rsid w:val="005042EA"/>
    <w:rsid w:val="00504644"/>
    <w:rsid w:val="00505652"/>
    <w:rsid w:val="0051092D"/>
    <w:rsid w:val="00510D91"/>
    <w:rsid w:val="00511AF0"/>
    <w:rsid w:val="00511CFE"/>
    <w:rsid w:val="0051420A"/>
    <w:rsid w:val="00514C4F"/>
    <w:rsid w:val="00514D4F"/>
    <w:rsid w:val="005170DB"/>
    <w:rsid w:val="00517E70"/>
    <w:rsid w:val="00520155"/>
    <w:rsid w:val="0052028F"/>
    <w:rsid w:val="00520A9F"/>
    <w:rsid w:val="0052167E"/>
    <w:rsid w:val="00522002"/>
    <w:rsid w:val="005232E3"/>
    <w:rsid w:val="00523A9B"/>
    <w:rsid w:val="005243C6"/>
    <w:rsid w:val="00524D76"/>
    <w:rsid w:val="00527E17"/>
    <w:rsid w:val="00527EC9"/>
    <w:rsid w:val="005305CB"/>
    <w:rsid w:val="00530CB6"/>
    <w:rsid w:val="00531170"/>
    <w:rsid w:val="005314E5"/>
    <w:rsid w:val="0053270A"/>
    <w:rsid w:val="005338FC"/>
    <w:rsid w:val="00534A72"/>
    <w:rsid w:val="00535513"/>
    <w:rsid w:val="00536DCE"/>
    <w:rsid w:val="00537398"/>
    <w:rsid w:val="00537F95"/>
    <w:rsid w:val="005413A9"/>
    <w:rsid w:val="00541927"/>
    <w:rsid w:val="00542065"/>
    <w:rsid w:val="005429B9"/>
    <w:rsid w:val="00542A99"/>
    <w:rsid w:val="0054361D"/>
    <w:rsid w:val="00543D62"/>
    <w:rsid w:val="00544103"/>
    <w:rsid w:val="005448CB"/>
    <w:rsid w:val="00544C61"/>
    <w:rsid w:val="005468A0"/>
    <w:rsid w:val="00547A17"/>
    <w:rsid w:val="00547B0E"/>
    <w:rsid w:val="0055035D"/>
    <w:rsid w:val="00550A08"/>
    <w:rsid w:val="00551AFE"/>
    <w:rsid w:val="00551BFA"/>
    <w:rsid w:val="00551DB5"/>
    <w:rsid w:val="00552176"/>
    <w:rsid w:val="00552947"/>
    <w:rsid w:val="00552959"/>
    <w:rsid w:val="00552EAE"/>
    <w:rsid w:val="00553896"/>
    <w:rsid w:val="005554D0"/>
    <w:rsid w:val="0055612E"/>
    <w:rsid w:val="00556D73"/>
    <w:rsid w:val="00557328"/>
    <w:rsid w:val="00560BBA"/>
    <w:rsid w:val="0056114F"/>
    <w:rsid w:val="00561532"/>
    <w:rsid w:val="00562BD8"/>
    <w:rsid w:val="00563B26"/>
    <w:rsid w:val="00564762"/>
    <w:rsid w:val="00564A4B"/>
    <w:rsid w:val="00565B0B"/>
    <w:rsid w:val="00566453"/>
    <w:rsid w:val="00566B5E"/>
    <w:rsid w:val="00567A39"/>
    <w:rsid w:val="00567B68"/>
    <w:rsid w:val="00571EB5"/>
    <w:rsid w:val="00572B74"/>
    <w:rsid w:val="00572EA9"/>
    <w:rsid w:val="005730D0"/>
    <w:rsid w:val="00573C97"/>
    <w:rsid w:val="00573DFD"/>
    <w:rsid w:val="005751A5"/>
    <w:rsid w:val="00575272"/>
    <w:rsid w:val="005803DC"/>
    <w:rsid w:val="00580A0C"/>
    <w:rsid w:val="00583C91"/>
    <w:rsid w:val="00583DE4"/>
    <w:rsid w:val="00584E16"/>
    <w:rsid w:val="00584E39"/>
    <w:rsid w:val="00584F30"/>
    <w:rsid w:val="00585683"/>
    <w:rsid w:val="00585FAF"/>
    <w:rsid w:val="00586086"/>
    <w:rsid w:val="00586D87"/>
    <w:rsid w:val="005872CD"/>
    <w:rsid w:val="00590AA2"/>
    <w:rsid w:val="00590BFD"/>
    <w:rsid w:val="00591AAE"/>
    <w:rsid w:val="00591ED3"/>
    <w:rsid w:val="00592CDF"/>
    <w:rsid w:val="00593385"/>
    <w:rsid w:val="005935E8"/>
    <w:rsid w:val="00593A27"/>
    <w:rsid w:val="0059439E"/>
    <w:rsid w:val="005953D2"/>
    <w:rsid w:val="00596777"/>
    <w:rsid w:val="00596CF7"/>
    <w:rsid w:val="00596F46"/>
    <w:rsid w:val="00597FD6"/>
    <w:rsid w:val="005A01E8"/>
    <w:rsid w:val="005A03AA"/>
    <w:rsid w:val="005A0BE1"/>
    <w:rsid w:val="005A0E58"/>
    <w:rsid w:val="005A1300"/>
    <w:rsid w:val="005A2466"/>
    <w:rsid w:val="005A2D96"/>
    <w:rsid w:val="005A32D5"/>
    <w:rsid w:val="005A36B4"/>
    <w:rsid w:val="005A46F0"/>
    <w:rsid w:val="005A4895"/>
    <w:rsid w:val="005A50FA"/>
    <w:rsid w:val="005A5C7E"/>
    <w:rsid w:val="005A66E6"/>
    <w:rsid w:val="005A6A96"/>
    <w:rsid w:val="005A7435"/>
    <w:rsid w:val="005A79CC"/>
    <w:rsid w:val="005A7F2C"/>
    <w:rsid w:val="005A7F56"/>
    <w:rsid w:val="005B00A3"/>
    <w:rsid w:val="005B0E18"/>
    <w:rsid w:val="005B1610"/>
    <w:rsid w:val="005B1F01"/>
    <w:rsid w:val="005B30F0"/>
    <w:rsid w:val="005B4042"/>
    <w:rsid w:val="005B548D"/>
    <w:rsid w:val="005B5683"/>
    <w:rsid w:val="005B5AC2"/>
    <w:rsid w:val="005B6047"/>
    <w:rsid w:val="005B68BB"/>
    <w:rsid w:val="005B7811"/>
    <w:rsid w:val="005B7D0D"/>
    <w:rsid w:val="005C0958"/>
    <w:rsid w:val="005C107A"/>
    <w:rsid w:val="005C134F"/>
    <w:rsid w:val="005C2426"/>
    <w:rsid w:val="005C2C14"/>
    <w:rsid w:val="005C31B7"/>
    <w:rsid w:val="005C41B6"/>
    <w:rsid w:val="005C4618"/>
    <w:rsid w:val="005C5963"/>
    <w:rsid w:val="005C5AA8"/>
    <w:rsid w:val="005C6E66"/>
    <w:rsid w:val="005C7687"/>
    <w:rsid w:val="005C7B35"/>
    <w:rsid w:val="005D1483"/>
    <w:rsid w:val="005D3A00"/>
    <w:rsid w:val="005D3CAF"/>
    <w:rsid w:val="005D3D1C"/>
    <w:rsid w:val="005D3E65"/>
    <w:rsid w:val="005D432B"/>
    <w:rsid w:val="005D5368"/>
    <w:rsid w:val="005D61B5"/>
    <w:rsid w:val="005D635F"/>
    <w:rsid w:val="005D6A63"/>
    <w:rsid w:val="005E033C"/>
    <w:rsid w:val="005E2869"/>
    <w:rsid w:val="005E306E"/>
    <w:rsid w:val="005E389E"/>
    <w:rsid w:val="005E4E21"/>
    <w:rsid w:val="005E7408"/>
    <w:rsid w:val="005E75AD"/>
    <w:rsid w:val="005E7770"/>
    <w:rsid w:val="005F0982"/>
    <w:rsid w:val="005F0CB2"/>
    <w:rsid w:val="005F0DC5"/>
    <w:rsid w:val="005F0E51"/>
    <w:rsid w:val="005F0F3A"/>
    <w:rsid w:val="005F1460"/>
    <w:rsid w:val="005F255F"/>
    <w:rsid w:val="005F2B90"/>
    <w:rsid w:val="005F320C"/>
    <w:rsid w:val="005F36BB"/>
    <w:rsid w:val="005F4013"/>
    <w:rsid w:val="005F4182"/>
    <w:rsid w:val="005F47DF"/>
    <w:rsid w:val="005F4D16"/>
    <w:rsid w:val="005F5207"/>
    <w:rsid w:val="005F5ECD"/>
    <w:rsid w:val="005F6A07"/>
    <w:rsid w:val="005F6BC5"/>
    <w:rsid w:val="005F72DE"/>
    <w:rsid w:val="005F735A"/>
    <w:rsid w:val="005F752A"/>
    <w:rsid w:val="006002C8"/>
    <w:rsid w:val="00601A67"/>
    <w:rsid w:val="00603366"/>
    <w:rsid w:val="00603F42"/>
    <w:rsid w:val="0060471E"/>
    <w:rsid w:val="006048D6"/>
    <w:rsid w:val="0060542F"/>
    <w:rsid w:val="00606967"/>
    <w:rsid w:val="00607389"/>
    <w:rsid w:val="0060746E"/>
    <w:rsid w:val="00607818"/>
    <w:rsid w:val="00607F25"/>
    <w:rsid w:val="00610ADC"/>
    <w:rsid w:val="00610F7D"/>
    <w:rsid w:val="00611F8B"/>
    <w:rsid w:val="0061215F"/>
    <w:rsid w:val="006127D6"/>
    <w:rsid w:val="00613201"/>
    <w:rsid w:val="006138BD"/>
    <w:rsid w:val="0061474B"/>
    <w:rsid w:val="006152D4"/>
    <w:rsid w:val="0061588B"/>
    <w:rsid w:val="0061735D"/>
    <w:rsid w:val="00620003"/>
    <w:rsid w:val="0062034C"/>
    <w:rsid w:val="00620429"/>
    <w:rsid w:val="0062120D"/>
    <w:rsid w:val="00622A78"/>
    <w:rsid w:val="00624436"/>
    <w:rsid w:val="00624732"/>
    <w:rsid w:val="00625D52"/>
    <w:rsid w:val="0062659C"/>
    <w:rsid w:val="0062692B"/>
    <w:rsid w:val="00626CF3"/>
    <w:rsid w:val="006276F3"/>
    <w:rsid w:val="00627BD7"/>
    <w:rsid w:val="00627DE4"/>
    <w:rsid w:val="0063018C"/>
    <w:rsid w:val="00630DEA"/>
    <w:rsid w:val="00630E9B"/>
    <w:rsid w:val="006315AC"/>
    <w:rsid w:val="00631810"/>
    <w:rsid w:val="006328C5"/>
    <w:rsid w:val="00632AD0"/>
    <w:rsid w:val="0063464A"/>
    <w:rsid w:val="006347A0"/>
    <w:rsid w:val="00634944"/>
    <w:rsid w:val="0063539B"/>
    <w:rsid w:val="006366B6"/>
    <w:rsid w:val="00636899"/>
    <w:rsid w:val="00640FC5"/>
    <w:rsid w:val="00641DC3"/>
    <w:rsid w:val="00642AE2"/>
    <w:rsid w:val="0064328B"/>
    <w:rsid w:val="00643EC5"/>
    <w:rsid w:val="00645556"/>
    <w:rsid w:val="00646332"/>
    <w:rsid w:val="00646544"/>
    <w:rsid w:val="00646F26"/>
    <w:rsid w:val="00647DCC"/>
    <w:rsid w:val="006507CA"/>
    <w:rsid w:val="00650B6C"/>
    <w:rsid w:val="006510E6"/>
    <w:rsid w:val="00651272"/>
    <w:rsid w:val="006514BE"/>
    <w:rsid w:val="00651AC8"/>
    <w:rsid w:val="00651B2E"/>
    <w:rsid w:val="006529AA"/>
    <w:rsid w:val="00653617"/>
    <w:rsid w:val="006556CC"/>
    <w:rsid w:val="0065611B"/>
    <w:rsid w:val="006571BA"/>
    <w:rsid w:val="006609AE"/>
    <w:rsid w:val="00661045"/>
    <w:rsid w:val="006612BF"/>
    <w:rsid w:val="00662ABE"/>
    <w:rsid w:val="00662CC2"/>
    <w:rsid w:val="00664009"/>
    <w:rsid w:val="00664F6D"/>
    <w:rsid w:val="00665184"/>
    <w:rsid w:val="00665A04"/>
    <w:rsid w:val="00665AD9"/>
    <w:rsid w:val="00665CD4"/>
    <w:rsid w:val="00665D15"/>
    <w:rsid w:val="00666335"/>
    <w:rsid w:val="006667C7"/>
    <w:rsid w:val="006677F8"/>
    <w:rsid w:val="00670D7C"/>
    <w:rsid w:val="00671143"/>
    <w:rsid w:val="00671D57"/>
    <w:rsid w:val="00672056"/>
    <w:rsid w:val="0067240C"/>
    <w:rsid w:val="00672B14"/>
    <w:rsid w:val="00672B22"/>
    <w:rsid w:val="00672E6D"/>
    <w:rsid w:val="00673F41"/>
    <w:rsid w:val="00674118"/>
    <w:rsid w:val="00674BD6"/>
    <w:rsid w:val="0067507F"/>
    <w:rsid w:val="0067517F"/>
    <w:rsid w:val="006753EB"/>
    <w:rsid w:val="006764A2"/>
    <w:rsid w:val="0067705C"/>
    <w:rsid w:val="00677232"/>
    <w:rsid w:val="0067734A"/>
    <w:rsid w:val="00677A19"/>
    <w:rsid w:val="00680AE3"/>
    <w:rsid w:val="00681D26"/>
    <w:rsid w:val="00681ED6"/>
    <w:rsid w:val="0068278E"/>
    <w:rsid w:val="006827D0"/>
    <w:rsid w:val="00682CD7"/>
    <w:rsid w:val="00683282"/>
    <w:rsid w:val="00683829"/>
    <w:rsid w:val="006838BD"/>
    <w:rsid w:val="00684328"/>
    <w:rsid w:val="0068460F"/>
    <w:rsid w:val="00684950"/>
    <w:rsid w:val="00684C12"/>
    <w:rsid w:val="00685575"/>
    <w:rsid w:val="006856CF"/>
    <w:rsid w:val="00685795"/>
    <w:rsid w:val="00687A01"/>
    <w:rsid w:val="00687B1C"/>
    <w:rsid w:val="00690047"/>
    <w:rsid w:val="00690B16"/>
    <w:rsid w:val="00690CE5"/>
    <w:rsid w:val="00691715"/>
    <w:rsid w:val="00691828"/>
    <w:rsid w:val="00691B95"/>
    <w:rsid w:val="00692620"/>
    <w:rsid w:val="00692FF9"/>
    <w:rsid w:val="006934BB"/>
    <w:rsid w:val="00694724"/>
    <w:rsid w:val="00694C06"/>
    <w:rsid w:val="00694D5F"/>
    <w:rsid w:val="006957C5"/>
    <w:rsid w:val="00695884"/>
    <w:rsid w:val="00695F22"/>
    <w:rsid w:val="006964E6"/>
    <w:rsid w:val="00696F68"/>
    <w:rsid w:val="00697231"/>
    <w:rsid w:val="006974C7"/>
    <w:rsid w:val="006A018C"/>
    <w:rsid w:val="006A059B"/>
    <w:rsid w:val="006A06FA"/>
    <w:rsid w:val="006A08D5"/>
    <w:rsid w:val="006A09F8"/>
    <w:rsid w:val="006A1990"/>
    <w:rsid w:val="006A48C4"/>
    <w:rsid w:val="006A4F6E"/>
    <w:rsid w:val="006A50C4"/>
    <w:rsid w:val="006A581F"/>
    <w:rsid w:val="006A5ED9"/>
    <w:rsid w:val="006A7506"/>
    <w:rsid w:val="006B2140"/>
    <w:rsid w:val="006B3AE9"/>
    <w:rsid w:val="006B49C8"/>
    <w:rsid w:val="006B60BD"/>
    <w:rsid w:val="006B73E6"/>
    <w:rsid w:val="006B7ADC"/>
    <w:rsid w:val="006C0251"/>
    <w:rsid w:val="006C0D97"/>
    <w:rsid w:val="006C0E93"/>
    <w:rsid w:val="006C0FD4"/>
    <w:rsid w:val="006C12CE"/>
    <w:rsid w:val="006C18C1"/>
    <w:rsid w:val="006C1BAA"/>
    <w:rsid w:val="006C1ED2"/>
    <w:rsid w:val="006C1F04"/>
    <w:rsid w:val="006C20F7"/>
    <w:rsid w:val="006C2789"/>
    <w:rsid w:val="006C3121"/>
    <w:rsid w:val="006C3432"/>
    <w:rsid w:val="006C351D"/>
    <w:rsid w:val="006C3856"/>
    <w:rsid w:val="006C4007"/>
    <w:rsid w:val="006C4AB7"/>
    <w:rsid w:val="006C504D"/>
    <w:rsid w:val="006C62AB"/>
    <w:rsid w:val="006C6CA8"/>
    <w:rsid w:val="006C6DA4"/>
    <w:rsid w:val="006C7C9D"/>
    <w:rsid w:val="006D079B"/>
    <w:rsid w:val="006D1C37"/>
    <w:rsid w:val="006D2994"/>
    <w:rsid w:val="006D2B4E"/>
    <w:rsid w:val="006D2BAB"/>
    <w:rsid w:val="006D3072"/>
    <w:rsid w:val="006D3609"/>
    <w:rsid w:val="006D3B26"/>
    <w:rsid w:val="006D3FEC"/>
    <w:rsid w:val="006D40AE"/>
    <w:rsid w:val="006D48CC"/>
    <w:rsid w:val="006D537D"/>
    <w:rsid w:val="006D550F"/>
    <w:rsid w:val="006D70B6"/>
    <w:rsid w:val="006D7200"/>
    <w:rsid w:val="006E0E71"/>
    <w:rsid w:val="006E10AA"/>
    <w:rsid w:val="006E2043"/>
    <w:rsid w:val="006E215E"/>
    <w:rsid w:val="006E2178"/>
    <w:rsid w:val="006E2369"/>
    <w:rsid w:val="006E2414"/>
    <w:rsid w:val="006E47FE"/>
    <w:rsid w:val="006E5038"/>
    <w:rsid w:val="006E5398"/>
    <w:rsid w:val="006E67D5"/>
    <w:rsid w:val="006E6BB0"/>
    <w:rsid w:val="006E6C39"/>
    <w:rsid w:val="006E76EF"/>
    <w:rsid w:val="006E7F5E"/>
    <w:rsid w:val="006F09A8"/>
    <w:rsid w:val="006F0A3D"/>
    <w:rsid w:val="006F15C2"/>
    <w:rsid w:val="006F2AAB"/>
    <w:rsid w:val="006F2C9A"/>
    <w:rsid w:val="006F3190"/>
    <w:rsid w:val="006F35AA"/>
    <w:rsid w:val="006F3DF2"/>
    <w:rsid w:val="006F41DC"/>
    <w:rsid w:val="006F4374"/>
    <w:rsid w:val="006F521E"/>
    <w:rsid w:val="006F546A"/>
    <w:rsid w:val="006F5DF6"/>
    <w:rsid w:val="006F6341"/>
    <w:rsid w:val="006F7451"/>
    <w:rsid w:val="006F7E74"/>
    <w:rsid w:val="0070085F"/>
    <w:rsid w:val="0070165F"/>
    <w:rsid w:val="00702A25"/>
    <w:rsid w:val="00703E59"/>
    <w:rsid w:val="00704200"/>
    <w:rsid w:val="00705B96"/>
    <w:rsid w:val="00705FF5"/>
    <w:rsid w:val="007062E9"/>
    <w:rsid w:val="00706BAE"/>
    <w:rsid w:val="0070704F"/>
    <w:rsid w:val="00707A06"/>
    <w:rsid w:val="0071066B"/>
    <w:rsid w:val="00710E95"/>
    <w:rsid w:val="007111E8"/>
    <w:rsid w:val="00711531"/>
    <w:rsid w:val="00712943"/>
    <w:rsid w:val="00712976"/>
    <w:rsid w:val="00712F23"/>
    <w:rsid w:val="00714F7B"/>
    <w:rsid w:val="00716458"/>
    <w:rsid w:val="00716A7A"/>
    <w:rsid w:val="00716DCF"/>
    <w:rsid w:val="00717584"/>
    <w:rsid w:val="00717B82"/>
    <w:rsid w:val="0072086D"/>
    <w:rsid w:val="00722137"/>
    <w:rsid w:val="00722AD7"/>
    <w:rsid w:val="00722FB1"/>
    <w:rsid w:val="00723A28"/>
    <w:rsid w:val="00723C33"/>
    <w:rsid w:val="00723DA6"/>
    <w:rsid w:val="00723F2E"/>
    <w:rsid w:val="00727405"/>
    <w:rsid w:val="00730486"/>
    <w:rsid w:val="00730976"/>
    <w:rsid w:val="0073197D"/>
    <w:rsid w:val="00731AE5"/>
    <w:rsid w:val="00732A98"/>
    <w:rsid w:val="00734E4E"/>
    <w:rsid w:val="007356B0"/>
    <w:rsid w:val="00737A0D"/>
    <w:rsid w:val="00740746"/>
    <w:rsid w:val="00741083"/>
    <w:rsid w:val="0074202A"/>
    <w:rsid w:val="00742414"/>
    <w:rsid w:val="00742953"/>
    <w:rsid w:val="00742D9D"/>
    <w:rsid w:val="00742E9F"/>
    <w:rsid w:val="00743328"/>
    <w:rsid w:val="00743D5B"/>
    <w:rsid w:val="00745584"/>
    <w:rsid w:val="00745747"/>
    <w:rsid w:val="00745AC3"/>
    <w:rsid w:val="00745CD1"/>
    <w:rsid w:val="007460AB"/>
    <w:rsid w:val="00746756"/>
    <w:rsid w:val="00747292"/>
    <w:rsid w:val="00750CE8"/>
    <w:rsid w:val="00750F1E"/>
    <w:rsid w:val="00751402"/>
    <w:rsid w:val="00751F01"/>
    <w:rsid w:val="007520F9"/>
    <w:rsid w:val="00752233"/>
    <w:rsid w:val="00752949"/>
    <w:rsid w:val="007533B4"/>
    <w:rsid w:val="00753B68"/>
    <w:rsid w:val="0075453C"/>
    <w:rsid w:val="0075666B"/>
    <w:rsid w:val="0076001D"/>
    <w:rsid w:val="00761C51"/>
    <w:rsid w:val="007629A2"/>
    <w:rsid w:val="00762BBE"/>
    <w:rsid w:val="00762E2B"/>
    <w:rsid w:val="0076355F"/>
    <w:rsid w:val="00763AE8"/>
    <w:rsid w:val="00763C3C"/>
    <w:rsid w:val="007640B7"/>
    <w:rsid w:val="00765025"/>
    <w:rsid w:val="00766620"/>
    <w:rsid w:val="00770EE8"/>
    <w:rsid w:val="0077146F"/>
    <w:rsid w:val="00771B5B"/>
    <w:rsid w:val="007743EC"/>
    <w:rsid w:val="00774760"/>
    <w:rsid w:val="00775920"/>
    <w:rsid w:val="00775B73"/>
    <w:rsid w:val="00775CBF"/>
    <w:rsid w:val="007765A6"/>
    <w:rsid w:val="00776D67"/>
    <w:rsid w:val="00780C4B"/>
    <w:rsid w:val="00781105"/>
    <w:rsid w:val="00781A36"/>
    <w:rsid w:val="00782255"/>
    <w:rsid w:val="00782D08"/>
    <w:rsid w:val="00782DD4"/>
    <w:rsid w:val="007838AB"/>
    <w:rsid w:val="0078394B"/>
    <w:rsid w:val="00783F66"/>
    <w:rsid w:val="00784A3C"/>
    <w:rsid w:val="007865FF"/>
    <w:rsid w:val="00787071"/>
    <w:rsid w:val="00790426"/>
    <w:rsid w:val="00791E08"/>
    <w:rsid w:val="007922FD"/>
    <w:rsid w:val="00792B19"/>
    <w:rsid w:val="00792CB4"/>
    <w:rsid w:val="00793D26"/>
    <w:rsid w:val="00794C15"/>
    <w:rsid w:val="00794D31"/>
    <w:rsid w:val="00794D43"/>
    <w:rsid w:val="00795774"/>
    <w:rsid w:val="00795CBB"/>
    <w:rsid w:val="00795D77"/>
    <w:rsid w:val="00795E8D"/>
    <w:rsid w:val="00796957"/>
    <w:rsid w:val="00797402"/>
    <w:rsid w:val="0079785B"/>
    <w:rsid w:val="007A04CC"/>
    <w:rsid w:val="007A0761"/>
    <w:rsid w:val="007A0991"/>
    <w:rsid w:val="007A1703"/>
    <w:rsid w:val="007A1829"/>
    <w:rsid w:val="007A20EB"/>
    <w:rsid w:val="007A28B8"/>
    <w:rsid w:val="007A4EF4"/>
    <w:rsid w:val="007A5505"/>
    <w:rsid w:val="007A56ED"/>
    <w:rsid w:val="007A6D2A"/>
    <w:rsid w:val="007A748C"/>
    <w:rsid w:val="007A7CA1"/>
    <w:rsid w:val="007A7E04"/>
    <w:rsid w:val="007B0034"/>
    <w:rsid w:val="007B17E7"/>
    <w:rsid w:val="007B1B33"/>
    <w:rsid w:val="007B2AAA"/>
    <w:rsid w:val="007B30F6"/>
    <w:rsid w:val="007B33D8"/>
    <w:rsid w:val="007B4596"/>
    <w:rsid w:val="007B4AE8"/>
    <w:rsid w:val="007B4FE5"/>
    <w:rsid w:val="007B5788"/>
    <w:rsid w:val="007B6523"/>
    <w:rsid w:val="007B74DA"/>
    <w:rsid w:val="007B74EA"/>
    <w:rsid w:val="007B75BD"/>
    <w:rsid w:val="007C04FB"/>
    <w:rsid w:val="007C0563"/>
    <w:rsid w:val="007C070F"/>
    <w:rsid w:val="007C250B"/>
    <w:rsid w:val="007C2545"/>
    <w:rsid w:val="007C255A"/>
    <w:rsid w:val="007C3497"/>
    <w:rsid w:val="007C4778"/>
    <w:rsid w:val="007C4865"/>
    <w:rsid w:val="007C5387"/>
    <w:rsid w:val="007C54C5"/>
    <w:rsid w:val="007C5ED8"/>
    <w:rsid w:val="007C603C"/>
    <w:rsid w:val="007C6984"/>
    <w:rsid w:val="007C729E"/>
    <w:rsid w:val="007C7857"/>
    <w:rsid w:val="007D00A3"/>
    <w:rsid w:val="007D148E"/>
    <w:rsid w:val="007D2021"/>
    <w:rsid w:val="007D2808"/>
    <w:rsid w:val="007D46A2"/>
    <w:rsid w:val="007D5584"/>
    <w:rsid w:val="007D5811"/>
    <w:rsid w:val="007D5B11"/>
    <w:rsid w:val="007D64FE"/>
    <w:rsid w:val="007D72BB"/>
    <w:rsid w:val="007D746E"/>
    <w:rsid w:val="007E0A84"/>
    <w:rsid w:val="007E1B66"/>
    <w:rsid w:val="007E1D9A"/>
    <w:rsid w:val="007E236F"/>
    <w:rsid w:val="007E3192"/>
    <w:rsid w:val="007E4441"/>
    <w:rsid w:val="007E52DA"/>
    <w:rsid w:val="007E5493"/>
    <w:rsid w:val="007E56EF"/>
    <w:rsid w:val="007E59BA"/>
    <w:rsid w:val="007E6150"/>
    <w:rsid w:val="007E6E94"/>
    <w:rsid w:val="007E6F70"/>
    <w:rsid w:val="007E7255"/>
    <w:rsid w:val="007E7635"/>
    <w:rsid w:val="007E7880"/>
    <w:rsid w:val="007F0663"/>
    <w:rsid w:val="007F1C77"/>
    <w:rsid w:val="007F2107"/>
    <w:rsid w:val="007F21F9"/>
    <w:rsid w:val="007F2813"/>
    <w:rsid w:val="007F2946"/>
    <w:rsid w:val="007F2EBD"/>
    <w:rsid w:val="007F3E66"/>
    <w:rsid w:val="007F5AC9"/>
    <w:rsid w:val="007F613C"/>
    <w:rsid w:val="007F642F"/>
    <w:rsid w:val="007F6C6E"/>
    <w:rsid w:val="007F6FED"/>
    <w:rsid w:val="007F7244"/>
    <w:rsid w:val="007F7361"/>
    <w:rsid w:val="007F780B"/>
    <w:rsid w:val="007F7FE9"/>
    <w:rsid w:val="00800D47"/>
    <w:rsid w:val="00800EB6"/>
    <w:rsid w:val="00801229"/>
    <w:rsid w:val="00801287"/>
    <w:rsid w:val="008013EB"/>
    <w:rsid w:val="00801A24"/>
    <w:rsid w:val="00801E15"/>
    <w:rsid w:val="00801F33"/>
    <w:rsid w:val="00802A74"/>
    <w:rsid w:val="008030E3"/>
    <w:rsid w:val="00803243"/>
    <w:rsid w:val="008055EF"/>
    <w:rsid w:val="00805D44"/>
    <w:rsid w:val="00805E46"/>
    <w:rsid w:val="0080684B"/>
    <w:rsid w:val="00806B35"/>
    <w:rsid w:val="00810D9E"/>
    <w:rsid w:val="0081173F"/>
    <w:rsid w:val="00811C85"/>
    <w:rsid w:val="0081299C"/>
    <w:rsid w:val="00813095"/>
    <w:rsid w:val="00813573"/>
    <w:rsid w:val="00813C1A"/>
    <w:rsid w:val="00813CF2"/>
    <w:rsid w:val="0081510A"/>
    <w:rsid w:val="00815530"/>
    <w:rsid w:val="00815C79"/>
    <w:rsid w:val="00817FE0"/>
    <w:rsid w:val="008206DE"/>
    <w:rsid w:val="00821566"/>
    <w:rsid w:val="008241E3"/>
    <w:rsid w:val="0082537E"/>
    <w:rsid w:val="00825964"/>
    <w:rsid w:val="0082689C"/>
    <w:rsid w:val="008268E9"/>
    <w:rsid w:val="00826B20"/>
    <w:rsid w:val="00827990"/>
    <w:rsid w:val="00827BD5"/>
    <w:rsid w:val="00827F3D"/>
    <w:rsid w:val="00830118"/>
    <w:rsid w:val="00831676"/>
    <w:rsid w:val="00832021"/>
    <w:rsid w:val="008331AA"/>
    <w:rsid w:val="00833324"/>
    <w:rsid w:val="00833C47"/>
    <w:rsid w:val="008341DD"/>
    <w:rsid w:val="00834A90"/>
    <w:rsid w:val="00834AB6"/>
    <w:rsid w:val="008352AC"/>
    <w:rsid w:val="00835E86"/>
    <w:rsid w:val="00837081"/>
    <w:rsid w:val="008374C9"/>
    <w:rsid w:val="00837C75"/>
    <w:rsid w:val="008419D4"/>
    <w:rsid w:val="00842B1C"/>
    <w:rsid w:val="00842B3D"/>
    <w:rsid w:val="0084376F"/>
    <w:rsid w:val="00843D20"/>
    <w:rsid w:val="0084650E"/>
    <w:rsid w:val="00846959"/>
    <w:rsid w:val="00846F28"/>
    <w:rsid w:val="00847DE3"/>
    <w:rsid w:val="00847E18"/>
    <w:rsid w:val="0085000E"/>
    <w:rsid w:val="0085151B"/>
    <w:rsid w:val="00851643"/>
    <w:rsid w:val="00851963"/>
    <w:rsid w:val="00851B8B"/>
    <w:rsid w:val="0085229C"/>
    <w:rsid w:val="00852833"/>
    <w:rsid w:val="00852B91"/>
    <w:rsid w:val="008537A0"/>
    <w:rsid w:val="00853BB8"/>
    <w:rsid w:val="0085405D"/>
    <w:rsid w:val="0085454A"/>
    <w:rsid w:val="00854C5A"/>
    <w:rsid w:val="00854D3F"/>
    <w:rsid w:val="008556BE"/>
    <w:rsid w:val="00855819"/>
    <w:rsid w:val="00855B7D"/>
    <w:rsid w:val="0085626C"/>
    <w:rsid w:val="0085679C"/>
    <w:rsid w:val="0085705E"/>
    <w:rsid w:val="00857BAD"/>
    <w:rsid w:val="00857E93"/>
    <w:rsid w:val="0086014B"/>
    <w:rsid w:val="008606DB"/>
    <w:rsid w:val="008610EB"/>
    <w:rsid w:val="008618EC"/>
    <w:rsid w:val="008620B6"/>
    <w:rsid w:val="00862AA0"/>
    <w:rsid w:val="0086313F"/>
    <w:rsid w:val="008634D9"/>
    <w:rsid w:val="00863C51"/>
    <w:rsid w:val="00863C89"/>
    <w:rsid w:val="00863EA3"/>
    <w:rsid w:val="00864C6A"/>
    <w:rsid w:val="00864E4F"/>
    <w:rsid w:val="0086508C"/>
    <w:rsid w:val="00866303"/>
    <w:rsid w:val="00866CEF"/>
    <w:rsid w:val="00866D78"/>
    <w:rsid w:val="00867012"/>
    <w:rsid w:val="0087039F"/>
    <w:rsid w:val="00870573"/>
    <w:rsid w:val="00870C8C"/>
    <w:rsid w:val="00871209"/>
    <w:rsid w:val="0087123D"/>
    <w:rsid w:val="0087124D"/>
    <w:rsid w:val="008714CC"/>
    <w:rsid w:val="008717C5"/>
    <w:rsid w:val="00871CBC"/>
    <w:rsid w:val="0087200E"/>
    <w:rsid w:val="00873767"/>
    <w:rsid w:val="00874DC1"/>
    <w:rsid w:val="0087548B"/>
    <w:rsid w:val="00875A10"/>
    <w:rsid w:val="00875AC1"/>
    <w:rsid w:val="008764DD"/>
    <w:rsid w:val="00876958"/>
    <w:rsid w:val="00880269"/>
    <w:rsid w:val="008806A8"/>
    <w:rsid w:val="00880A0C"/>
    <w:rsid w:val="00881088"/>
    <w:rsid w:val="00882C6B"/>
    <w:rsid w:val="00882D68"/>
    <w:rsid w:val="00882E8E"/>
    <w:rsid w:val="008831C9"/>
    <w:rsid w:val="00883815"/>
    <w:rsid w:val="008840AA"/>
    <w:rsid w:val="00884A0F"/>
    <w:rsid w:val="00884C5B"/>
    <w:rsid w:val="00884E58"/>
    <w:rsid w:val="00884F56"/>
    <w:rsid w:val="008866B4"/>
    <w:rsid w:val="00887329"/>
    <w:rsid w:val="00890709"/>
    <w:rsid w:val="00892099"/>
    <w:rsid w:val="0089387D"/>
    <w:rsid w:val="008938D0"/>
    <w:rsid w:val="00893CA9"/>
    <w:rsid w:val="00893F32"/>
    <w:rsid w:val="00893F9F"/>
    <w:rsid w:val="00894368"/>
    <w:rsid w:val="0089460E"/>
    <w:rsid w:val="0089471A"/>
    <w:rsid w:val="00895588"/>
    <w:rsid w:val="008956AE"/>
    <w:rsid w:val="00895CFC"/>
    <w:rsid w:val="00896066"/>
    <w:rsid w:val="00896922"/>
    <w:rsid w:val="0089699E"/>
    <w:rsid w:val="00896B5B"/>
    <w:rsid w:val="00896D5D"/>
    <w:rsid w:val="00896DE6"/>
    <w:rsid w:val="008974C9"/>
    <w:rsid w:val="00897C4B"/>
    <w:rsid w:val="008A05EB"/>
    <w:rsid w:val="008A19C3"/>
    <w:rsid w:val="008A2AA4"/>
    <w:rsid w:val="008A2B9A"/>
    <w:rsid w:val="008A3363"/>
    <w:rsid w:val="008A37A0"/>
    <w:rsid w:val="008A591D"/>
    <w:rsid w:val="008A68D6"/>
    <w:rsid w:val="008A6AAC"/>
    <w:rsid w:val="008B0212"/>
    <w:rsid w:val="008B08CB"/>
    <w:rsid w:val="008B1324"/>
    <w:rsid w:val="008B2F5B"/>
    <w:rsid w:val="008B3FFE"/>
    <w:rsid w:val="008B46DF"/>
    <w:rsid w:val="008B545E"/>
    <w:rsid w:val="008B5BAA"/>
    <w:rsid w:val="008B5CD2"/>
    <w:rsid w:val="008B5F9F"/>
    <w:rsid w:val="008B6024"/>
    <w:rsid w:val="008B6C80"/>
    <w:rsid w:val="008B701D"/>
    <w:rsid w:val="008B754D"/>
    <w:rsid w:val="008C02DF"/>
    <w:rsid w:val="008C0399"/>
    <w:rsid w:val="008C088E"/>
    <w:rsid w:val="008C1433"/>
    <w:rsid w:val="008C14FF"/>
    <w:rsid w:val="008C16EF"/>
    <w:rsid w:val="008C2456"/>
    <w:rsid w:val="008C25B0"/>
    <w:rsid w:val="008C2C39"/>
    <w:rsid w:val="008C3587"/>
    <w:rsid w:val="008C483C"/>
    <w:rsid w:val="008C49BC"/>
    <w:rsid w:val="008C4F94"/>
    <w:rsid w:val="008C5729"/>
    <w:rsid w:val="008C6569"/>
    <w:rsid w:val="008C68FF"/>
    <w:rsid w:val="008C727E"/>
    <w:rsid w:val="008D0BC9"/>
    <w:rsid w:val="008D13AD"/>
    <w:rsid w:val="008D3BCF"/>
    <w:rsid w:val="008D417C"/>
    <w:rsid w:val="008D4218"/>
    <w:rsid w:val="008D4943"/>
    <w:rsid w:val="008D6245"/>
    <w:rsid w:val="008D6428"/>
    <w:rsid w:val="008D7633"/>
    <w:rsid w:val="008D7716"/>
    <w:rsid w:val="008D7851"/>
    <w:rsid w:val="008E1A72"/>
    <w:rsid w:val="008E1B12"/>
    <w:rsid w:val="008E2128"/>
    <w:rsid w:val="008E24E8"/>
    <w:rsid w:val="008E2E03"/>
    <w:rsid w:val="008E323C"/>
    <w:rsid w:val="008E3461"/>
    <w:rsid w:val="008E3A2B"/>
    <w:rsid w:val="008E5ACF"/>
    <w:rsid w:val="008E5BB7"/>
    <w:rsid w:val="008E62EE"/>
    <w:rsid w:val="008E698D"/>
    <w:rsid w:val="008E737F"/>
    <w:rsid w:val="008E7C0B"/>
    <w:rsid w:val="008E7E58"/>
    <w:rsid w:val="008F061A"/>
    <w:rsid w:val="008F182D"/>
    <w:rsid w:val="008F19B8"/>
    <w:rsid w:val="008F3A26"/>
    <w:rsid w:val="008F53AB"/>
    <w:rsid w:val="008F5526"/>
    <w:rsid w:val="008F5D26"/>
    <w:rsid w:val="008F5DF6"/>
    <w:rsid w:val="008F67B7"/>
    <w:rsid w:val="008F700A"/>
    <w:rsid w:val="008F71E2"/>
    <w:rsid w:val="008F71E6"/>
    <w:rsid w:val="008F72B6"/>
    <w:rsid w:val="008F76FE"/>
    <w:rsid w:val="008F7E98"/>
    <w:rsid w:val="009000C1"/>
    <w:rsid w:val="00900D1C"/>
    <w:rsid w:val="00901C3E"/>
    <w:rsid w:val="009021DC"/>
    <w:rsid w:val="009026F4"/>
    <w:rsid w:val="009029D2"/>
    <w:rsid w:val="00902DA0"/>
    <w:rsid w:val="00902FF7"/>
    <w:rsid w:val="00903B80"/>
    <w:rsid w:val="00904D44"/>
    <w:rsid w:val="00905DC8"/>
    <w:rsid w:val="00906260"/>
    <w:rsid w:val="009064E5"/>
    <w:rsid w:val="00906A7C"/>
    <w:rsid w:val="00906BC1"/>
    <w:rsid w:val="00907AB6"/>
    <w:rsid w:val="00907BAD"/>
    <w:rsid w:val="00907F12"/>
    <w:rsid w:val="0091040E"/>
    <w:rsid w:val="009115CC"/>
    <w:rsid w:val="00911A4B"/>
    <w:rsid w:val="00912394"/>
    <w:rsid w:val="00912C15"/>
    <w:rsid w:val="009149C5"/>
    <w:rsid w:val="009157E5"/>
    <w:rsid w:val="00915A59"/>
    <w:rsid w:val="00915E8A"/>
    <w:rsid w:val="00916223"/>
    <w:rsid w:val="00916606"/>
    <w:rsid w:val="0091756A"/>
    <w:rsid w:val="00917824"/>
    <w:rsid w:val="00917CE8"/>
    <w:rsid w:val="00917D80"/>
    <w:rsid w:val="00920675"/>
    <w:rsid w:val="009209A4"/>
    <w:rsid w:val="00920BC2"/>
    <w:rsid w:val="009210CE"/>
    <w:rsid w:val="0092113A"/>
    <w:rsid w:val="00921415"/>
    <w:rsid w:val="0092221A"/>
    <w:rsid w:val="009233E7"/>
    <w:rsid w:val="00923544"/>
    <w:rsid w:val="0092520A"/>
    <w:rsid w:val="00925367"/>
    <w:rsid w:val="00925592"/>
    <w:rsid w:val="0092599A"/>
    <w:rsid w:val="00925E00"/>
    <w:rsid w:val="00926293"/>
    <w:rsid w:val="00926B00"/>
    <w:rsid w:val="00926D4C"/>
    <w:rsid w:val="00927334"/>
    <w:rsid w:val="009276A7"/>
    <w:rsid w:val="0093128B"/>
    <w:rsid w:val="009326FC"/>
    <w:rsid w:val="0093395B"/>
    <w:rsid w:val="009345F0"/>
    <w:rsid w:val="00934BB9"/>
    <w:rsid w:val="00934E6E"/>
    <w:rsid w:val="00935439"/>
    <w:rsid w:val="00935586"/>
    <w:rsid w:val="00935C2C"/>
    <w:rsid w:val="00936162"/>
    <w:rsid w:val="0093776C"/>
    <w:rsid w:val="00937AD7"/>
    <w:rsid w:val="009401AC"/>
    <w:rsid w:val="00940800"/>
    <w:rsid w:val="009415DC"/>
    <w:rsid w:val="00942239"/>
    <w:rsid w:val="0094287B"/>
    <w:rsid w:val="00942C3D"/>
    <w:rsid w:val="0094390D"/>
    <w:rsid w:val="0094406C"/>
    <w:rsid w:val="00944172"/>
    <w:rsid w:val="009449A1"/>
    <w:rsid w:val="00945492"/>
    <w:rsid w:val="0094564B"/>
    <w:rsid w:val="009462B0"/>
    <w:rsid w:val="00946AEE"/>
    <w:rsid w:val="00946B88"/>
    <w:rsid w:val="00947C65"/>
    <w:rsid w:val="009501CA"/>
    <w:rsid w:val="009516BB"/>
    <w:rsid w:val="00952B83"/>
    <w:rsid w:val="009537EA"/>
    <w:rsid w:val="00953C7D"/>
    <w:rsid w:val="00954361"/>
    <w:rsid w:val="00955840"/>
    <w:rsid w:val="00955BA5"/>
    <w:rsid w:val="00956F27"/>
    <w:rsid w:val="00957042"/>
    <w:rsid w:val="0095705B"/>
    <w:rsid w:val="0096026F"/>
    <w:rsid w:val="009604DD"/>
    <w:rsid w:val="00960540"/>
    <w:rsid w:val="009617F5"/>
    <w:rsid w:val="00962077"/>
    <w:rsid w:val="0096358B"/>
    <w:rsid w:val="0096542B"/>
    <w:rsid w:val="009656F1"/>
    <w:rsid w:val="0096701E"/>
    <w:rsid w:val="009673BF"/>
    <w:rsid w:val="00967D59"/>
    <w:rsid w:val="0097026E"/>
    <w:rsid w:val="009702B5"/>
    <w:rsid w:val="00970720"/>
    <w:rsid w:val="00970905"/>
    <w:rsid w:val="00970C06"/>
    <w:rsid w:val="00971B1D"/>
    <w:rsid w:val="009725FA"/>
    <w:rsid w:val="009732F3"/>
    <w:rsid w:val="0097360A"/>
    <w:rsid w:val="00973A5E"/>
    <w:rsid w:val="00973F5D"/>
    <w:rsid w:val="009749D9"/>
    <w:rsid w:val="0097520B"/>
    <w:rsid w:val="00975BD0"/>
    <w:rsid w:val="00976BBA"/>
    <w:rsid w:val="00980386"/>
    <w:rsid w:val="00980718"/>
    <w:rsid w:val="00980B6D"/>
    <w:rsid w:val="00980BAE"/>
    <w:rsid w:val="009813F3"/>
    <w:rsid w:val="00982D59"/>
    <w:rsid w:val="009833DE"/>
    <w:rsid w:val="00983453"/>
    <w:rsid w:val="00983CFA"/>
    <w:rsid w:val="009843B4"/>
    <w:rsid w:val="00984C14"/>
    <w:rsid w:val="0098557D"/>
    <w:rsid w:val="009861C1"/>
    <w:rsid w:val="009863AD"/>
    <w:rsid w:val="00986A90"/>
    <w:rsid w:val="00986C9C"/>
    <w:rsid w:val="009873EC"/>
    <w:rsid w:val="0099049A"/>
    <w:rsid w:val="00990E25"/>
    <w:rsid w:val="0099124A"/>
    <w:rsid w:val="009924DD"/>
    <w:rsid w:val="00993205"/>
    <w:rsid w:val="00994097"/>
    <w:rsid w:val="009942F4"/>
    <w:rsid w:val="009945D4"/>
    <w:rsid w:val="009948AA"/>
    <w:rsid w:val="00995A29"/>
    <w:rsid w:val="00995EBE"/>
    <w:rsid w:val="00997C19"/>
    <w:rsid w:val="009A1130"/>
    <w:rsid w:val="009A163E"/>
    <w:rsid w:val="009A18A4"/>
    <w:rsid w:val="009A21B5"/>
    <w:rsid w:val="009A23C3"/>
    <w:rsid w:val="009A2533"/>
    <w:rsid w:val="009A2B62"/>
    <w:rsid w:val="009A3116"/>
    <w:rsid w:val="009A46AD"/>
    <w:rsid w:val="009A47E6"/>
    <w:rsid w:val="009A48BA"/>
    <w:rsid w:val="009A52BB"/>
    <w:rsid w:val="009A5F1E"/>
    <w:rsid w:val="009A5F55"/>
    <w:rsid w:val="009A67BB"/>
    <w:rsid w:val="009A6990"/>
    <w:rsid w:val="009A6A33"/>
    <w:rsid w:val="009A7444"/>
    <w:rsid w:val="009A7C99"/>
    <w:rsid w:val="009B01D7"/>
    <w:rsid w:val="009B120F"/>
    <w:rsid w:val="009B1F21"/>
    <w:rsid w:val="009B2AD4"/>
    <w:rsid w:val="009B2B71"/>
    <w:rsid w:val="009B3FA0"/>
    <w:rsid w:val="009B56F8"/>
    <w:rsid w:val="009B58ED"/>
    <w:rsid w:val="009B62D5"/>
    <w:rsid w:val="009B6BDF"/>
    <w:rsid w:val="009C0515"/>
    <w:rsid w:val="009C2DF1"/>
    <w:rsid w:val="009C2E7A"/>
    <w:rsid w:val="009C364E"/>
    <w:rsid w:val="009C3E48"/>
    <w:rsid w:val="009C5DBA"/>
    <w:rsid w:val="009C5ED7"/>
    <w:rsid w:val="009C69C9"/>
    <w:rsid w:val="009C72F0"/>
    <w:rsid w:val="009D1290"/>
    <w:rsid w:val="009D17D9"/>
    <w:rsid w:val="009D23EB"/>
    <w:rsid w:val="009D3BF4"/>
    <w:rsid w:val="009D5D35"/>
    <w:rsid w:val="009D71F4"/>
    <w:rsid w:val="009D7454"/>
    <w:rsid w:val="009E0062"/>
    <w:rsid w:val="009E0262"/>
    <w:rsid w:val="009E0D5A"/>
    <w:rsid w:val="009E1267"/>
    <w:rsid w:val="009E13AF"/>
    <w:rsid w:val="009E150E"/>
    <w:rsid w:val="009E1B54"/>
    <w:rsid w:val="009E4A72"/>
    <w:rsid w:val="009E5436"/>
    <w:rsid w:val="009E59E7"/>
    <w:rsid w:val="009E5B62"/>
    <w:rsid w:val="009E6566"/>
    <w:rsid w:val="009E6611"/>
    <w:rsid w:val="009E715D"/>
    <w:rsid w:val="009E7198"/>
    <w:rsid w:val="009F049A"/>
    <w:rsid w:val="009F109D"/>
    <w:rsid w:val="009F190A"/>
    <w:rsid w:val="009F365B"/>
    <w:rsid w:val="009F4616"/>
    <w:rsid w:val="009F4E45"/>
    <w:rsid w:val="009F5830"/>
    <w:rsid w:val="009F5F8B"/>
    <w:rsid w:val="00A0065A"/>
    <w:rsid w:val="00A00B6F"/>
    <w:rsid w:val="00A02671"/>
    <w:rsid w:val="00A032AE"/>
    <w:rsid w:val="00A05DD4"/>
    <w:rsid w:val="00A05DEB"/>
    <w:rsid w:val="00A06363"/>
    <w:rsid w:val="00A066C2"/>
    <w:rsid w:val="00A0694A"/>
    <w:rsid w:val="00A06B38"/>
    <w:rsid w:val="00A07CC7"/>
    <w:rsid w:val="00A1042E"/>
    <w:rsid w:val="00A107F4"/>
    <w:rsid w:val="00A10F30"/>
    <w:rsid w:val="00A1194C"/>
    <w:rsid w:val="00A11F97"/>
    <w:rsid w:val="00A12926"/>
    <w:rsid w:val="00A1298E"/>
    <w:rsid w:val="00A12C1D"/>
    <w:rsid w:val="00A136D4"/>
    <w:rsid w:val="00A13D55"/>
    <w:rsid w:val="00A1454B"/>
    <w:rsid w:val="00A148C4"/>
    <w:rsid w:val="00A153D2"/>
    <w:rsid w:val="00A154AD"/>
    <w:rsid w:val="00A17396"/>
    <w:rsid w:val="00A175FC"/>
    <w:rsid w:val="00A17AA1"/>
    <w:rsid w:val="00A204B5"/>
    <w:rsid w:val="00A2135E"/>
    <w:rsid w:val="00A21FBF"/>
    <w:rsid w:val="00A2243C"/>
    <w:rsid w:val="00A22C3B"/>
    <w:rsid w:val="00A23227"/>
    <w:rsid w:val="00A23A8E"/>
    <w:rsid w:val="00A23F6D"/>
    <w:rsid w:val="00A23F8C"/>
    <w:rsid w:val="00A248D5"/>
    <w:rsid w:val="00A25F6D"/>
    <w:rsid w:val="00A26A0F"/>
    <w:rsid w:val="00A271C7"/>
    <w:rsid w:val="00A27B84"/>
    <w:rsid w:val="00A30012"/>
    <w:rsid w:val="00A3018B"/>
    <w:rsid w:val="00A30DF5"/>
    <w:rsid w:val="00A311CC"/>
    <w:rsid w:val="00A317D1"/>
    <w:rsid w:val="00A31CC9"/>
    <w:rsid w:val="00A31E70"/>
    <w:rsid w:val="00A32997"/>
    <w:rsid w:val="00A3315E"/>
    <w:rsid w:val="00A34074"/>
    <w:rsid w:val="00A36159"/>
    <w:rsid w:val="00A36496"/>
    <w:rsid w:val="00A36B7E"/>
    <w:rsid w:val="00A378CB"/>
    <w:rsid w:val="00A37FF1"/>
    <w:rsid w:val="00A405EC"/>
    <w:rsid w:val="00A40F29"/>
    <w:rsid w:val="00A418F1"/>
    <w:rsid w:val="00A41982"/>
    <w:rsid w:val="00A41B90"/>
    <w:rsid w:val="00A42678"/>
    <w:rsid w:val="00A42898"/>
    <w:rsid w:val="00A428BF"/>
    <w:rsid w:val="00A430F1"/>
    <w:rsid w:val="00A44014"/>
    <w:rsid w:val="00A44524"/>
    <w:rsid w:val="00A44825"/>
    <w:rsid w:val="00A44926"/>
    <w:rsid w:val="00A44E42"/>
    <w:rsid w:val="00A44F98"/>
    <w:rsid w:val="00A46D65"/>
    <w:rsid w:val="00A46FA5"/>
    <w:rsid w:val="00A4783F"/>
    <w:rsid w:val="00A479F3"/>
    <w:rsid w:val="00A47E5A"/>
    <w:rsid w:val="00A505F3"/>
    <w:rsid w:val="00A52BE8"/>
    <w:rsid w:val="00A52D63"/>
    <w:rsid w:val="00A52F20"/>
    <w:rsid w:val="00A537EE"/>
    <w:rsid w:val="00A54241"/>
    <w:rsid w:val="00A551D5"/>
    <w:rsid w:val="00A553D2"/>
    <w:rsid w:val="00A55619"/>
    <w:rsid w:val="00A55967"/>
    <w:rsid w:val="00A55BB6"/>
    <w:rsid w:val="00A55DAE"/>
    <w:rsid w:val="00A56CC6"/>
    <w:rsid w:val="00A575A8"/>
    <w:rsid w:val="00A57AFA"/>
    <w:rsid w:val="00A60B60"/>
    <w:rsid w:val="00A612F5"/>
    <w:rsid w:val="00A627C7"/>
    <w:rsid w:val="00A6362D"/>
    <w:rsid w:val="00A64433"/>
    <w:rsid w:val="00A64611"/>
    <w:rsid w:val="00A65D90"/>
    <w:rsid w:val="00A66690"/>
    <w:rsid w:val="00A667E5"/>
    <w:rsid w:val="00A677EF"/>
    <w:rsid w:val="00A72F0C"/>
    <w:rsid w:val="00A730D3"/>
    <w:rsid w:val="00A74C83"/>
    <w:rsid w:val="00A74D7D"/>
    <w:rsid w:val="00A74E41"/>
    <w:rsid w:val="00A74EE9"/>
    <w:rsid w:val="00A753A8"/>
    <w:rsid w:val="00A75F43"/>
    <w:rsid w:val="00A77746"/>
    <w:rsid w:val="00A803B3"/>
    <w:rsid w:val="00A80890"/>
    <w:rsid w:val="00A80F04"/>
    <w:rsid w:val="00A81057"/>
    <w:rsid w:val="00A819B7"/>
    <w:rsid w:val="00A81D07"/>
    <w:rsid w:val="00A82482"/>
    <w:rsid w:val="00A826E6"/>
    <w:rsid w:val="00A83736"/>
    <w:rsid w:val="00A8378C"/>
    <w:rsid w:val="00A84FC7"/>
    <w:rsid w:val="00A87107"/>
    <w:rsid w:val="00A87598"/>
    <w:rsid w:val="00A87856"/>
    <w:rsid w:val="00A87E8E"/>
    <w:rsid w:val="00A90023"/>
    <w:rsid w:val="00A9054C"/>
    <w:rsid w:val="00A90570"/>
    <w:rsid w:val="00A90978"/>
    <w:rsid w:val="00A90F19"/>
    <w:rsid w:val="00A910B2"/>
    <w:rsid w:val="00A92B9D"/>
    <w:rsid w:val="00A93507"/>
    <w:rsid w:val="00A93A7E"/>
    <w:rsid w:val="00A9405F"/>
    <w:rsid w:val="00A943F6"/>
    <w:rsid w:val="00A95C1A"/>
    <w:rsid w:val="00A95E1F"/>
    <w:rsid w:val="00A9685C"/>
    <w:rsid w:val="00A9727E"/>
    <w:rsid w:val="00A973EF"/>
    <w:rsid w:val="00A97D80"/>
    <w:rsid w:val="00A97F2A"/>
    <w:rsid w:val="00AA0134"/>
    <w:rsid w:val="00AA0C8A"/>
    <w:rsid w:val="00AA1177"/>
    <w:rsid w:val="00AA187B"/>
    <w:rsid w:val="00AA3751"/>
    <w:rsid w:val="00AA4103"/>
    <w:rsid w:val="00AA4389"/>
    <w:rsid w:val="00AA443C"/>
    <w:rsid w:val="00AA4448"/>
    <w:rsid w:val="00AA489B"/>
    <w:rsid w:val="00AA557A"/>
    <w:rsid w:val="00AA7ACF"/>
    <w:rsid w:val="00AA7C9A"/>
    <w:rsid w:val="00AB0200"/>
    <w:rsid w:val="00AB07D4"/>
    <w:rsid w:val="00AB08F5"/>
    <w:rsid w:val="00AB0E2B"/>
    <w:rsid w:val="00AB22E8"/>
    <w:rsid w:val="00AB2406"/>
    <w:rsid w:val="00AB3FE6"/>
    <w:rsid w:val="00AB40FC"/>
    <w:rsid w:val="00AB44E7"/>
    <w:rsid w:val="00AB4860"/>
    <w:rsid w:val="00AB4A89"/>
    <w:rsid w:val="00AB6463"/>
    <w:rsid w:val="00AB68B9"/>
    <w:rsid w:val="00AB7C14"/>
    <w:rsid w:val="00AC0004"/>
    <w:rsid w:val="00AC13E4"/>
    <w:rsid w:val="00AC189D"/>
    <w:rsid w:val="00AC1B5E"/>
    <w:rsid w:val="00AC1BDB"/>
    <w:rsid w:val="00AC1F4A"/>
    <w:rsid w:val="00AC4A23"/>
    <w:rsid w:val="00AC5F5E"/>
    <w:rsid w:val="00AC6197"/>
    <w:rsid w:val="00AC6B0E"/>
    <w:rsid w:val="00AC6BDD"/>
    <w:rsid w:val="00AC7DB8"/>
    <w:rsid w:val="00AD0748"/>
    <w:rsid w:val="00AD0BDF"/>
    <w:rsid w:val="00AD0C4C"/>
    <w:rsid w:val="00AD1521"/>
    <w:rsid w:val="00AD195F"/>
    <w:rsid w:val="00AD1D6A"/>
    <w:rsid w:val="00AD295C"/>
    <w:rsid w:val="00AD2B2C"/>
    <w:rsid w:val="00AD3E0F"/>
    <w:rsid w:val="00AD53FD"/>
    <w:rsid w:val="00AD6A83"/>
    <w:rsid w:val="00AD7209"/>
    <w:rsid w:val="00AD7328"/>
    <w:rsid w:val="00AD735F"/>
    <w:rsid w:val="00AD7B34"/>
    <w:rsid w:val="00AE01C6"/>
    <w:rsid w:val="00AE065D"/>
    <w:rsid w:val="00AE0F45"/>
    <w:rsid w:val="00AE1013"/>
    <w:rsid w:val="00AE142E"/>
    <w:rsid w:val="00AE18D4"/>
    <w:rsid w:val="00AE1FCB"/>
    <w:rsid w:val="00AE3805"/>
    <w:rsid w:val="00AE3FC3"/>
    <w:rsid w:val="00AE45E3"/>
    <w:rsid w:val="00AE54C1"/>
    <w:rsid w:val="00AE561E"/>
    <w:rsid w:val="00AE5B7A"/>
    <w:rsid w:val="00AE5DF5"/>
    <w:rsid w:val="00AE603F"/>
    <w:rsid w:val="00AE66E6"/>
    <w:rsid w:val="00AE717B"/>
    <w:rsid w:val="00AE7293"/>
    <w:rsid w:val="00AE72C3"/>
    <w:rsid w:val="00AE79BA"/>
    <w:rsid w:val="00AE7C17"/>
    <w:rsid w:val="00AE7CE9"/>
    <w:rsid w:val="00AF248E"/>
    <w:rsid w:val="00AF27D5"/>
    <w:rsid w:val="00AF2F91"/>
    <w:rsid w:val="00AF34F3"/>
    <w:rsid w:val="00AF3BE4"/>
    <w:rsid w:val="00AF3E13"/>
    <w:rsid w:val="00AF4AE9"/>
    <w:rsid w:val="00AF56DF"/>
    <w:rsid w:val="00AF5C06"/>
    <w:rsid w:val="00AF6D89"/>
    <w:rsid w:val="00AF740B"/>
    <w:rsid w:val="00AF76F1"/>
    <w:rsid w:val="00AF790C"/>
    <w:rsid w:val="00AF7A45"/>
    <w:rsid w:val="00B006EA"/>
    <w:rsid w:val="00B010E6"/>
    <w:rsid w:val="00B01E6F"/>
    <w:rsid w:val="00B02F66"/>
    <w:rsid w:val="00B037F3"/>
    <w:rsid w:val="00B03916"/>
    <w:rsid w:val="00B03BDF"/>
    <w:rsid w:val="00B03FBB"/>
    <w:rsid w:val="00B04178"/>
    <w:rsid w:val="00B0500F"/>
    <w:rsid w:val="00B06C09"/>
    <w:rsid w:val="00B07038"/>
    <w:rsid w:val="00B0727E"/>
    <w:rsid w:val="00B0736B"/>
    <w:rsid w:val="00B10343"/>
    <w:rsid w:val="00B1098C"/>
    <w:rsid w:val="00B10C47"/>
    <w:rsid w:val="00B11AE9"/>
    <w:rsid w:val="00B11DCB"/>
    <w:rsid w:val="00B12026"/>
    <w:rsid w:val="00B13139"/>
    <w:rsid w:val="00B13324"/>
    <w:rsid w:val="00B1334B"/>
    <w:rsid w:val="00B140C4"/>
    <w:rsid w:val="00B14CEF"/>
    <w:rsid w:val="00B151F8"/>
    <w:rsid w:val="00B169CE"/>
    <w:rsid w:val="00B16CC6"/>
    <w:rsid w:val="00B1721F"/>
    <w:rsid w:val="00B21745"/>
    <w:rsid w:val="00B21AA7"/>
    <w:rsid w:val="00B220DB"/>
    <w:rsid w:val="00B22844"/>
    <w:rsid w:val="00B2445C"/>
    <w:rsid w:val="00B24AD7"/>
    <w:rsid w:val="00B251A9"/>
    <w:rsid w:val="00B261BD"/>
    <w:rsid w:val="00B269C0"/>
    <w:rsid w:val="00B26D60"/>
    <w:rsid w:val="00B300B6"/>
    <w:rsid w:val="00B312D0"/>
    <w:rsid w:val="00B315FC"/>
    <w:rsid w:val="00B31E2D"/>
    <w:rsid w:val="00B32B8A"/>
    <w:rsid w:val="00B331EB"/>
    <w:rsid w:val="00B33224"/>
    <w:rsid w:val="00B33623"/>
    <w:rsid w:val="00B33791"/>
    <w:rsid w:val="00B343C0"/>
    <w:rsid w:val="00B35975"/>
    <w:rsid w:val="00B35D0D"/>
    <w:rsid w:val="00B366F4"/>
    <w:rsid w:val="00B36EA3"/>
    <w:rsid w:val="00B3722F"/>
    <w:rsid w:val="00B37ED7"/>
    <w:rsid w:val="00B41864"/>
    <w:rsid w:val="00B42091"/>
    <w:rsid w:val="00B42157"/>
    <w:rsid w:val="00B42F60"/>
    <w:rsid w:val="00B437B2"/>
    <w:rsid w:val="00B43B5B"/>
    <w:rsid w:val="00B43DA0"/>
    <w:rsid w:val="00B44899"/>
    <w:rsid w:val="00B44E08"/>
    <w:rsid w:val="00B461FB"/>
    <w:rsid w:val="00B50C08"/>
    <w:rsid w:val="00B50C6C"/>
    <w:rsid w:val="00B50C86"/>
    <w:rsid w:val="00B518AD"/>
    <w:rsid w:val="00B5428B"/>
    <w:rsid w:val="00B54948"/>
    <w:rsid w:val="00B54BC9"/>
    <w:rsid w:val="00B552FE"/>
    <w:rsid w:val="00B56A47"/>
    <w:rsid w:val="00B57056"/>
    <w:rsid w:val="00B57A09"/>
    <w:rsid w:val="00B57E61"/>
    <w:rsid w:val="00B62DAD"/>
    <w:rsid w:val="00B63042"/>
    <w:rsid w:val="00B634D5"/>
    <w:rsid w:val="00B63E29"/>
    <w:rsid w:val="00B63EE8"/>
    <w:rsid w:val="00B64142"/>
    <w:rsid w:val="00B641EF"/>
    <w:rsid w:val="00B64724"/>
    <w:rsid w:val="00B64AB6"/>
    <w:rsid w:val="00B6531B"/>
    <w:rsid w:val="00B662C5"/>
    <w:rsid w:val="00B66534"/>
    <w:rsid w:val="00B66F31"/>
    <w:rsid w:val="00B670EA"/>
    <w:rsid w:val="00B671B9"/>
    <w:rsid w:val="00B67927"/>
    <w:rsid w:val="00B70F3E"/>
    <w:rsid w:val="00B7181F"/>
    <w:rsid w:val="00B71848"/>
    <w:rsid w:val="00B71908"/>
    <w:rsid w:val="00B7236E"/>
    <w:rsid w:val="00B725CC"/>
    <w:rsid w:val="00B72AFA"/>
    <w:rsid w:val="00B73285"/>
    <w:rsid w:val="00B7365B"/>
    <w:rsid w:val="00B738C4"/>
    <w:rsid w:val="00B73F1E"/>
    <w:rsid w:val="00B74279"/>
    <w:rsid w:val="00B75BD7"/>
    <w:rsid w:val="00B76F54"/>
    <w:rsid w:val="00B7772B"/>
    <w:rsid w:val="00B7797A"/>
    <w:rsid w:val="00B80602"/>
    <w:rsid w:val="00B80FDB"/>
    <w:rsid w:val="00B81174"/>
    <w:rsid w:val="00B8187F"/>
    <w:rsid w:val="00B82758"/>
    <w:rsid w:val="00B8339A"/>
    <w:rsid w:val="00B8447C"/>
    <w:rsid w:val="00B85DCF"/>
    <w:rsid w:val="00B863F0"/>
    <w:rsid w:val="00B86E7B"/>
    <w:rsid w:val="00B8791E"/>
    <w:rsid w:val="00B90538"/>
    <w:rsid w:val="00B90998"/>
    <w:rsid w:val="00B90CE7"/>
    <w:rsid w:val="00B91E23"/>
    <w:rsid w:val="00B9230D"/>
    <w:rsid w:val="00B92517"/>
    <w:rsid w:val="00B926AD"/>
    <w:rsid w:val="00B92840"/>
    <w:rsid w:val="00B9303F"/>
    <w:rsid w:val="00B93878"/>
    <w:rsid w:val="00B938FD"/>
    <w:rsid w:val="00B942EE"/>
    <w:rsid w:val="00B9443F"/>
    <w:rsid w:val="00B94BA1"/>
    <w:rsid w:val="00B956F8"/>
    <w:rsid w:val="00B965C8"/>
    <w:rsid w:val="00B96667"/>
    <w:rsid w:val="00B97FAE"/>
    <w:rsid w:val="00BA04E0"/>
    <w:rsid w:val="00BA1DCE"/>
    <w:rsid w:val="00BA1DF9"/>
    <w:rsid w:val="00BA2278"/>
    <w:rsid w:val="00BA250D"/>
    <w:rsid w:val="00BA29CD"/>
    <w:rsid w:val="00BA35BC"/>
    <w:rsid w:val="00BA3AAC"/>
    <w:rsid w:val="00BA5042"/>
    <w:rsid w:val="00BA6317"/>
    <w:rsid w:val="00BA67E3"/>
    <w:rsid w:val="00BA7216"/>
    <w:rsid w:val="00BA7D70"/>
    <w:rsid w:val="00BB0005"/>
    <w:rsid w:val="00BB0169"/>
    <w:rsid w:val="00BB0880"/>
    <w:rsid w:val="00BB0C33"/>
    <w:rsid w:val="00BB19B9"/>
    <w:rsid w:val="00BB19DA"/>
    <w:rsid w:val="00BB25A4"/>
    <w:rsid w:val="00BB25BB"/>
    <w:rsid w:val="00BB25E1"/>
    <w:rsid w:val="00BB3640"/>
    <w:rsid w:val="00BB3F04"/>
    <w:rsid w:val="00BB4830"/>
    <w:rsid w:val="00BB4D73"/>
    <w:rsid w:val="00BB5F9F"/>
    <w:rsid w:val="00BB7420"/>
    <w:rsid w:val="00BB76E2"/>
    <w:rsid w:val="00BC12D5"/>
    <w:rsid w:val="00BC1954"/>
    <w:rsid w:val="00BC29F1"/>
    <w:rsid w:val="00BC34A6"/>
    <w:rsid w:val="00BC38D0"/>
    <w:rsid w:val="00BC3918"/>
    <w:rsid w:val="00BC3B73"/>
    <w:rsid w:val="00BC4B2A"/>
    <w:rsid w:val="00BC4EA1"/>
    <w:rsid w:val="00BC5EB0"/>
    <w:rsid w:val="00BC7ABC"/>
    <w:rsid w:val="00BD01CF"/>
    <w:rsid w:val="00BD0456"/>
    <w:rsid w:val="00BD0E52"/>
    <w:rsid w:val="00BD1026"/>
    <w:rsid w:val="00BD25E6"/>
    <w:rsid w:val="00BD31AE"/>
    <w:rsid w:val="00BD3A96"/>
    <w:rsid w:val="00BD3D66"/>
    <w:rsid w:val="00BD4088"/>
    <w:rsid w:val="00BD43ED"/>
    <w:rsid w:val="00BD45C5"/>
    <w:rsid w:val="00BD52E4"/>
    <w:rsid w:val="00BD5BBD"/>
    <w:rsid w:val="00BD71B9"/>
    <w:rsid w:val="00BD7583"/>
    <w:rsid w:val="00BD7B32"/>
    <w:rsid w:val="00BE0A31"/>
    <w:rsid w:val="00BE0A37"/>
    <w:rsid w:val="00BE0E0B"/>
    <w:rsid w:val="00BE15D1"/>
    <w:rsid w:val="00BE1A94"/>
    <w:rsid w:val="00BE41B1"/>
    <w:rsid w:val="00BE488C"/>
    <w:rsid w:val="00BE4E9E"/>
    <w:rsid w:val="00BE52EE"/>
    <w:rsid w:val="00BE55C8"/>
    <w:rsid w:val="00BE5C96"/>
    <w:rsid w:val="00BE62C0"/>
    <w:rsid w:val="00BE69C6"/>
    <w:rsid w:val="00BE6A73"/>
    <w:rsid w:val="00BE75A9"/>
    <w:rsid w:val="00BE7EE6"/>
    <w:rsid w:val="00BF0474"/>
    <w:rsid w:val="00BF0896"/>
    <w:rsid w:val="00BF0B9E"/>
    <w:rsid w:val="00BF135D"/>
    <w:rsid w:val="00BF1D78"/>
    <w:rsid w:val="00BF2FA4"/>
    <w:rsid w:val="00BF308E"/>
    <w:rsid w:val="00BF3796"/>
    <w:rsid w:val="00BF4B4D"/>
    <w:rsid w:val="00BF534E"/>
    <w:rsid w:val="00BF5D8E"/>
    <w:rsid w:val="00BF7503"/>
    <w:rsid w:val="00C00B11"/>
    <w:rsid w:val="00C01C0D"/>
    <w:rsid w:val="00C02FB0"/>
    <w:rsid w:val="00C030A1"/>
    <w:rsid w:val="00C03BDF"/>
    <w:rsid w:val="00C03FDE"/>
    <w:rsid w:val="00C05CAC"/>
    <w:rsid w:val="00C06368"/>
    <w:rsid w:val="00C07E11"/>
    <w:rsid w:val="00C105B6"/>
    <w:rsid w:val="00C10EAF"/>
    <w:rsid w:val="00C10FDC"/>
    <w:rsid w:val="00C1237C"/>
    <w:rsid w:val="00C13A98"/>
    <w:rsid w:val="00C13E8F"/>
    <w:rsid w:val="00C13F3E"/>
    <w:rsid w:val="00C13F78"/>
    <w:rsid w:val="00C15497"/>
    <w:rsid w:val="00C15BF5"/>
    <w:rsid w:val="00C16158"/>
    <w:rsid w:val="00C16DC4"/>
    <w:rsid w:val="00C16E76"/>
    <w:rsid w:val="00C17955"/>
    <w:rsid w:val="00C20620"/>
    <w:rsid w:val="00C20786"/>
    <w:rsid w:val="00C20954"/>
    <w:rsid w:val="00C219D3"/>
    <w:rsid w:val="00C21D14"/>
    <w:rsid w:val="00C22088"/>
    <w:rsid w:val="00C231BE"/>
    <w:rsid w:val="00C233CB"/>
    <w:rsid w:val="00C2359B"/>
    <w:rsid w:val="00C23874"/>
    <w:rsid w:val="00C23EDC"/>
    <w:rsid w:val="00C242CB"/>
    <w:rsid w:val="00C25498"/>
    <w:rsid w:val="00C2620D"/>
    <w:rsid w:val="00C265F8"/>
    <w:rsid w:val="00C267FB"/>
    <w:rsid w:val="00C26CFE"/>
    <w:rsid w:val="00C27818"/>
    <w:rsid w:val="00C32194"/>
    <w:rsid w:val="00C32F6F"/>
    <w:rsid w:val="00C32FA7"/>
    <w:rsid w:val="00C351D5"/>
    <w:rsid w:val="00C36191"/>
    <w:rsid w:val="00C3693F"/>
    <w:rsid w:val="00C36B09"/>
    <w:rsid w:val="00C373DF"/>
    <w:rsid w:val="00C40135"/>
    <w:rsid w:val="00C40757"/>
    <w:rsid w:val="00C41954"/>
    <w:rsid w:val="00C41A6E"/>
    <w:rsid w:val="00C42821"/>
    <w:rsid w:val="00C43198"/>
    <w:rsid w:val="00C439D3"/>
    <w:rsid w:val="00C43DF5"/>
    <w:rsid w:val="00C44042"/>
    <w:rsid w:val="00C440AC"/>
    <w:rsid w:val="00C44F3D"/>
    <w:rsid w:val="00C454E7"/>
    <w:rsid w:val="00C475D5"/>
    <w:rsid w:val="00C479AD"/>
    <w:rsid w:val="00C508F1"/>
    <w:rsid w:val="00C50C57"/>
    <w:rsid w:val="00C5131E"/>
    <w:rsid w:val="00C51F13"/>
    <w:rsid w:val="00C52800"/>
    <w:rsid w:val="00C5365F"/>
    <w:rsid w:val="00C5367F"/>
    <w:rsid w:val="00C54031"/>
    <w:rsid w:val="00C542F0"/>
    <w:rsid w:val="00C54D5A"/>
    <w:rsid w:val="00C54FCB"/>
    <w:rsid w:val="00C5540F"/>
    <w:rsid w:val="00C55CD3"/>
    <w:rsid w:val="00C57655"/>
    <w:rsid w:val="00C579DC"/>
    <w:rsid w:val="00C60242"/>
    <w:rsid w:val="00C6079B"/>
    <w:rsid w:val="00C61B79"/>
    <w:rsid w:val="00C62421"/>
    <w:rsid w:val="00C62B2F"/>
    <w:rsid w:val="00C650F9"/>
    <w:rsid w:val="00C65375"/>
    <w:rsid w:val="00C66162"/>
    <w:rsid w:val="00C66A69"/>
    <w:rsid w:val="00C66BC0"/>
    <w:rsid w:val="00C67A14"/>
    <w:rsid w:val="00C70555"/>
    <w:rsid w:val="00C70929"/>
    <w:rsid w:val="00C7145E"/>
    <w:rsid w:val="00C72445"/>
    <w:rsid w:val="00C7264E"/>
    <w:rsid w:val="00C72B18"/>
    <w:rsid w:val="00C73135"/>
    <w:rsid w:val="00C7372B"/>
    <w:rsid w:val="00C7384F"/>
    <w:rsid w:val="00C7392B"/>
    <w:rsid w:val="00C746DC"/>
    <w:rsid w:val="00C7526B"/>
    <w:rsid w:val="00C75A8A"/>
    <w:rsid w:val="00C766AB"/>
    <w:rsid w:val="00C77B6F"/>
    <w:rsid w:val="00C80139"/>
    <w:rsid w:val="00C807D1"/>
    <w:rsid w:val="00C80AC6"/>
    <w:rsid w:val="00C818D0"/>
    <w:rsid w:val="00C82A8E"/>
    <w:rsid w:val="00C84A51"/>
    <w:rsid w:val="00C85229"/>
    <w:rsid w:val="00C854AE"/>
    <w:rsid w:val="00C85CE7"/>
    <w:rsid w:val="00C860E1"/>
    <w:rsid w:val="00C875F0"/>
    <w:rsid w:val="00C87FC0"/>
    <w:rsid w:val="00C90230"/>
    <w:rsid w:val="00C9079E"/>
    <w:rsid w:val="00C9084E"/>
    <w:rsid w:val="00C90B1D"/>
    <w:rsid w:val="00C9138C"/>
    <w:rsid w:val="00C92862"/>
    <w:rsid w:val="00C9304C"/>
    <w:rsid w:val="00C9365E"/>
    <w:rsid w:val="00C938A5"/>
    <w:rsid w:val="00C94215"/>
    <w:rsid w:val="00C94378"/>
    <w:rsid w:val="00C946D2"/>
    <w:rsid w:val="00C94AD0"/>
    <w:rsid w:val="00C94B37"/>
    <w:rsid w:val="00C952BF"/>
    <w:rsid w:val="00C95348"/>
    <w:rsid w:val="00C95442"/>
    <w:rsid w:val="00C95B56"/>
    <w:rsid w:val="00C95FE1"/>
    <w:rsid w:val="00C96155"/>
    <w:rsid w:val="00C96BF3"/>
    <w:rsid w:val="00C9729E"/>
    <w:rsid w:val="00C973BA"/>
    <w:rsid w:val="00C973F5"/>
    <w:rsid w:val="00C97F18"/>
    <w:rsid w:val="00CA002F"/>
    <w:rsid w:val="00CA045C"/>
    <w:rsid w:val="00CA0534"/>
    <w:rsid w:val="00CA0A9E"/>
    <w:rsid w:val="00CA13AE"/>
    <w:rsid w:val="00CA4B91"/>
    <w:rsid w:val="00CA4EAB"/>
    <w:rsid w:val="00CA4F88"/>
    <w:rsid w:val="00CA5E7E"/>
    <w:rsid w:val="00CA6A8D"/>
    <w:rsid w:val="00CB0D18"/>
    <w:rsid w:val="00CB29DD"/>
    <w:rsid w:val="00CB380A"/>
    <w:rsid w:val="00CB3BBD"/>
    <w:rsid w:val="00CB3C6A"/>
    <w:rsid w:val="00CB3F5D"/>
    <w:rsid w:val="00CB4280"/>
    <w:rsid w:val="00CB4836"/>
    <w:rsid w:val="00CB495A"/>
    <w:rsid w:val="00CB4B89"/>
    <w:rsid w:val="00CB4D6F"/>
    <w:rsid w:val="00CB673C"/>
    <w:rsid w:val="00CB702F"/>
    <w:rsid w:val="00CB792B"/>
    <w:rsid w:val="00CB7BA8"/>
    <w:rsid w:val="00CC03CB"/>
    <w:rsid w:val="00CC0673"/>
    <w:rsid w:val="00CC092F"/>
    <w:rsid w:val="00CC1CE1"/>
    <w:rsid w:val="00CC44E6"/>
    <w:rsid w:val="00CC54AC"/>
    <w:rsid w:val="00CC5A59"/>
    <w:rsid w:val="00CC5C50"/>
    <w:rsid w:val="00CC610D"/>
    <w:rsid w:val="00CC69DF"/>
    <w:rsid w:val="00CC7AD4"/>
    <w:rsid w:val="00CD0C5C"/>
    <w:rsid w:val="00CD19F7"/>
    <w:rsid w:val="00CD1E0A"/>
    <w:rsid w:val="00CD1EDC"/>
    <w:rsid w:val="00CD301B"/>
    <w:rsid w:val="00CD3186"/>
    <w:rsid w:val="00CD3222"/>
    <w:rsid w:val="00CD38A9"/>
    <w:rsid w:val="00CD3E48"/>
    <w:rsid w:val="00CD41AA"/>
    <w:rsid w:val="00CD425E"/>
    <w:rsid w:val="00CD45C0"/>
    <w:rsid w:val="00CD507C"/>
    <w:rsid w:val="00CD550B"/>
    <w:rsid w:val="00CD6868"/>
    <w:rsid w:val="00CD72D0"/>
    <w:rsid w:val="00CD7B96"/>
    <w:rsid w:val="00CD7CC8"/>
    <w:rsid w:val="00CD7EF3"/>
    <w:rsid w:val="00CE0267"/>
    <w:rsid w:val="00CE0984"/>
    <w:rsid w:val="00CE12D3"/>
    <w:rsid w:val="00CE222D"/>
    <w:rsid w:val="00CE2367"/>
    <w:rsid w:val="00CE2AB7"/>
    <w:rsid w:val="00CE3004"/>
    <w:rsid w:val="00CE32C1"/>
    <w:rsid w:val="00CE3CF8"/>
    <w:rsid w:val="00CE3F88"/>
    <w:rsid w:val="00CE49B9"/>
    <w:rsid w:val="00CE4DA4"/>
    <w:rsid w:val="00CE5150"/>
    <w:rsid w:val="00CE5B34"/>
    <w:rsid w:val="00CE6113"/>
    <w:rsid w:val="00CE6B16"/>
    <w:rsid w:val="00CE6E22"/>
    <w:rsid w:val="00CE7B24"/>
    <w:rsid w:val="00CF0973"/>
    <w:rsid w:val="00CF0B51"/>
    <w:rsid w:val="00CF14A1"/>
    <w:rsid w:val="00CF14B2"/>
    <w:rsid w:val="00CF18DB"/>
    <w:rsid w:val="00CF1DE4"/>
    <w:rsid w:val="00CF3788"/>
    <w:rsid w:val="00CF39CA"/>
    <w:rsid w:val="00CF4CE7"/>
    <w:rsid w:val="00CF5585"/>
    <w:rsid w:val="00CF59E7"/>
    <w:rsid w:val="00D00248"/>
    <w:rsid w:val="00D0110A"/>
    <w:rsid w:val="00D02407"/>
    <w:rsid w:val="00D0245A"/>
    <w:rsid w:val="00D02E46"/>
    <w:rsid w:val="00D03008"/>
    <w:rsid w:val="00D03D62"/>
    <w:rsid w:val="00D03D82"/>
    <w:rsid w:val="00D04B88"/>
    <w:rsid w:val="00D04FF4"/>
    <w:rsid w:val="00D0503B"/>
    <w:rsid w:val="00D06FB2"/>
    <w:rsid w:val="00D07B97"/>
    <w:rsid w:val="00D1070F"/>
    <w:rsid w:val="00D11123"/>
    <w:rsid w:val="00D11F60"/>
    <w:rsid w:val="00D12026"/>
    <w:rsid w:val="00D12633"/>
    <w:rsid w:val="00D126CF"/>
    <w:rsid w:val="00D12C5A"/>
    <w:rsid w:val="00D14528"/>
    <w:rsid w:val="00D16866"/>
    <w:rsid w:val="00D1738A"/>
    <w:rsid w:val="00D177C9"/>
    <w:rsid w:val="00D22CCB"/>
    <w:rsid w:val="00D230A1"/>
    <w:rsid w:val="00D238E6"/>
    <w:rsid w:val="00D23D92"/>
    <w:rsid w:val="00D26C39"/>
    <w:rsid w:val="00D27546"/>
    <w:rsid w:val="00D301A8"/>
    <w:rsid w:val="00D30839"/>
    <w:rsid w:val="00D3136E"/>
    <w:rsid w:val="00D3139F"/>
    <w:rsid w:val="00D323E6"/>
    <w:rsid w:val="00D33ED2"/>
    <w:rsid w:val="00D33EF1"/>
    <w:rsid w:val="00D3597B"/>
    <w:rsid w:val="00D35C02"/>
    <w:rsid w:val="00D35DB1"/>
    <w:rsid w:val="00D35E0F"/>
    <w:rsid w:val="00D35E76"/>
    <w:rsid w:val="00D362C2"/>
    <w:rsid w:val="00D3639D"/>
    <w:rsid w:val="00D40A28"/>
    <w:rsid w:val="00D412E9"/>
    <w:rsid w:val="00D415C0"/>
    <w:rsid w:val="00D41BBE"/>
    <w:rsid w:val="00D41C6C"/>
    <w:rsid w:val="00D42285"/>
    <w:rsid w:val="00D42415"/>
    <w:rsid w:val="00D4515E"/>
    <w:rsid w:val="00D45B74"/>
    <w:rsid w:val="00D4683B"/>
    <w:rsid w:val="00D468DA"/>
    <w:rsid w:val="00D47A42"/>
    <w:rsid w:val="00D503DA"/>
    <w:rsid w:val="00D504BD"/>
    <w:rsid w:val="00D528A0"/>
    <w:rsid w:val="00D530DF"/>
    <w:rsid w:val="00D53530"/>
    <w:rsid w:val="00D53776"/>
    <w:rsid w:val="00D53783"/>
    <w:rsid w:val="00D53834"/>
    <w:rsid w:val="00D5398B"/>
    <w:rsid w:val="00D53DC7"/>
    <w:rsid w:val="00D541B9"/>
    <w:rsid w:val="00D54677"/>
    <w:rsid w:val="00D54904"/>
    <w:rsid w:val="00D5501D"/>
    <w:rsid w:val="00D55B4A"/>
    <w:rsid w:val="00D55ED6"/>
    <w:rsid w:val="00D566A3"/>
    <w:rsid w:val="00D5699E"/>
    <w:rsid w:val="00D57461"/>
    <w:rsid w:val="00D57B60"/>
    <w:rsid w:val="00D60159"/>
    <w:rsid w:val="00D606C5"/>
    <w:rsid w:val="00D6070B"/>
    <w:rsid w:val="00D608CB"/>
    <w:rsid w:val="00D61A8F"/>
    <w:rsid w:val="00D61D53"/>
    <w:rsid w:val="00D639EE"/>
    <w:rsid w:val="00D63C1E"/>
    <w:rsid w:val="00D648E4"/>
    <w:rsid w:val="00D64905"/>
    <w:rsid w:val="00D65542"/>
    <w:rsid w:val="00D65894"/>
    <w:rsid w:val="00D671B6"/>
    <w:rsid w:val="00D67B6C"/>
    <w:rsid w:val="00D7034A"/>
    <w:rsid w:val="00D703C1"/>
    <w:rsid w:val="00D70573"/>
    <w:rsid w:val="00D70FB2"/>
    <w:rsid w:val="00D7199B"/>
    <w:rsid w:val="00D72220"/>
    <w:rsid w:val="00D7285C"/>
    <w:rsid w:val="00D72AAA"/>
    <w:rsid w:val="00D7379A"/>
    <w:rsid w:val="00D73963"/>
    <w:rsid w:val="00D740CF"/>
    <w:rsid w:val="00D74281"/>
    <w:rsid w:val="00D74A5B"/>
    <w:rsid w:val="00D750F8"/>
    <w:rsid w:val="00D757C6"/>
    <w:rsid w:val="00D757E8"/>
    <w:rsid w:val="00D77BC1"/>
    <w:rsid w:val="00D80567"/>
    <w:rsid w:val="00D80C01"/>
    <w:rsid w:val="00D839E8"/>
    <w:rsid w:val="00D840FC"/>
    <w:rsid w:val="00D84791"/>
    <w:rsid w:val="00D86381"/>
    <w:rsid w:val="00D863BC"/>
    <w:rsid w:val="00D87689"/>
    <w:rsid w:val="00D87F5A"/>
    <w:rsid w:val="00D9006A"/>
    <w:rsid w:val="00D90A24"/>
    <w:rsid w:val="00D913E7"/>
    <w:rsid w:val="00D91449"/>
    <w:rsid w:val="00D91B55"/>
    <w:rsid w:val="00D91DC9"/>
    <w:rsid w:val="00D91FDD"/>
    <w:rsid w:val="00D9288F"/>
    <w:rsid w:val="00D92FCC"/>
    <w:rsid w:val="00D9305F"/>
    <w:rsid w:val="00D934F8"/>
    <w:rsid w:val="00D93CFB"/>
    <w:rsid w:val="00D94444"/>
    <w:rsid w:val="00D953D2"/>
    <w:rsid w:val="00D955A5"/>
    <w:rsid w:val="00D95FE2"/>
    <w:rsid w:val="00D96542"/>
    <w:rsid w:val="00D97A0A"/>
    <w:rsid w:val="00DA093D"/>
    <w:rsid w:val="00DA213F"/>
    <w:rsid w:val="00DA24FC"/>
    <w:rsid w:val="00DA2C36"/>
    <w:rsid w:val="00DA2D95"/>
    <w:rsid w:val="00DA37CA"/>
    <w:rsid w:val="00DA39B6"/>
    <w:rsid w:val="00DA4AA2"/>
    <w:rsid w:val="00DA507F"/>
    <w:rsid w:val="00DA5488"/>
    <w:rsid w:val="00DA5816"/>
    <w:rsid w:val="00DA5A8B"/>
    <w:rsid w:val="00DA5E1A"/>
    <w:rsid w:val="00DA6730"/>
    <w:rsid w:val="00DB21B6"/>
    <w:rsid w:val="00DB24D9"/>
    <w:rsid w:val="00DB298D"/>
    <w:rsid w:val="00DB31E5"/>
    <w:rsid w:val="00DB3D29"/>
    <w:rsid w:val="00DB4863"/>
    <w:rsid w:val="00DB5B55"/>
    <w:rsid w:val="00DB607B"/>
    <w:rsid w:val="00DB6442"/>
    <w:rsid w:val="00DB65A6"/>
    <w:rsid w:val="00DB7D8E"/>
    <w:rsid w:val="00DB7E73"/>
    <w:rsid w:val="00DC075C"/>
    <w:rsid w:val="00DC07C7"/>
    <w:rsid w:val="00DC1CE2"/>
    <w:rsid w:val="00DC2702"/>
    <w:rsid w:val="00DC289D"/>
    <w:rsid w:val="00DC2B7A"/>
    <w:rsid w:val="00DC2F0B"/>
    <w:rsid w:val="00DC307C"/>
    <w:rsid w:val="00DC33E7"/>
    <w:rsid w:val="00DC47E8"/>
    <w:rsid w:val="00DC4EB5"/>
    <w:rsid w:val="00DC6649"/>
    <w:rsid w:val="00DC6D67"/>
    <w:rsid w:val="00DC7821"/>
    <w:rsid w:val="00DC7A28"/>
    <w:rsid w:val="00DD228A"/>
    <w:rsid w:val="00DD29D5"/>
    <w:rsid w:val="00DD2F7A"/>
    <w:rsid w:val="00DD3C30"/>
    <w:rsid w:val="00DD4A25"/>
    <w:rsid w:val="00DD5844"/>
    <w:rsid w:val="00DD5AB8"/>
    <w:rsid w:val="00DD5ED9"/>
    <w:rsid w:val="00DD6AF9"/>
    <w:rsid w:val="00DD70FC"/>
    <w:rsid w:val="00DD7599"/>
    <w:rsid w:val="00DD7640"/>
    <w:rsid w:val="00DD7BA5"/>
    <w:rsid w:val="00DD7C34"/>
    <w:rsid w:val="00DE085D"/>
    <w:rsid w:val="00DE15CA"/>
    <w:rsid w:val="00DE1A88"/>
    <w:rsid w:val="00DE21F3"/>
    <w:rsid w:val="00DE2849"/>
    <w:rsid w:val="00DE2FB8"/>
    <w:rsid w:val="00DE3F75"/>
    <w:rsid w:val="00DE47E4"/>
    <w:rsid w:val="00DE525E"/>
    <w:rsid w:val="00DE56E3"/>
    <w:rsid w:val="00DE5B4E"/>
    <w:rsid w:val="00DE7B58"/>
    <w:rsid w:val="00DF0A44"/>
    <w:rsid w:val="00DF0DB0"/>
    <w:rsid w:val="00DF159B"/>
    <w:rsid w:val="00DF2B29"/>
    <w:rsid w:val="00DF2EFB"/>
    <w:rsid w:val="00DF3013"/>
    <w:rsid w:val="00DF3567"/>
    <w:rsid w:val="00DF37D0"/>
    <w:rsid w:val="00DF4027"/>
    <w:rsid w:val="00DF4933"/>
    <w:rsid w:val="00DF5AB9"/>
    <w:rsid w:val="00DF64FD"/>
    <w:rsid w:val="00DF666F"/>
    <w:rsid w:val="00DF75D2"/>
    <w:rsid w:val="00DF7AB6"/>
    <w:rsid w:val="00DF7B07"/>
    <w:rsid w:val="00E00D89"/>
    <w:rsid w:val="00E0181F"/>
    <w:rsid w:val="00E03291"/>
    <w:rsid w:val="00E037A5"/>
    <w:rsid w:val="00E039B2"/>
    <w:rsid w:val="00E03FE9"/>
    <w:rsid w:val="00E0448D"/>
    <w:rsid w:val="00E04F83"/>
    <w:rsid w:val="00E05913"/>
    <w:rsid w:val="00E0663D"/>
    <w:rsid w:val="00E068D6"/>
    <w:rsid w:val="00E07438"/>
    <w:rsid w:val="00E07F41"/>
    <w:rsid w:val="00E10DCE"/>
    <w:rsid w:val="00E123F3"/>
    <w:rsid w:val="00E128D4"/>
    <w:rsid w:val="00E12C76"/>
    <w:rsid w:val="00E13290"/>
    <w:rsid w:val="00E15658"/>
    <w:rsid w:val="00E15D6D"/>
    <w:rsid w:val="00E1619F"/>
    <w:rsid w:val="00E168F8"/>
    <w:rsid w:val="00E178D9"/>
    <w:rsid w:val="00E20D3F"/>
    <w:rsid w:val="00E2102F"/>
    <w:rsid w:val="00E21B3F"/>
    <w:rsid w:val="00E21D66"/>
    <w:rsid w:val="00E23414"/>
    <w:rsid w:val="00E247FA"/>
    <w:rsid w:val="00E256C5"/>
    <w:rsid w:val="00E27528"/>
    <w:rsid w:val="00E27C60"/>
    <w:rsid w:val="00E27C75"/>
    <w:rsid w:val="00E27DE6"/>
    <w:rsid w:val="00E30B4B"/>
    <w:rsid w:val="00E30CA3"/>
    <w:rsid w:val="00E32CD2"/>
    <w:rsid w:val="00E33188"/>
    <w:rsid w:val="00E334B9"/>
    <w:rsid w:val="00E339A1"/>
    <w:rsid w:val="00E34B8E"/>
    <w:rsid w:val="00E35119"/>
    <w:rsid w:val="00E36BF0"/>
    <w:rsid w:val="00E36CBE"/>
    <w:rsid w:val="00E37503"/>
    <w:rsid w:val="00E40A55"/>
    <w:rsid w:val="00E425CF"/>
    <w:rsid w:val="00E42C21"/>
    <w:rsid w:val="00E42C5B"/>
    <w:rsid w:val="00E42E67"/>
    <w:rsid w:val="00E42E83"/>
    <w:rsid w:val="00E432A6"/>
    <w:rsid w:val="00E4423E"/>
    <w:rsid w:val="00E46096"/>
    <w:rsid w:val="00E46B3F"/>
    <w:rsid w:val="00E47B86"/>
    <w:rsid w:val="00E50093"/>
    <w:rsid w:val="00E502EB"/>
    <w:rsid w:val="00E51200"/>
    <w:rsid w:val="00E5227F"/>
    <w:rsid w:val="00E52A7E"/>
    <w:rsid w:val="00E53BCB"/>
    <w:rsid w:val="00E55CCF"/>
    <w:rsid w:val="00E55F36"/>
    <w:rsid w:val="00E572D7"/>
    <w:rsid w:val="00E57D90"/>
    <w:rsid w:val="00E606B5"/>
    <w:rsid w:val="00E62FC8"/>
    <w:rsid w:val="00E634BD"/>
    <w:rsid w:val="00E638FB"/>
    <w:rsid w:val="00E6422F"/>
    <w:rsid w:val="00E642AD"/>
    <w:rsid w:val="00E64323"/>
    <w:rsid w:val="00E64458"/>
    <w:rsid w:val="00E65416"/>
    <w:rsid w:val="00E6592D"/>
    <w:rsid w:val="00E65FF4"/>
    <w:rsid w:val="00E662C5"/>
    <w:rsid w:val="00E668CF"/>
    <w:rsid w:val="00E67BA1"/>
    <w:rsid w:val="00E705B4"/>
    <w:rsid w:val="00E71242"/>
    <w:rsid w:val="00E73267"/>
    <w:rsid w:val="00E73C1E"/>
    <w:rsid w:val="00E74A5B"/>
    <w:rsid w:val="00E74C6C"/>
    <w:rsid w:val="00E75341"/>
    <w:rsid w:val="00E75415"/>
    <w:rsid w:val="00E75A5F"/>
    <w:rsid w:val="00E7628D"/>
    <w:rsid w:val="00E76353"/>
    <w:rsid w:val="00E779F8"/>
    <w:rsid w:val="00E77DCF"/>
    <w:rsid w:val="00E80427"/>
    <w:rsid w:val="00E83CB9"/>
    <w:rsid w:val="00E83FD0"/>
    <w:rsid w:val="00E85C48"/>
    <w:rsid w:val="00E86B74"/>
    <w:rsid w:val="00E86FC0"/>
    <w:rsid w:val="00E87F2A"/>
    <w:rsid w:val="00E920DE"/>
    <w:rsid w:val="00E921B2"/>
    <w:rsid w:val="00E92565"/>
    <w:rsid w:val="00E94ABD"/>
    <w:rsid w:val="00E95009"/>
    <w:rsid w:val="00E964A2"/>
    <w:rsid w:val="00E96F46"/>
    <w:rsid w:val="00E975CD"/>
    <w:rsid w:val="00E977B7"/>
    <w:rsid w:val="00EA150D"/>
    <w:rsid w:val="00EA1797"/>
    <w:rsid w:val="00EA1B54"/>
    <w:rsid w:val="00EA1F98"/>
    <w:rsid w:val="00EA2296"/>
    <w:rsid w:val="00EA2C38"/>
    <w:rsid w:val="00EA2E7B"/>
    <w:rsid w:val="00EA494A"/>
    <w:rsid w:val="00EA527D"/>
    <w:rsid w:val="00EA530F"/>
    <w:rsid w:val="00EA535C"/>
    <w:rsid w:val="00EA57BA"/>
    <w:rsid w:val="00EA5EFE"/>
    <w:rsid w:val="00EA7B5F"/>
    <w:rsid w:val="00EA7BDE"/>
    <w:rsid w:val="00EA7D55"/>
    <w:rsid w:val="00EA7F75"/>
    <w:rsid w:val="00EB0C2E"/>
    <w:rsid w:val="00EB0F76"/>
    <w:rsid w:val="00EB1830"/>
    <w:rsid w:val="00EB1B81"/>
    <w:rsid w:val="00EB22E2"/>
    <w:rsid w:val="00EB2510"/>
    <w:rsid w:val="00EB3466"/>
    <w:rsid w:val="00EB42DC"/>
    <w:rsid w:val="00EB5D71"/>
    <w:rsid w:val="00EB68D2"/>
    <w:rsid w:val="00EB6DD9"/>
    <w:rsid w:val="00EB7200"/>
    <w:rsid w:val="00EB723A"/>
    <w:rsid w:val="00EB756F"/>
    <w:rsid w:val="00EC0BCE"/>
    <w:rsid w:val="00EC0BD1"/>
    <w:rsid w:val="00EC1068"/>
    <w:rsid w:val="00EC27CD"/>
    <w:rsid w:val="00EC4EBE"/>
    <w:rsid w:val="00EC5319"/>
    <w:rsid w:val="00EC5E24"/>
    <w:rsid w:val="00EC654B"/>
    <w:rsid w:val="00EC6CA3"/>
    <w:rsid w:val="00EC729E"/>
    <w:rsid w:val="00EC7800"/>
    <w:rsid w:val="00EC7FF8"/>
    <w:rsid w:val="00ED0346"/>
    <w:rsid w:val="00ED060B"/>
    <w:rsid w:val="00ED06E9"/>
    <w:rsid w:val="00ED1746"/>
    <w:rsid w:val="00ED1A00"/>
    <w:rsid w:val="00ED1BE5"/>
    <w:rsid w:val="00ED1EB9"/>
    <w:rsid w:val="00ED27A4"/>
    <w:rsid w:val="00ED2BF6"/>
    <w:rsid w:val="00ED304E"/>
    <w:rsid w:val="00ED36FC"/>
    <w:rsid w:val="00ED387C"/>
    <w:rsid w:val="00ED3954"/>
    <w:rsid w:val="00ED3AAE"/>
    <w:rsid w:val="00ED3CCA"/>
    <w:rsid w:val="00ED676B"/>
    <w:rsid w:val="00ED6E3E"/>
    <w:rsid w:val="00ED752A"/>
    <w:rsid w:val="00ED771F"/>
    <w:rsid w:val="00EE028D"/>
    <w:rsid w:val="00EE0DD3"/>
    <w:rsid w:val="00EE2502"/>
    <w:rsid w:val="00EE2D4D"/>
    <w:rsid w:val="00EE2DAF"/>
    <w:rsid w:val="00EE37A0"/>
    <w:rsid w:val="00EE513E"/>
    <w:rsid w:val="00EE5823"/>
    <w:rsid w:val="00EE58A9"/>
    <w:rsid w:val="00EE59A5"/>
    <w:rsid w:val="00EE600E"/>
    <w:rsid w:val="00EE7979"/>
    <w:rsid w:val="00EE7F67"/>
    <w:rsid w:val="00EF0280"/>
    <w:rsid w:val="00EF050A"/>
    <w:rsid w:val="00EF0695"/>
    <w:rsid w:val="00EF11B1"/>
    <w:rsid w:val="00EF1B3C"/>
    <w:rsid w:val="00EF251B"/>
    <w:rsid w:val="00EF3ACD"/>
    <w:rsid w:val="00EF57BB"/>
    <w:rsid w:val="00EF6F71"/>
    <w:rsid w:val="00EF7277"/>
    <w:rsid w:val="00EF776A"/>
    <w:rsid w:val="00F01F4A"/>
    <w:rsid w:val="00F03B34"/>
    <w:rsid w:val="00F05C73"/>
    <w:rsid w:val="00F06211"/>
    <w:rsid w:val="00F06F0B"/>
    <w:rsid w:val="00F108EA"/>
    <w:rsid w:val="00F10FAA"/>
    <w:rsid w:val="00F1181D"/>
    <w:rsid w:val="00F1319B"/>
    <w:rsid w:val="00F14001"/>
    <w:rsid w:val="00F1418E"/>
    <w:rsid w:val="00F1452D"/>
    <w:rsid w:val="00F14AEC"/>
    <w:rsid w:val="00F152D3"/>
    <w:rsid w:val="00F16401"/>
    <w:rsid w:val="00F17CD1"/>
    <w:rsid w:val="00F17D24"/>
    <w:rsid w:val="00F2267B"/>
    <w:rsid w:val="00F227C4"/>
    <w:rsid w:val="00F237BA"/>
    <w:rsid w:val="00F256A8"/>
    <w:rsid w:val="00F25F9B"/>
    <w:rsid w:val="00F26518"/>
    <w:rsid w:val="00F267D6"/>
    <w:rsid w:val="00F26AE8"/>
    <w:rsid w:val="00F26EEF"/>
    <w:rsid w:val="00F271C7"/>
    <w:rsid w:val="00F27574"/>
    <w:rsid w:val="00F2763B"/>
    <w:rsid w:val="00F27B11"/>
    <w:rsid w:val="00F27F7B"/>
    <w:rsid w:val="00F30DAB"/>
    <w:rsid w:val="00F31E2D"/>
    <w:rsid w:val="00F31F1E"/>
    <w:rsid w:val="00F32380"/>
    <w:rsid w:val="00F326A3"/>
    <w:rsid w:val="00F326EB"/>
    <w:rsid w:val="00F328B1"/>
    <w:rsid w:val="00F32CA6"/>
    <w:rsid w:val="00F32D82"/>
    <w:rsid w:val="00F3335C"/>
    <w:rsid w:val="00F33640"/>
    <w:rsid w:val="00F33A96"/>
    <w:rsid w:val="00F33E89"/>
    <w:rsid w:val="00F34A8B"/>
    <w:rsid w:val="00F40859"/>
    <w:rsid w:val="00F41488"/>
    <w:rsid w:val="00F41B92"/>
    <w:rsid w:val="00F421AD"/>
    <w:rsid w:val="00F427D4"/>
    <w:rsid w:val="00F4289D"/>
    <w:rsid w:val="00F42964"/>
    <w:rsid w:val="00F42D6D"/>
    <w:rsid w:val="00F434A4"/>
    <w:rsid w:val="00F44507"/>
    <w:rsid w:val="00F450B3"/>
    <w:rsid w:val="00F45808"/>
    <w:rsid w:val="00F45B7D"/>
    <w:rsid w:val="00F50383"/>
    <w:rsid w:val="00F50712"/>
    <w:rsid w:val="00F50CD7"/>
    <w:rsid w:val="00F51165"/>
    <w:rsid w:val="00F51F51"/>
    <w:rsid w:val="00F520EC"/>
    <w:rsid w:val="00F526D7"/>
    <w:rsid w:val="00F530AF"/>
    <w:rsid w:val="00F5352D"/>
    <w:rsid w:val="00F53D4C"/>
    <w:rsid w:val="00F54451"/>
    <w:rsid w:val="00F54A2A"/>
    <w:rsid w:val="00F55350"/>
    <w:rsid w:val="00F56A53"/>
    <w:rsid w:val="00F56D33"/>
    <w:rsid w:val="00F574F8"/>
    <w:rsid w:val="00F578C1"/>
    <w:rsid w:val="00F57C07"/>
    <w:rsid w:val="00F57E05"/>
    <w:rsid w:val="00F608E6"/>
    <w:rsid w:val="00F62906"/>
    <w:rsid w:val="00F62D59"/>
    <w:rsid w:val="00F62F76"/>
    <w:rsid w:val="00F630E1"/>
    <w:rsid w:val="00F6313C"/>
    <w:rsid w:val="00F631DB"/>
    <w:rsid w:val="00F64696"/>
    <w:rsid w:val="00F660AE"/>
    <w:rsid w:val="00F67091"/>
    <w:rsid w:val="00F67B87"/>
    <w:rsid w:val="00F70212"/>
    <w:rsid w:val="00F70B48"/>
    <w:rsid w:val="00F70D94"/>
    <w:rsid w:val="00F70F6C"/>
    <w:rsid w:val="00F711C5"/>
    <w:rsid w:val="00F72496"/>
    <w:rsid w:val="00F72B09"/>
    <w:rsid w:val="00F72B32"/>
    <w:rsid w:val="00F72FFF"/>
    <w:rsid w:val="00F73368"/>
    <w:rsid w:val="00F74962"/>
    <w:rsid w:val="00F75B4D"/>
    <w:rsid w:val="00F7710A"/>
    <w:rsid w:val="00F7792F"/>
    <w:rsid w:val="00F77A1B"/>
    <w:rsid w:val="00F80DD6"/>
    <w:rsid w:val="00F80F2E"/>
    <w:rsid w:val="00F81734"/>
    <w:rsid w:val="00F81AA6"/>
    <w:rsid w:val="00F81DE0"/>
    <w:rsid w:val="00F8255D"/>
    <w:rsid w:val="00F83105"/>
    <w:rsid w:val="00F83125"/>
    <w:rsid w:val="00F83256"/>
    <w:rsid w:val="00F83356"/>
    <w:rsid w:val="00F84C41"/>
    <w:rsid w:val="00F84F80"/>
    <w:rsid w:val="00F84FAC"/>
    <w:rsid w:val="00F854C2"/>
    <w:rsid w:val="00F85CA3"/>
    <w:rsid w:val="00F86641"/>
    <w:rsid w:val="00F86ED7"/>
    <w:rsid w:val="00F86F81"/>
    <w:rsid w:val="00F90056"/>
    <w:rsid w:val="00F901E2"/>
    <w:rsid w:val="00F90D2E"/>
    <w:rsid w:val="00F90EEE"/>
    <w:rsid w:val="00F91F44"/>
    <w:rsid w:val="00F921E0"/>
    <w:rsid w:val="00F92A16"/>
    <w:rsid w:val="00F92D6A"/>
    <w:rsid w:val="00F95786"/>
    <w:rsid w:val="00F95BDD"/>
    <w:rsid w:val="00F96646"/>
    <w:rsid w:val="00F97571"/>
    <w:rsid w:val="00F97604"/>
    <w:rsid w:val="00FA0907"/>
    <w:rsid w:val="00FA1ED5"/>
    <w:rsid w:val="00FA34C0"/>
    <w:rsid w:val="00FA3FB7"/>
    <w:rsid w:val="00FA40AC"/>
    <w:rsid w:val="00FA4E92"/>
    <w:rsid w:val="00FA56EC"/>
    <w:rsid w:val="00FA5925"/>
    <w:rsid w:val="00FA6413"/>
    <w:rsid w:val="00FA64CE"/>
    <w:rsid w:val="00FB1D5E"/>
    <w:rsid w:val="00FB1DF3"/>
    <w:rsid w:val="00FB2512"/>
    <w:rsid w:val="00FB3410"/>
    <w:rsid w:val="00FB3462"/>
    <w:rsid w:val="00FB3533"/>
    <w:rsid w:val="00FB601A"/>
    <w:rsid w:val="00FC08D8"/>
    <w:rsid w:val="00FC1115"/>
    <w:rsid w:val="00FC1261"/>
    <w:rsid w:val="00FC15A2"/>
    <w:rsid w:val="00FC2218"/>
    <w:rsid w:val="00FC25FF"/>
    <w:rsid w:val="00FC2C74"/>
    <w:rsid w:val="00FC2D95"/>
    <w:rsid w:val="00FC3620"/>
    <w:rsid w:val="00FC3BFD"/>
    <w:rsid w:val="00FC581D"/>
    <w:rsid w:val="00FC5960"/>
    <w:rsid w:val="00FC5AE6"/>
    <w:rsid w:val="00FC5BD9"/>
    <w:rsid w:val="00FD000B"/>
    <w:rsid w:val="00FD006C"/>
    <w:rsid w:val="00FD1A0F"/>
    <w:rsid w:val="00FD21E4"/>
    <w:rsid w:val="00FD2B8B"/>
    <w:rsid w:val="00FD2C60"/>
    <w:rsid w:val="00FD33FD"/>
    <w:rsid w:val="00FD3541"/>
    <w:rsid w:val="00FD393E"/>
    <w:rsid w:val="00FD39FF"/>
    <w:rsid w:val="00FD440A"/>
    <w:rsid w:val="00FD4DC4"/>
    <w:rsid w:val="00FD538E"/>
    <w:rsid w:val="00FD57EF"/>
    <w:rsid w:val="00FD5CD1"/>
    <w:rsid w:val="00FD5FAD"/>
    <w:rsid w:val="00FD6965"/>
    <w:rsid w:val="00FD6F5F"/>
    <w:rsid w:val="00FD7A3C"/>
    <w:rsid w:val="00FE2344"/>
    <w:rsid w:val="00FE29CC"/>
    <w:rsid w:val="00FE2D75"/>
    <w:rsid w:val="00FE3377"/>
    <w:rsid w:val="00FE346B"/>
    <w:rsid w:val="00FE3721"/>
    <w:rsid w:val="00FE4190"/>
    <w:rsid w:val="00FE4891"/>
    <w:rsid w:val="00FE4CFD"/>
    <w:rsid w:val="00FE597D"/>
    <w:rsid w:val="00FE5EC1"/>
    <w:rsid w:val="00FE61F7"/>
    <w:rsid w:val="00FE7E6E"/>
    <w:rsid w:val="00FF0B00"/>
    <w:rsid w:val="00FF15C7"/>
    <w:rsid w:val="00FF2BD9"/>
    <w:rsid w:val="00FF2ECF"/>
    <w:rsid w:val="00FF3678"/>
    <w:rsid w:val="00FF4725"/>
    <w:rsid w:val="00FF49F7"/>
    <w:rsid w:val="00FF4E8D"/>
    <w:rsid w:val="00FF51EC"/>
    <w:rsid w:val="00FF59EC"/>
    <w:rsid w:val="00FF6069"/>
    <w:rsid w:val="00FF6E11"/>
    <w:rsid w:val="00FF7633"/>
    <w:rsid w:val="00FF76BB"/>
    <w:rsid w:val="01EA27BE"/>
    <w:rsid w:val="023A7D51"/>
    <w:rsid w:val="02483422"/>
    <w:rsid w:val="02B64948"/>
    <w:rsid w:val="032853BC"/>
    <w:rsid w:val="03E84207"/>
    <w:rsid w:val="03EA2F76"/>
    <w:rsid w:val="04934B4C"/>
    <w:rsid w:val="059C631B"/>
    <w:rsid w:val="066437D3"/>
    <w:rsid w:val="07445783"/>
    <w:rsid w:val="07F032F0"/>
    <w:rsid w:val="08ED1BAC"/>
    <w:rsid w:val="09663D79"/>
    <w:rsid w:val="098409F5"/>
    <w:rsid w:val="09A27D13"/>
    <w:rsid w:val="0BFC4515"/>
    <w:rsid w:val="0C930174"/>
    <w:rsid w:val="0E644EB0"/>
    <w:rsid w:val="0E862E2C"/>
    <w:rsid w:val="0F566DED"/>
    <w:rsid w:val="0FC22C67"/>
    <w:rsid w:val="102C213A"/>
    <w:rsid w:val="1283026C"/>
    <w:rsid w:val="12E253B6"/>
    <w:rsid w:val="15254A40"/>
    <w:rsid w:val="16705A5C"/>
    <w:rsid w:val="16B17FC7"/>
    <w:rsid w:val="17454B20"/>
    <w:rsid w:val="17B11139"/>
    <w:rsid w:val="17B36742"/>
    <w:rsid w:val="19194CFF"/>
    <w:rsid w:val="19322C0B"/>
    <w:rsid w:val="1A9166F8"/>
    <w:rsid w:val="1A995C70"/>
    <w:rsid w:val="1B1475E5"/>
    <w:rsid w:val="1BB116FE"/>
    <w:rsid w:val="1C695C2E"/>
    <w:rsid w:val="1C7D6E28"/>
    <w:rsid w:val="1E974DDB"/>
    <w:rsid w:val="1EB706D0"/>
    <w:rsid w:val="1F3879C6"/>
    <w:rsid w:val="1FB16CD3"/>
    <w:rsid w:val="2003681B"/>
    <w:rsid w:val="20603F7A"/>
    <w:rsid w:val="21B135EC"/>
    <w:rsid w:val="223076A3"/>
    <w:rsid w:val="23A161D5"/>
    <w:rsid w:val="23E64535"/>
    <w:rsid w:val="243F6E31"/>
    <w:rsid w:val="24465A40"/>
    <w:rsid w:val="278C0719"/>
    <w:rsid w:val="279A7186"/>
    <w:rsid w:val="291D263A"/>
    <w:rsid w:val="29B043A5"/>
    <w:rsid w:val="2B172940"/>
    <w:rsid w:val="2B3D0273"/>
    <w:rsid w:val="2B6D22E9"/>
    <w:rsid w:val="2BB720BD"/>
    <w:rsid w:val="2C622C71"/>
    <w:rsid w:val="2C9A04DA"/>
    <w:rsid w:val="2D2E0DB1"/>
    <w:rsid w:val="2FD9098F"/>
    <w:rsid w:val="308532EA"/>
    <w:rsid w:val="30F56D14"/>
    <w:rsid w:val="312070FF"/>
    <w:rsid w:val="31230C76"/>
    <w:rsid w:val="329C5413"/>
    <w:rsid w:val="35770B16"/>
    <w:rsid w:val="35930182"/>
    <w:rsid w:val="35E82A0E"/>
    <w:rsid w:val="36963CE8"/>
    <w:rsid w:val="36B8325E"/>
    <w:rsid w:val="39920C75"/>
    <w:rsid w:val="39A90339"/>
    <w:rsid w:val="3AC60D07"/>
    <w:rsid w:val="3BE002EF"/>
    <w:rsid w:val="4057597D"/>
    <w:rsid w:val="409B5B6D"/>
    <w:rsid w:val="41A05ED8"/>
    <w:rsid w:val="4213473E"/>
    <w:rsid w:val="437C2C3A"/>
    <w:rsid w:val="43803410"/>
    <w:rsid w:val="44270141"/>
    <w:rsid w:val="44293C22"/>
    <w:rsid w:val="44830789"/>
    <w:rsid w:val="44ED1D65"/>
    <w:rsid w:val="45654CCC"/>
    <w:rsid w:val="458B0E76"/>
    <w:rsid w:val="46182B8E"/>
    <w:rsid w:val="467F28CF"/>
    <w:rsid w:val="474E1C87"/>
    <w:rsid w:val="4B5863B0"/>
    <w:rsid w:val="4BCE7218"/>
    <w:rsid w:val="4C2A38E2"/>
    <w:rsid w:val="4D7A26A1"/>
    <w:rsid w:val="4DE35E89"/>
    <w:rsid w:val="4F851586"/>
    <w:rsid w:val="50092CE7"/>
    <w:rsid w:val="50151348"/>
    <w:rsid w:val="50A56DED"/>
    <w:rsid w:val="51776B44"/>
    <w:rsid w:val="54FD72F3"/>
    <w:rsid w:val="55F34E1D"/>
    <w:rsid w:val="56917B50"/>
    <w:rsid w:val="56C553EB"/>
    <w:rsid w:val="5868216D"/>
    <w:rsid w:val="59FFEAA4"/>
    <w:rsid w:val="5A4A58FB"/>
    <w:rsid w:val="5B0A7ECD"/>
    <w:rsid w:val="5BC709A1"/>
    <w:rsid w:val="5BCF4CA3"/>
    <w:rsid w:val="5CAB16CD"/>
    <w:rsid w:val="5CAC6285"/>
    <w:rsid w:val="61214434"/>
    <w:rsid w:val="614A0288"/>
    <w:rsid w:val="62197624"/>
    <w:rsid w:val="63A159FD"/>
    <w:rsid w:val="66B84695"/>
    <w:rsid w:val="67370FEC"/>
    <w:rsid w:val="69171B9D"/>
    <w:rsid w:val="699277F9"/>
    <w:rsid w:val="69A7FBF1"/>
    <w:rsid w:val="6A1B7B8C"/>
    <w:rsid w:val="6AB63DB9"/>
    <w:rsid w:val="6B6F1F3D"/>
    <w:rsid w:val="6BB97D88"/>
    <w:rsid w:val="6BBF3D73"/>
    <w:rsid w:val="6BCA2D65"/>
    <w:rsid w:val="6BDD215B"/>
    <w:rsid w:val="6E850D26"/>
    <w:rsid w:val="6F9C0CD3"/>
    <w:rsid w:val="70003CA9"/>
    <w:rsid w:val="726A3AF0"/>
    <w:rsid w:val="73EF50D2"/>
    <w:rsid w:val="745A1070"/>
    <w:rsid w:val="74B167E6"/>
    <w:rsid w:val="75534E3C"/>
    <w:rsid w:val="757147B8"/>
    <w:rsid w:val="758E3998"/>
    <w:rsid w:val="7598483D"/>
    <w:rsid w:val="76185BBC"/>
    <w:rsid w:val="7769312E"/>
    <w:rsid w:val="77DB3F30"/>
    <w:rsid w:val="78E35FDA"/>
    <w:rsid w:val="7A1C5763"/>
    <w:rsid w:val="7B723B17"/>
    <w:rsid w:val="7B976307"/>
    <w:rsid w:val="7BF85F7F"/>
    <w:rsid w:val="7BFE9D31"/>
    <w:rsid w:val="7C272650"/>
    <w:rsid w:val="7E097872"/>
    <w:rsid w:val="7E0C0220"/>
    <w:rsid w:val="7EDC1700"/>
    <w:rsid w:val="7EE76090"/>
    <w:rsid w:val="C6F64A50"/>
    <w:rsid w:val="DFBAA404"/>
    <w:rsid w:val="F2E7553D"/>
    <w:rsid w:val="FD9F0D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99" w:semiHidden="0" w:name="toa heading"/>
    <w:lsdException w:qFormat="1" w:unhideWhenUsed="0" w:uiPriority="99" w:semiHidden="0" w:name="List"/>
    <w:lsdException w:qFormat="1" w:unhideWhenUsed="0" w:uiPriority="99" w:semiHidden="0" w:name="List Bullet"/>
    <w:lsdException w:unhideWhenUsed="0" w:uiPriority="0" w:semiHidden="0" w:name="List Number"/>
    <w:lsdException w:qFormat="1" w:unhideWhenUsed="0" w:uiPriority="0" w:semiHidden="0" w:name="List 2"/>
    <w:lsdException w:qFormat="1" w:uiPriority="0" w:semiHidden="0" w:name="List 3"/>
    <w:lsdException w:qFormat="1" w:uiPriority="99" w:semiHidden="0" w:name="List 4"/>
    <w:lsdException w:unhideWhenUsed="0" w:uiPriority="0" w:semiHidden="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iPriority="0" w:semiHidden="0" w:name="HTML Definition"/>
    <w:lsdException w:uiPriority="0" w:name="HTML Keyboard"/>
    <w:lsdException w:uiPriority="0" w:name="HTML Preformatted"/>
    <w:lsdException w:uiPriority="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4"/>
    <w:qFormat/>
    <w:uiPriority w:val="0"/>
    <w:pPr>
      <w:keepNext/>
      <w:keepLines/>
      <w:snapToGrid w:val="0"/>
      <w:jc w:val="center"/>
      <w:outlineLvl w:val="0"/>
    </w:pPr>
    <w:rPr>
      <w:rFonts w:ascii="宋体" w:hAnsi="宋体"/>
      <w:b/>
      <w:bCs/>
      <w:kern w:val="44"/>
      <w:sz w:val="32"/>
      <w:szCs w:val="20"/>
    </w:rPr>
  </w:style>
  <w:style w:type="paragraph" w:styleId="4">
    <w:name w:val="heading 2"/>
    <w:basedOn w:val="1"/>
    <w:next w:val="5"/>
    <w:link w:val="119"/>
    <w:qFormat/>
    <w:uiPriority w:val="9"/>
    <w:pPr>
      <w:keepNext/>
      <w:keepLines/>
      <w:autoSpaceDE w:val="0"/>
      <w:autoSpaceDN w:val="0"/>
      <w:adjustRightInd w:val="0"/>
      <w:spacing w:before="260" w:after="260" w:line="416" w:lineRule="atLeast"/>
      <w:textAlignment w:val="baseline"/>
      <w:outlineLvl w:val="1"/>
    </w:pPr>
    <w:rPr>
      <w:rFonts w:ascii="楷体_GB2312" w:eastAsia="楷体_GB2312"/>
      <w:kern w:val="0"/>
      <w:sz w:val="30"/>
      <w:szCs w:val="20"/>
      <w:lang w:val="zh-CN"/>
    </w:rPr>
  </w:style>
  <w:style w:type="paragraph" w:styleId="6">
    <w:name w:val="heading 3"/>
    <w:basedOn w:val="1"/>
    <w:next w:val="1"/>
    <w:link w:val="165"/>
    <w:qFormat/>
    <w:uiPriority w:val="9"/>
    <w:pPr>
      <w:keepNext/>
      <w:keepLines/>
      <w:spacing w:before="260" w:after="260" w:line="416" w:lineRule="auto"/>
      <w:outlineLvl w:val="2"/>
    </w:pPr>
    <w:rPr>
      <w:b/>
      <w:bCs/>
      <w:sz w:val="32"/>
      <w:szCs w:val="32"/>
      <w:lang w:val="zh-CN"/>
    </w:rPr>
  </w:style>
  <w:style w:type="paragraph" w:styleId="7">
    <w:name w:val="heading 4"/>
    <w:basedOn w:val="6"/>
    <w:next w:val="5"/>
    <w:link w:val="171"/>
    <w:qFormat/>
    <w:uiPriority w:val="0"/>
    <w:pPr>
      <w:spacing w:beforeLines="50" w:afterLines="50" w:line="360" w:lineRule="auto"/>
      <w:jc w:val="center"/>
      <w:outlineLvl w:val="3"/>
    </w:pPr>
    <w:rPr>
      <w:rFonts w:ascii="Arial" w:hAnsi="Arial"/>
      <w:b w:val="0"/>
      <w:bCs w:val="0"/>
      <w:color w:val="000000"/>
      <w:sz w:val="24"/>
      <w:szCs w:val="24"/>
    </w:rPr>
  </w:style>
  <w:style w:type="paragraph" w:styleId="8">
    <w:name w:val="heading 5"/>
    <w:basedOn w:val="7"/>
    <w:next w:val="5"/>
    <w:link w:val="125"/>
    <w:qFormat/>
    <w:uiPriority w:val="0"/>
    <w:pPr>
      <w:numPr>
        <w:ilvl w:val="4"/>
        <w:numId w:val="1"/>
      </w:numPr>
      <w:spacing w:line="240" w:lineRule="exact"/>
      <w:outlineLvl w:val="4"/>
    </w:pPr>
  </w:style>
  <w:style w:type="paragraph" w:styleId="9">
    <w:name w:val="heading 6"/>
    <w:basedOn w:val="1"/>
    <w:next w:val="1"/>
    <w:link w:val="152"/>
    <w:qFormat/>
    <w:uiPriority w:val="0"/>
    <w:pPr>
      <w:keepNext/>
      <w:keepLines/>
      <w:tabs>
        <w:tab w:val="left" w:pos="1152"/>
      </w:tabs>
      <w:spacing w:before="240" w:after="64" w:line="320" w:lineRule="auto"/>
      <w:ind w:left="1152" w:hanging="432"/>
      <w:outlineLvl w:val="5"/>
    </w:pPr>
    <w:rPr>
      <w:rFonts w:ascii="Arial" w:hAnsi="Arial" w:eastAsia="黑体"/>
      <w:b/>
      <w:bCs/>
      <w:sz w:val="24"/>
      <w:lang w:val="zh-CN"/>
    </w:rPr>
  </w:style>
  <w:style w:type="paragraph" w:styleId="10">
    <w:name w:val="heading 7"/>
    <w:basedOn w:val="1"/>
    <w:next w:val="5"/>
    <w:link w:val="83"/>
    <w:qFormat/>
    <w:uiPriority w:val="0"/>
    <w:pPr>
      <w:keepNext/>
      <w:keepLines/>
      <w:numPr>
        <w:ilvl w:val="6"/>
        <w:numId w:val="1"/>
      </w:numPr>
      <w:spacing w:before="240" w:after="64" w:line="320" w:lineRule="auto"/>
      <w:outlineLvl w:val="6"/>
    </w:pPr>
    <w:rPr>
      <w:b/>
      <w:sz w:val="24"/>
      <w:szCs w:val="20"/>
      <w:lang w:val="zh-CN"/>
    </w:rPr>
  </w:style>
  <w:style w:type="paragraph" w:styleId="11">
    <w:name w:val="heading 8"/>
    <w:basedOn w:val="1"/>
    <w:next w:val="5"/>
    <w:link w:val="126"/>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2">
    <w:name w:val="heading 9"/>
    <w:basedOn w:val="1"/>
    <w:next w:val="5"/>
    <w:link w:val="85"/>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65">
    <w:name w:val="Default Paragraph Font"/>
    <w:semiHidden/>
    <w:unhideWhenUsed/>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5"/>
    <w:qFormat/>
    <w:uiPriority w:val="0"/>
    <w:rPr>
      <w:rFonts w:ascii="Arial" w:hAnsi="Arial"/>
      <w:color w:val="000000"/>
    </w:rPr>
  </w:style>
  <w:style w:type="paragraph" w:styleId="5">
    <w:name w:val="Normal Indent"/>
    <w:basedOn w:val="1"/>
    <w:link w:val="79"/>
    <w:qFormat/>
    <w:uiPriority w:val="0"/>
    <w:pPr>
      <w:ind w:firstLine="420" w:firstLineChars="200"/>
    </w:pPr>
    <w:rPr>
      <w:lang w:val="zh-CN"/>
    </w:r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rFonts w:ascii="Calibri" w:hAnsi="Calibri"/>
      <w:sz w:val="18"/>
      <w:szCs w:val="18"/>
    </w:rPr>
  </w:style>
  <w:style w:type="paragraph" w:styleId="15">
    <w:name w:val="index 8"/>
    <w:basedOn w:val="1"/>
    <w:next w:val="1"/>
    <w:qFormat/>
    <w:uiPriority w:val="0"/>
    <w:pPr>
      <w:ind w:left="1680" w:hanging="210"/>
      <w:jc w:val="left"/>
    </w:pPr>
    <w:rPr>
      <w:szCs w:val="21"/>
    </w:rPr>
  </w:style>
  <w:style w:type="paragraph" w:styleId="16">
    <w:name w:val="caption"/>
    <w:next w:val="1"/>
    <w:qFormat/>
    <w:uiPriority w:val="0"/>
    <w:pPr>
      <w:spacing w:before="60" w:after="120"/>
      <w:jc w:val="center"/>
    </w:pPr>
    <w:rPr>
      <w:rFonts w:ascii="方正书宋简体" w:hAnsi="Calibri" w:eastAsia="方正书宋简体" w:cs="Calibri"/>
      <w:sz w:val="18"/>
      <w:lang w:val="en-US" w:eastAsia="zh-CN" w:bidi="ar-SA"/>
    </w:rPr>
  </w:style>
  <w:style w:type="paragraph" w:styleId="17">
    <w:name w:val="index 5"/>
    <w:basedOn w:val="1"/>
    <w:next w:val="1"/>
    <w:qFormat/>
    <w:uiPriority w:val="0"/>
    <w:pPr>
      <w:ind w:left="1050" w:hanging="210"/>
      <w:jc w:val="left"/>
    </w:pPr>
    <w:rPr>
      <w:szCs w:val="21"/>
    </w:rPr>
  </w:style>
  <w:style w:type="paragraph" w:styleId="18">
    <w:name w:val="List Bullet"/>
    <w:basedOn w:val="1"/>
    <w:qFormat/>
    <w:uiPriority w:val="99"/>
    <w:pPr>
      <w:widowControl/>
      <w:tabs>
        <w:tab w:val="left" w:pos="360"/>
      </w:tabs>
      <w:jc w:val="left"/>
    </w:pPr>
    <w:rPr>
      <w:kern w:val="0"/>
      <w:sz w:val="20"/>
      <w:szCs w:val="20"/>
    </w:rPr>
  </w:style>
  <w:style w:type="paragraph" w:styleId="19">
    <w:name w:val="Document Map"/>
    <w:basedOn w:val="1"/>
    <w:link w:val="87"/>
    <w:qFormat/>
    <w:uiPriority w:val="0"/>
    <w:pPr>
      <w:shd w:val="clear" w:color="auto" w:fill="000080"/>
    </w:pPr>
    <w:rPr>
      <w:lang w:val="zh-CN"/>
    </w:rPr>
  </w:style>
  <w:style w:type="paragraph" w:styleId="20">
    <w:name w:val="toa heading"/>
    <w:basedOn w:val="1"/>
    <w:next w:val="1"/>
    <w:qFormat/>
    <w:uiPriority w:val="99"/>
    <w:pPr>
      <w:spacing w:before="120"/>
    </w:pPr>
    <w:rPr>
      <w:rFonts w:ascii="Arial" w:hAnsi="Arial"/>
      <w:sz w:val="24"/>
      <w:szCs w:val="20"/>
    </w:rPr>
  </w:style>
  <w:style w:type="paragraph" w:styleId="21">
    <w:name w:val="annotation text"/>
    <w:basedOn w:val="1"/>
    <w:link w:val="147"/>
    <w:qFormat/>
    <w:uiPriority w:val="0"/>
    <w:pPr>
      <w:jc w:val="left"/>
    </w:pPr>
    <w:rPr>
      <w:lang w:val="zh-CN"/>
    </w:rPr>
  </w:style>
  <w:style w:type="paragraph" w:styleId="22">
    <w:name w:val="index 6"/>
    <w:basedOn w:val="1"/>
    <w:next w:val="1"/>
    <w:qFormat/>
    <w:uiPriority w:val="0"/>
    <w:pPr>
      <w:ind w:left="1260" w:hanging="210"/>
      <w:jc w:val="left"/>
    </w:pPr>
    <w:rPr>
      <w:szCs w:val="21"/>
    </w:rPr>
  </w:style>
  <w:style w:type="paragraph" w:styleId="23">
    <w:name w:val="Salutation"/>
    <w:basedOn w:val="1"/>
    <w:next w:val="1"/>
    <w:link w:val="175"/>
    <w:qFormat/>
    <w:uiPriority w:val="0"/>
    <w:rPr>
      <w:rFonts w:hAnsi="宋体"/>
      <w:kern w:val="0"/>
      <w:sz w:val="20"/>
      <w:szCs w:val="21"/>
      <w:lang w:val="zh-CN"/>
    </w:rPr>
  </w:style>
  <w:style w:type="paragraph" w:styleId="24">
    <w:name w:val="Body Text 3"/>
    <w:basedOn w:val="1"/>
    <w:link w:val="116"/>
    <w:qFormat/>
    <w:uiPriority w:val="0"/>
    <w:pPr>
      <w:spacing w:after="120"/>
    </w:pPr>
    <w:rPr>
      <w:rFonts w:ascii="宋体" w:hAnsi="宋体"/>
      <w:sz w:val="16"/>
      <w:szCs w:val="16"/>
      <w:lang w:val="zh-CN"/>
    </w:rPr>
  </w:style>
  <w:style w:type="paragraph" w:styleId="25">
    <w:name w:val="Closing"/>
    <w:basedOn w:val="1"/>
    <w:link w:val="109"/>
    <w:qFormat/>
    <w:uiPriority w:val="0"/>
    <w:pPr>
      <w:ind w:left="100" w:leftChars="2100"/>
    </w:pPr>
    <w:rPr>
      <w:rFonts w:hAnsi="宋体"/>
      <w:kern w:val="0"/>
      <w:sz w:val="20"/>
      <w:szCs w:val="21"/>
      <w:lang w:val="zh-CN"/>
    </w:rPr>
  </w:style>
  <w:style w:type="paragraph" w:styleId="26">
    <w:name w:val="Body Text Indent"/>
    <w:basedOn w:val="1"/>
    <w:link w:val="146"/>
    <w:qFormat/>
    <w:uiPriority w:val="0"/>
    <w:pPr>
      <w:tabs>
        <w:tab w:val="left" w:pos="8364"/>
      </w:tabs>
      <w:ind w:right="-58" w:firstLine="735"/>
    </w:pPr>
    <w:rPr>
      <w:rFonts w:ascii="宋体"/>
      <w:szCs w:val="20"/>
      <w:lang w:val="zh-CN"/>
    </w:rPr>
  </w:style>
  <w:style w:type="paragraph" w:styleId="27">
    <w:name w:val="List 2"/>
    <w:basedOn w:val="28"/>
    <w:qFormat/>
    <w:uiPriority w:val="0"/>
    <w:pPr>
      <w:snapToGrid w:val="0"/>
      <w:spacing w:before="120" w:after="220" w:line="220" w:lineRule="atLeast"/>
      <w:ind w:left="1800" w:hanging="360" w:firstLineChars="0"/>
    </w:pPr>
    <w:rPr>
      <w:rFonts w:ascii="幼圆" w:eastAsia="幼圆"/>
      <w:kern w:val="0"/>
      <w:sz w:val="22"/>
    </w:rPr>
  </w:style>
  <w:style w:type="paragraph" w:styleId="28">
    <w:name w:val="List"/>
    <w:basedOn w:val="1"/>
    <w:qFormat/>
    <w:uiPriority w:val="99"/>
    <w:pPr>
      <w:ind w:left="200" w:hanging="200" w:hangingChars="200"/>
    </w:pPr>
    <w:rPr>
      <w:szCs w:val="20"/>
    </w:rPr>
  </w:style>
  <w:style w:type="paragraph" w:styleId="29">
    <w:name w:val="Block Text"/>
    <w:basedOn w:val="1"/>
    <w:qFormat/>
    <w:uiPriority w:val="99"/>
    <w:pPr>
      <w:tabs>
        <w:tab w:val="left" w:pos="8222"/>
      </w:tabs>
      <w:autoSpaceDE w:val="0"/>
      <w:autoSpaceDN w:val="0"/>
      <w:adjustRightInd w:val="0"/>
      <w:snapToGrid w:val="0"/>
      <w:spacing w:line="360" w:lineRule="auto"/>
      <w:ind w:left="1050" w:right="-53" w:firstLine="420"/>
      <w:textAlignment w:val="bottom"/>
    </w:pPr>
    <w:rPr>
      <w:rFonts w:ascii="宋体" w:hAnsi="Arial"/>
      <w:szCs w:val="20"/>
    </w:rPr>
  </w:style>
  <w:style w:type="paragraph" w:styleId="30">
    <w:name w:val="List Bullet 2"/>
    <w:basedOn w:val="18"/>
    <w:qFormat/>
    <w:uiPriority w:val="99"/>
    <w:pPr>
      <w:spacing w:after="220" w:line="220" w:lineRule="atLeast"/>
      <w:ind w:left="2160" w:right="720"/>
    </w:pPr>
    <w:rPr>
      <w:sz w:val="21"/>
    </w:rPr>
  </w:style>
  <w:style w:type="paragraph" w:styleId="31">
    <w:name w:val="index 4"/>
    <w:basedOn w:val="1"/>
    <w:next w:val="1"/>
    <w:qFormat/>
    <w:uiPriority w:val="0"/>
    <w:pPr>
      <w:ind w:left="840" w:hanging="210"/>
      <w:jc w:val="left"/>
    </w:pPr>
    <w:rPr>
      <w:szCs w:val="21"/>
    </w:rPr>
  </w:style>
  <w:style w:type="paragraph" w:styleId="32">
    <w:name w:val="toc 5"/>
    <w:basedOn w:val="1"/>
    <w:next w:val="1"/>
    <w:qFormat/>
    <w:uiPriority w:val="39"/>
    <w:pPr>
      <w:ind w:left="840"/>
      <w:jc w:val="left"/>
    </w:pPr>
    <w:rPr>
      <w:rFonts w:ascii="Calibri" w:hAnsi="Calibri"/>
      <w:sz w:val="18"/>
      <w:szCs w:val="18"/>
    </w:rPr>
  </w:style>
  <w:style w:type="paragraph" w:styleId="33">
    <w:name w:val="toc 3"/>
    <w:basedOn w:val="1"/>
    <w:next w:val="1"/>
    <w:qFormat/>
    <w:uiPriority w:val="39"/>
    <w:pPr>
      <w:ind w:left="420"/>
      <w:jc w:val="left"/>
    </w:pPr>
    <w:rPr>
      <w:rFonts w:ascii="Calibri" w:hAnsi="Calibri"/>
      <w:i/>
      <w:iCs/>
      <w:sz w:val="20"/>
      <w:szCs w:val="20"/>
    </w:rPr>
  </w:style>
  <w:style w:type="paragraph" w:styleId="34">
    <w:name w:val="Plain Text"/>
    <w:basedOn w:val="1"/>
    <w:link w:val="113"/>
    <w:qFormat/>
    <w:uiPriority w:val="0"/>
    <w:rPr>
      <w:rFonts w:ascii="宋体" w:hAnsi="Courier New" w:cs="Courier New"/>
      <w:szCs w:val="21"/>
    </w:rPr>
  </w:style>
  <w:style w:type="paragraph" w:styleId="35">
    <w:name w:val="toc 8"/>
    <w:basedOn w:val="1"/>
    <w:next w:val="1"/>
    <w:qFormat/>
    <w:uiPriority w:val="39"/>
    <w:pPr>
      <w:ind w:left="1470"/>
      <w:jc w:val="left"/>
    </w:pPr>
    <w:rPr>
      <w:rFonts w:ascii="Calibri" w:hAnsi="Calibri"/>
      <w:sz w:val="18"/>
      <w:szCs w:val="18"/>
    </w:rPr>
  </w:style>
  <w:style w:type="paragraph" w:styleId="36">
    <w:name w:val="index 3"/>
    <w:basedOn w:val="1"/>
    <w:next w:val="1"/>
    <w:qFormat/>
    <w:uiPriority w:val="0"/>
    <w:pPr>
      <w:ind w:left="630" w:hanging="210"/>
      <w:jc w:val="left"/>
    </w:pPr>
    <w:rPr>
      <w:szCs w:val="21"/>
    </w:rPr>
  </w:style>
  <w:style w:type="paragraph" w:styleId="37">
    <w:name w:val="Date"/>
    <w:basedOn w:val="1"/>
    <w:next w:val="1"/>
    <w:link w:val="160"/>
    <w:qFormat/>
    <w:uiPriority w:val="0"/>
    <w:pPr>
      <w:ind w:left="100" w:leftChars="2500"/>
    </w:pPr>
    <w:rPr>
      <w:lang w:val="zh-CN"/>
    </w:rPr>
  </w:style>
  <w:style w:type="paragraph" w:styleId="38">
    <w:name w:val="Body Text Indent 2"/>
    <w:basedOn w:val="1"/>
    <w:link w:val="162"/>
    <w:qFormat/>
    <w:uiPriority w:val="0"/>
    <w:pPr>
      <w:spacing w:line="360" w:lineRule="auto"/>
      <w:ind w:left="713" w:leftChars="179" w:hanging="212" w:hangingChars="101"/>
    </w:pPr>
    <w:rPr>
      <w:rFonts w:ascii="宋体" w:hAnsi="宋体"/>
      <w:szCs w:val="20"/>
      <w:lang w:val="zh-CN"/>
    </w:rPr>
  </w:style>
  <w:style w:type="paragraph" w:styleId="39">
    <w:name w:val="endnote text"/>
    <w:basedOn w:val="1"/>
    <w:link w:val="529"/>
    <w:qFormat/>
    <w:uiPriority w:val="0"/>
    <w:pPr>
      <w:snapToGrid w:val="0"/>
      <w:jc w:val="left"/>
    </w:pPr>
    <w:rPr>
      <w:szCs w:val="20"/>
    </w:rPr>
  </w:style>
  <w:style w:type="paragraph" w:styleId="40">
    <w:name w:val="Balloon Text"/>
    <w:basedOn w:val="1"/>
    <w:link w:val="128"/>
    <w:qFormat/>
    <w:uiPriority w:val="0"/>
    <w:rPr>
      <w:sz w:val="18"/>
      <w:szCs w:val="18"/>
      <w:lang w:val="zh-CN"/>
    </w:rPr>
  </w:style>
  <w:style w:type="paragraph" w:styleId="41">
    <w:name w:val="footer"/>
    <w:basedOn w:val="1"/>
    <w:link w:val="89"/>
    <w:qFormat/>
    <w:uiPriority w:val="0"/>
    <w:pPr>
      <w:tabs>
        <w:tab w:val="center" w:pos="4153"/>
        <w:tab w:val="right" w:pos="8306"/>
      </w:tabs>
      <w:snapToGrid w:val="0"/>
      <w:jc w:val="left"/>
    </w:pPr>
    <w:rPr>
      <w:sz w:val="18"/>
      <w:szCs w:val="18"/>
      <w:lang w:val="zh-CN"/>
    </w:rPr>
  </w:style>
  <w:style w:type="paragraph" w:styleId="42">
    <w:name w:val="header"/>
    <w:basedOn w:val="1"/>
    <w:link w:val="183"/>
    <w:qFormat/>
    <w:uiPriority w:val="0"/>
    <w:pPr>
      <w:pBdr>
        <w:bottom w:val="single" w:color="auto" w:sz="6" w:space="1"/>
      </w:pBdr>
      <w:tabs>
        <w:tab w:val="center" w:pos="4153"/>
        <w:tab w:val="right" w:pos="8306"/>
      </w:tabs>
      <w:snapToGrid w:val="0"/>
      <w:jc w:val="center"/>
    </w:pPr>
    <w:rPr>
      <w:sz w:val="18"/>
      <w:szCs w:val="18"/>
      <w:lang w:val="zh-CN"/>
    </w:rPr>
  </w:style>
  <w:style w:type="paragraph" w:styleId="43">
    <w:name w:val="toc 1"/>
    <w:basedOn w:val="1"/>
    <w:next w:val="1"/>
    <w:qFormat/>
    <w:uiPriority w:val="39"/>
    <w:pPr>
      <w:spacing w:before="120" w:after="120"/>
      <w:jc w:val="left"/>
    </w:pPr>
    <w:rPr>
      <w:rFonts w:ascii="Calibri" w:hAnsi="Calibri"/>
      <w:b/>
      <w:bCs/>
      <w:caps/>
      <w:sz w:val="20"/>
      <w:szCs w:val="20"/>
    </w:rPr>
  </w:style>
  <w:style w:type="paragraph" w:styleId="44">
    <w:name w:val="toc 4"/>
    <w:basedOn w:val="1"/>
    <w:next w:val="1"/>
    <w:qFormat/>
    <w:uiPriority w:val="39"/>
    <w:pPr>
      <w:ind w:left="630"/>
      <w:jc w:val="left"/>
    </w:pPr>
    <w:rPr>
      <w:rFonts w:ascii="Calibri" w:hAnsi="Calibri"/>
      <w:sz w:val="18"/>
      <w:szCs w:val="18"/>
    </w:rPr>
  </w:style>
  <w:style w:type="paragraph" w:styleId="45">
    <w:name w:val="index heading"/>
    <w:basedOn w:val="1"/>
    <w:next w:val="46"/>
    <w:qFormat/>
    <w:uiPriority w:val="0"/>
    <w:rPr>
      <w:szCs w:val="20"/>
    </w:rPr>
  </w:style>
  <w:style w:type="paragraph" w:styleId="46">
    <w:name w:val="index 1"/>
    <w:basedOn w:val="1"/>
    <w:next w:val="1"/>
    <w:qFormat/>
    <w:uiPriority w:val="0"/>
  </w:style>
  <w:style w:type="paragraph" w:styleId="47">
    <w:name w:val="Subtitle"/>
    <w:basedOn w:val="1"/>
    <w:next w:val="1"/>
    <w:link w:val="95"/>
    <w:qFormat/>
    <w:uiPriority w:val="0"/>
    <w:pPr>
      <w:spacing w:before="240" w:after="60" w:line="312" w:lineRule="auto"/>
      <w:jc w:val="center"/>
      <w:outlineLvl w:val="1"/>
    </w:pPr>
    <w:rPr>
      <w:rFonts w:ascii="Cambria" w:hAnsi="Cambria"/>
      <w:b/>
      <w:bCs/>
      <w:kern w:val="28"/>
      <w:sz w:val="32"/>
      <w:szCs w:val="32"/>
      <w:lang w:val="zh-CN"/>
    </w:rPr>
  </w:style>
  <w:style w:type="paragraph" w:styleId="48">
    <w:name w:val="footnote text"/>
    <w:basedOn w:val="1"/>
    <w:link w:val="93"/>
    <w:qFormat/>
    <w:uiPriority w:val="0"/>
    <w:pPr>
      <w:snapToGrid w:val="0"/>
      <w:jc w:val="left"/>
    </w:pPr>
    <w:rPr>
      <w:sz w:val="18"/>
      <w:szCs w:val="18"/>
      <w:lang w:val="zh-CN"/>
    </w:rPr>
  </w:style>
  <w:style w:type="paragraph" w:styleId="49">
    <w:name w:val="toc 6"/>
    <w:basedOn w:val="1"/>
    <w:next w:val="1"/>
    <w:qFormat/>
    <w:uiPriority w:val="39"/>
    <w:pPr>
      <w:ind w:left="1050"/>
      <w:jc w:val="left"/>
    </w:pPr>
    <w:rPr>
      <w:rFonts w:ascii="Calibri" w:hAnsi="Calibri"/>
      <w:sz w:val="18"/>
      <w:szCs w:val="18"/>
    </w:rPr>
  </w:style>
  <w:style w:type="paragraph" w:styleId="50">
    <w:name w:val="Body Text Indent 3"/>
    <w:basedOn w:val="1"/>
    <w:link w:val="120"/>
    <w:qFormat/>
    <w:uiPriority w:val="0"/>
    <w:pPr>
      <w:spacing w:after="120"/>
      <w:ind w:left="420" w:leftChars="200"/>
    </w:pPr>
    <w:rPr>
      <w:sz w:val="16"/>
      <w:szCs w:val="16"/>
      <w:lang w:val="zh-CN"/>
    </w:rPr>
  </w:style>
  <w:style w:type="paragraph" w:styleId="51">
    <w:name w:val="index 7"/>
    <w:basedOn w:val="1"/>
    <w:next w:val="1"/>
    <w:qFormat/>
    <w:uiPriority w:val="0"/>
    <w:pPr>
      <w:ind w:left="1470" w:hanging="210"/>
      <w:jc w:val="left"/>
    </w:pPr>
    <w:rPr>
      <w:szCs w:val="21"/>
    </w:rPr>
  </w:style>
  <w:style w:type="paragraph" w:styleId="52">
    <w:name w:val="index 9"/>
    <w:basedOn w:val="1"/>
    <w:next w:val="1"/>
    <w:qFormat/>
    <w:uiPriority w:val="0"/>
    <w:pPr>
      <w:ind w:left="1890" w:hanging="210"/>
      <w:jc w:val="left"/>
    </w:pPr>
    <w:rPr>
      <w:szCs w:val="21"/>
    </w:rPr>
  </w:style>
  <w:style w:type="paragraph" w:styleId="53">
    <w:name w:val="toc 2"/>
    <w:basedOn w:val="1"/>
    <w:next w:val="1"/>
    <w:qFormat/>
    <w:uiPriority w:val="39"/>
    <w:pPr>
      <w:ind w:left="210"/>
      <w:jc w:val="left"/>
    </w:pPr>
    <w:rPr>
      <w:rFonts w:ascii="Calibri" w:hAnsi="Calibri"/>
      <w:smallCaps/>
      <w:sz w:val="20"/>
      <w:szCs w:val="20"/>
    </w:rPr>
  </w:style>
  <w:style w:type="paragraph" w:styleId="54">
    <w:name w:val="toc 9"/>
    <w:basedOn w:val="1"/>
    <w:next w:val="1"/>
    <w:qFormat/>
    <w:uiPriority w:val="39"/>
    <w:pPr>
      <w:ind w:left="1680"/>
      <w:jc w:val="left"/>
    </w:pPr>
    <w:rPr>
      <w:rFonts w:ascii="Calibri" w:hAnsi="Calibri"/>
      <w:sz w:val="18"/>
      <w:szCs w:val="18"/>
    </w:rPr>
  </w:style>
  <w:style w:type="paragraph" w:styleId="55">
    <w:name w:val="Body Text 2"/>
    <w:basedOn w:val="1"/>
    <w:link w:val="179"/>
    <w:qFormat/>
    <w:uiPriority w:val="99"/>
    <w:pPr>
      <w:spacing w:after="120" w:line="480" w:lineRule="auto"/>
    </w:pPr>
    <w:rPr>
      <w:kern w:val="0"/>
      <w:sz w:val="20"/>
      <w:szCs w:val="20"/>
    </w:rPr>
  </w:style>
  <w:style w:type="paragraph" w:styleId="56">
    <w:name w:val="List 4"/>
    <w:basedOn w:val="1"/>
    <w:unhideWhenUsed/>
    <w:qFormat/>
    <w:uiPriority w:val="99"/>
    <w:pPr>
      <w:ind w:left="100" w:leftChars="600" w:hanging="200" w:hangingChars="200"/>
      <w:contextualSpacing/>
    </w:pPr>
    <w:rPr>
      <w:szCs w:val="20"/>
    </w:rPr>
  </w:style>
  <w:style w:type="paragraph" w:styleId="57">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8">
    <w:name w:val="index 2"/>
    <w:basedOn w:val="1"/>
    <w:next w:val="1"/>
    <w:qFormat/>
    <w:uiPriority w:val="0"/>
    <w:pPr>
      <w:widowControl/>
      <w:ind w:left="420"/>
      <w:jc w:val="left"/>
    </w:pPr>
    <w:rPr>
      <w:kern w:val="0"/>
      <w:szCs w:val="20"/>
    </w:rPr>
  </w:style>
  <w:style w:type="paragraph" w:styleId="59">
    <w:name w:val="Title"/>
    <w:basedOn w:val="1"/>
    <w:next w:val="1"/>
    <w:link w:val="117"/>
    <w:qFormat/>
    <w:uiPriority w:val="0"/>
    <w:pPr>
      <w:spacing w:before="240" w:after="60"/>
      <w:jc w:val="center"/>
      <w:outlineLvl w:val="0"/>
    </w:pPr>
    <w:rPr>
      <w:rFonts w:ascii="Cambria" w:hAnsi="Cambria"/>
      <w:b/>
      <w:bCs/>
      <w:sz w:val="32"/>
      <w:szCs w:val="32"/>
      <w:lang w:val="zh-CN"/>
    </w:rPr>
  </w:style>
  <w:style w:type="paragraph" w:styleId="60">
    <w:name w:val="annotation subject"/>
    <w:basedOn w:val="21"/>
    <w:next w:val="21"/>
    <w:link w:val="150"/>
    <w:qFormat/>
    <w:uiPriority w:val="0"/>
    <w:rPr>
      <w:b/>
      <w:bCs/>
    </w:rPr>
  </w:style>
  <w:style w:type="paragraph" w:styleId="61">
    <w:name w:val="Body Text First Indent"/>
    <w:basedOn w:val="2"/>
    <w:link w:val="99"/>
    <w:qFormat/>
    <w:uiPriority w:val="99"/>
    <w:pPr>
      <w:spacing w:after="120"/>
      <w:ind w:firstLine="420" w:firstLineChars="100"/>
    </w:pPr>
    <w:rPr>
      <w:rFonts w:ascii="Calibri" w:hAnsi="Calibri" w:eastAsia="仿宋_GB2312" w:cs="Calibri"/>
      <w:sz w:val="28"/>
      <w:szCs w:val="28"/>
    </w:rPr>
  </w:style>
  <w:style w:type="paragraph" w:styleId="62">
    <w:name w:val="Body Text First Indent 2"/>
    <w:basedOn w:val="26"/>
    <w:link w:val="122"/>
    <w:qFormat/>
    <w:uiPriority w:val="0"/>
    <w:pPr>
      <w:tabs>
        <w:tab w:val="clear" w:pos="8364"/>
      </w:tabs>
      <w:spacing w:after="120"/>
      <w:ind w:left="420" w:leftChars="200" w:right="0" w:firstLine="210" w:firstLineChars="200"/>
    </w:pPr>
    <w:rPr>
      <w:rFonts w:ascii="Times New Roman"/>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unhideWhenUsed/>
    <w:qFormat/>
    <w:uiPriority w:val="0"/>
    <w:rPr>
      <w:color w:val="800080"/>
      <w:u w:val="single"/>
    </w:rPr>
  </w:style>
  <w:style w:type="character" w:styleId="70">
    <w:name w:val="Emphasis"/>
    <w:qFormat/>
    <w:uiPriority w:val="0"/>
    <w:rPr>
      <w:color w:val="CC0000"/>
    </w:rPr>
  </w:style>
  <w:style w:type="character" w:styleId="71">
    <w:name w:val="HTML Definition"/>
    <w:basedOn w:val="65"/>
    <w:unhideWhenUsed/>
    <w:qFormat/>
    <w:uiPriority w:val="0"/>
  </w:style>
  <w:style w:type="character" w:styleId="72">
    <w:name w:val="HTML Acronym"/>
    <w:basedOn w:val="65"/>
    <w:qFormat/>
    <w:uiPriority w:val="0"/>
  </w:style>
  <w:style w:type="character" w:styleId="73">
    <w:name w:val="HTML Variable"/>
    <w:basedOn w:val="65"/>
    <w:unhideWhenUsed/>
    <w:qFormat/>
    <w:uiPriority w:val="0"/>
  </w:style>
  <w:style w:type="character" w:styleId="74">
    <w:name w:val="Hyperlink"/>
    <w:qFormat/>
    <w:uiPriority w:val="99"/>
    <w:rPr>
      <w:color w:val="0000FF"/>
      <w:u w:val="single"/>
    </w:rPr>
  </w:style>
  <w:style w:type="character" w:styleId="75">
    <w:name w:val="HTML Code"/>
    <w:qFormat/>
    <w:uiPriority w:val="0"/>
    <w:rPr>
      <w:rFonts w:ascii="Menlo" w:hAnsi="Menlo" w:eastAsia="Menlo" w:cs="Menlo"/>
      <w:color w:val="DD1144"/>
      <w:sz w:val="21"/>
      <w:szCs w:val="21"/>
      <w:bdr w:val="single" w:color="E1E1E8" w:sz="6" w:space="0"/>
      <w:shd w:val="clear" w:color="auto" w:fill="F7F7F9"/>
    </w:rPr>
  </w:style>
  <w:style w:type="character" w:styleId="76">
    <w:name w:val="annotation reference"/>
    <w:qFormat/>
    <w:uiPriority w:val="0"/>
    <w:rPr>
      <w:sz w:val="21"/>
      <w:szCs w:val="21"/>
    </w:rPr>
  </w:style>
  <w:style w:type="character" w:styleId="77">
    <w:name w:val="HTML Cite"/>
    <w:qFormat/>
    <w:uiPriority w:val="0"/>
  </w:style>
  <w:style w:type="character" w:styleId="78">
    <w:name w:val="footnote reference"/>
    <w:qFormat/>
    <w:uiPriority w:val="0"/>
    <w:rPr>
      <w:vertAlign w:val="superscript"/>
    </w:rPr>
  </w:style>
  <w:style w:type="character" w:customStyle="1" w:styleId="79">
    <w:name w:val="正文缩进 字符"/>
    <w:link w:val="5"/>
    <w:qFormat/>
    <w:uiPriority w:val="0"/>
    <w:rPr>
      <w:kern w:val="2"/>
      <w:sz w:val="21"/>
      <w:szCs w:val="24"/>
    </w:rPr>
  </w:style>
  <w:style w:type="character" w:customStyle="1" w:styleId="80">
    <w:name w:val="CN Level 3 Text Char Char Char"/>
    <w:link w:val="81"/>
    <w:qFormat/>
    <w:uiPriority w:val="0"/>
    <w:rPr>
      <w:rFonts w:ascii="Arial" w:hAnsi="Arial"/>
      <w:kern w:val="2"/>
      <w:sz w:val="21"/>
      <w:szCs w:val="18"/>
      <w:lang w:eastAsia="en-US"/>
    </w:rPr>
  </w:style>
  <w:style w:type="paragraph" w:customStyle="1" w:styleId="81">
    <w:name w:val="CN Level 3 Text Char Char"/>
    <w:basedOn w:val="82"/>
    <w:link w:val="80"/>
    <w:qFormat/>
    <w:uiPriority w:val="0"/>
    <w:pPr>
      <w:numPr>
        <w:ilvl w:val="5"/>
        <w:numId w:val="1"/>
      </w:numPr>
      <w:tabs>
        <w:tab w:val="left" w:pos="360"/>
        <w:tab w:val="left" w:pos="840"/>
      </w:tabs>
      <w:ind w:left="360"/>
    </w:pPr>
    <w:rPr>
      <w:lang w:val="zh-CN"/>
    </w:rPr>
  </w:style>
  <w:style w:type="paragraph" w:customStyle="1" w:styleId="82">
    <w:name w:val="CN Paragraph Char Char"/>
    <w:link w:val="161"/>
    <w:qFormat/>
    <w:uiPriority w:val="0"/>
    <w:pPr>
      <w:tabs>
        <w:tab w:val="left" w:pos="840"/>
      </w:tabs>
      <w:spacing w:before="28" w:after="28"/>
      <w:ind w:left="840" w:hanging="420"/>
    </w:pPr>
    <w:rPr>
      <w:rFonts w:ascii="Arial" w:hAnsi="Arial" w:eastAsia="宋体" w:cs="Times New Roman"/>
      <w:kern w:val="2"/>
      <w:sz w:val="21"/>
      <w:szCs w:val="18"/>
      <w:lang w:val="en-US" w:eastAsia="en-US" w:bidi="ar-SA"/>
    </w:rPr>
  </w:style>
  <w:style w:type="character" w:customStyle="1" w:styleId="83">
    <w:name w:val="标题 7 字符"/>
    <w:link w:val="10"/>
    <w:qFormat/>
    <w:uiPriority w:val="0"/>
    <w:rPr>
      <w:b/>
      <w:kern w:val="2"/>
      <w:sz w:val="24"/>
    </w:rPr>
  </w:style>
  <w:style w:type="character" w:customStyle="1" w:styleId="84">
    <w:name w:val="正文文本缩进 Char1"/>
    <w:qFormat/>
    <w:uiPriority w:val="99"/>
    <w:rPr>
      <w:rFonts w:eastAsia="楷体_GB2312"/>
      <w:kern w:val="32"/>
      <w:sz w:val="32"/>
    </w:rPr>
  </w:style>
  <w:style w:type="character" w:customStyle="1" w:styleId="85">
    <w:name w:val="标题 9 字符"/>
    <w:link w:val="12"/>
    <w:qFormat/>
    <w:uiPriority w:val="0"/>
    <w:rPr>
      <w:rFonts w:ascii="Arial" w:hAnsi="Arial" w:eastAsia="黑体"/>
      <w:kern w:val="2"/>
      <w:sz w:val="21"/>
    </w:rPr>
  </w:style>
  <w:style w:type="character" w:customStyle="1" w:styleId="86">
    <w:name w:val="正文文本缩进 3 Char1"/>
    <w:qFormat/>
    <w:uiPriority w:val="99"/>
    <w:rPr>
      <w:kern w:val="2"/>
      <w:sz w:val="16"/>
      <w:szCs w:val="16"/>
    </w:rPr>
  </w:style>
  <w:style w:type="character" w:customStyle="1" w:styleId="87">
    <w:name w:val="文档结构图 字符"/>
    <w:link w:val="19"/>
    <w:qFormat/>
    <w:uiPriority w:val="0"/>
    <w:rPr>
      <w:kern w:val="2"/>
      <w:sz w:val="21"/>
      <w:szCs w:val="24"/>
      <w:shd w:val="clear" w:color="auto" w:fill="000080"/>
    </w:rPr>
  </w:style>
  <w:style w:type="character" w:customStyle="1" w:styleId="88">
    <w:name w:val="标题 Char1"/>
    <w:qFormat/>
    <w:uiPriority w:val="10"/>
    <w:rPr>
      <w:rFonts w:ascii="Cambria" w:hAnsi="Cambria" w:cs="Times New Roman"/>
      <w:b/>
      <w:bCs/>
      <w:kern w:val="2"/>
      <w:sz w:val="32"/>
      <w:szCs w:val="32"/>
    </w:rPr>
  </w:style>
  <w:style w:type="character" w:customStyle="1" w:styleId="89">
    <w:name w:val="页脚 字符"/>
    <w:link w:val="41"/>
    <w:qFormat/>
    <w:uiPriority w:val="0"/>
    <w:rPr>
      <w:kern w:val="2"/>
      <w:sz w:val="18"/>
      <w:szCs w:val="18"/>
    </w:rPr>
  </w:style>
  <w:style w:type="character" w:customStyle="1" w:styleId="90">
    <w:name w:val="pwc body text Char"/>
    <w:link w:val="91"/>
    <w:qFormat/>
    <w:uiPriority w:val="0"/>
    <w:rPr>
      <w:rFonts w:ascii="Arial" w:hAnsi="Arial"/>
      <w:sz w:val="24"/>
      <w:szCs w:val="24"/>
      <w:lang w:val="en-GB"/>
    </w:rPr>
  </w:style>
  <w:style w:type="paragraph" w:customStyle="1" w:styleId="91">
    <w:name w:val="pwc body text"/>
    <w:basedOn w:val="1"/>
    <w:link w:val="90"/>
    <w:qFormat/>
    <w:uiPriority w:val="0"/>
    <w:pPr>
      <w:widowControl/>
      <w:spacing w:before="60"/>
      <w:ind w:left="680"/>
    </w:pPr>
    <w:rPr>
      <w:rFonts w:ascii="Arial" w:hAnsi="Arial"/>
      <w:kern w:val="0"/>
      <w:sz w:val="24"/>
      <w:lang w:val="en-GB"/>
    </w:rPr>
  </w:style>
  <w:style w:type="character" w:customStyle="1" w:styleId="92">
    <w:name w:val="正文首行缩进 2 Char1"/>
    <w:qFormat/>
    <w:uiPriority w:val="0"/>
    <w:rPr>
      <w:rFonts w:ascii="宋体"/>
      <w:kern w:val="2"/>
      <w:sz w:val="21"/>
      <w:szCs w:val="24"/>
    </w:rPr>
  </w:style>
  <w:style w:type="character" w:customStyle="1" w:styleId="93">
    <w:name w:val="脚注文本 字符"/>
    <w:link w:val="48"/>
    <w:qFormat/>
    <w:uiPriority w:val="0"/>
    <w:rPr>
      <w:kern w:val="2"/>
      <w:sz w:val="18"/>
      <w:szCs w:val="18"/>
    </w:rPr>
  </w:style>
  <w:style w:type="character" w:customStyle="1" w:styleId="94">
    <w:name w:val="short_text"/>
    <w:qFormat/>
    <w:uiPriority w:val="0"/>
  </w:style>
  <w:style w:type="character" w:customStyle="1" w:styleId="95">
    <w:name w:val="副标题 字符"/>
    <w:link w:val="47"/>
    <w:qFormat/>
    <w:uiPriority w:val="0"/>
    <w:rPr>
      <w:rFonts w:ascii="Cambria" w:hAnsi="Cambria"/>
      <w:b/>
      <w:bCs/>
      <w:kern w:val="28"/>
      <w:sz w:val="32"/>
      <w:szCs w:val="32"/>
    </w:rPr>
  </w:style>
  <w:style w:type="character" w:customStyle="1" w:styleId="96">
    <w:name w:val="font101"/>
    <w:qFormat/>
    <w:uiPriority w:val="0"/>
    <w:rPr>
      <w:rFonts w:hint="eastAsia" w:ascii="宋体" w:hAnsi="宋体" w:eastAsia="宋体"/>
      <w:i/>
      <w:iCs/>
      <w:color w:val="000000"/>
      <w:sz w:val="20"/>
      <w:szCs w:val="20"/>
      <w:u w:val="none"/>
    </w:rPr>
  </w:style>
  <w:style w:type="character" w:customStyle="1" w:styleId="97">
    <w:name w:val="font51"/>
    <w:qFormat/>
    <w:uiPriority w:val="0"/>
    <w:rPr>
      <w:rFonts w:hint="eastAsia" w:ascii="楷体_GB2312" w:eastAsia="楷体_GB2312" w:cs="楷体_GB2312"/>
      <w:color w:val="000000"/>
      <w:sz w:val="16"/>
      <w:szCs w:val="16"/>
      <w:u w:val="none"/>
    </w:rPr>
  </w:style>
  <w:style w:type="character" w:customStyle="1" w:styleId="98">
    <w:name w:val="font111"/>
    <w:qFormat/>
    <w:uiPriority w:val="0"/>
    <w:rPr>
      <w:rFonts w:hint="eastAsia" w:ascii="宋体" w:hAnsi="宋体" w:eastAsia="宋体"/>
      <w:b/>
      <w:bCs/>
      <w:color w:val="000000"/>
      <w:sz w:val="20"/>
      <w:szCs w:val="20"/>
      <w:u w:val="none"/>
    </w:rPr>
  </w:style>
  <w:style w:type="character" w:customStyle="1" w:styleId="99">
    <w:name w:val="正文文本首行缩进 字符"/>
    <w:link w:val="61"/>
    <w:qFormat/>
    <w:uiPriority w:val="99"/>
    <w:rPr>
      <w:rFonts w:ascii="Calibri" w:hAnsi="Calibri" w:eastAsia="仿宋_GB2312" w:cs="Calibri"/>
      <w:color w:val="000000"/>
      <w:kern w:val="2"/>
      <w:sz w:val="28"/>
      <w:szCs w:val="28"/>
      <w:lang w:val="en-US" w:eastAsia="zh-CN" w:bidi="ar-SA"/>
    </w:rPr>
  </w:style>
  <w:style w:type="character" w:customStyle="1" w:styleId="100">
    <w:name w:val="font61"/>
    <w:qFormat/>
    <w:uiPriority w:val="0"/>
    <w:rPr>
      <w:rFonts w:ascii="Arial" w:hAnsi="Arial" w:cs="Arial"/>
      <w:b/>
      <w:color w:val="003366"/>
      <w:sz w:val="16"/>
      <w:szCs w:val="16"/>
      <w:u w:val="none"/>
    </w:rPr>
  </w:style>
  <w:style w:type="character" w:customStyle="1" w:styleId="101">
    <w:name w:val="font121"/>
    <w:qFormat/>
    <w:uiPriority w:val="0"/>
    <w:rPr>
      <w:rFonts w:ascii="Arial" w:hAnsi="Arial" w:cs="Arial"/>
      <w:color w:val="000000"/>
      <w:sz w:val="16"/>
      <w:szCs w:val="16"/>
      <w:u w:val="none"/>
    </w:rPr>
  </w:style>
  <w:style w:type="character" w:customStyle="1" w:styleId="102">
    <w:name w:val="font181"/>
    <w:qFormat/>
    <w:uiPriority w:val="0"/>
    <w:rPr>
      <w:rFonts w:hint="eastAsia" w:ascii="楷体_GB2312" w:eastAsia="楷体_GB2312" w:cs="楷体_GB2312"/>
      <w:b/>
      <w:color w:val="000000"/>
      <w:sz w:val="16"/>
      <w:szCs w:val="16"/>
      <w:u w:val="none"/>
    </w:rPr>
  </w:style>
  <w:style w:type="character" w:customStyle="1" w:styleId="103">
    <w:name w:val="font11"/>
    <w:qFormat/>
    <w:uiPriority w:val="0"/>
    <w:rPr>
      <w:rFonts w:ascii="Arial" w:hAnsi="Arial" w:cs="Arial"/>
      <w:color w:val="000000"/>
      <w:sz w:val="16"/>
      <w:szCs w:val="16"/>
      <w:u w:val="none"/>
    </w:rPr>
  </w:style>
  <w:style w:type="character" w:customStyle="1" w:styleId="104">
    <w:name w:val="正文文本 2 Char1"/>
    <w:qFormat/>
    <w:uiPriority w:val="0"/>
    <w:rPr>
      <w:kern w:val="2"/>
      <w:sz w:val="21"/>
      <w:szCs w:val="24"/>
    </w:rPr>
  </w:style>
  <w:style w:type="character" w:customStyle="1" w:styleId="105">
    <w:name w:val="font41"/>
    <w:qFormat/>
    <w:uiPriority w:val="0"/>
    <w:rPr>
      <w:rFonts w:hint="eastAsia" w:ascii="楷体_GB2312" w:eastAsia="楷体_GB2312" w:cs="楷体_GB2312"/>
      <w:b/>
      <w:color w:val="000000"/>
      <w:sz w:val="16"/>
      <w:szCs w:val="16"/>
      <w:u w:val="none"/>
    </w:rPr>
  </w:style>
  <w:style w:type="character" w:customStyle="1" w:styleId="106">
    <w:name w:val="Char Char5"/>
    <w:qFormat/>
    <w:uiPriority w:val="0"/>
    <w:rPr>
      <w:rFonts w:ascii="宋体" w:hAnsi="宋体" w:eastAsia="宋体"/>
      <w:kern w:val="2"/>
      <w:sz w:val="24"/>
      <w:szCs w:val="24"/>
      <w:lang w:val="en-US" w:eastAsia="zh-CN" w:bidi="ar-SA"/>
    </w:rPr>
  </w:style>
  <w:style w:type="character" w:customStyle="1" w:styleId="107">
    <w:name w:val="节 Char"/>
    <w:link w:val="108"/>
    <w:qFormat/>
    <w:uiPriority w:val="0"/>
    <w:rPr>
      <w:rFonts w:ascii="黑体" w:hAnsi="Arial" w:eastAsia="黑体"/>
      <w:bCs/>
      <w:sz w:val="28"/>
      <w:szCs w:val="28"/>
      <w:lang w:val="zh-CN"/>
    </w:rPr>
  </w:style>
  <w:style w:type="paragraph" w:customStyle="1" w:styleId="108">
    <w:name w:val="节"/>
    <w:basedOn w:val="4"/>
    <w:link w:val="107"/>
    <w:qFormat/>
    <w:uiPriority w:val="0"/>
    <w:pPr>
      <w:tabs>
        <w:tab w:val="left" w:pos="576"/>
        <w:tab w:val="left" w:pos="1140"/>
      </w:tabs>
      <w:autoSpaceDE/>
      <w:autoSpaceDN/>
      <w:adjustRightInd/>
      <w:spacing w:line="240" w:lineRule="auto"/>
      <w:ind w:left="1140" w:hanging="720"/>
      <w:textAlignment w:val="auto"/>
    </w:pPr>
    <w:rPr>
      <w:rFonts w:ascii="黑体" w:hAnsi="Arial" w:eastAsia="黑体"/>
      <w:bCs/>
      <w:sz w:val="28"/>
      <w:szCs w:val="28"/>
    </w:rPr>
  </w:style>
  <w:style w:type="character" w:customStyle="1" w:styleId="109">
    <w:name w:val="结束语 字符"/>
    <w:link w:val="25"/>
    <w:qFormat/>
    <w:uiPriority w:val="0"/>
    <w:rPr>
      <w:rFonts w:hAnsi="宋体"/>
      <w:szCs w:val="21"/>
    </w:rPr>
  </w:style>
  <w:style w:type="character" w:customStyle="1" w:styleId="110">
    <w:name w:val="正文非缩进 Char Char Char Char Char Char Char Char Char Char Char Char Char Char"/>
    <w:qFormat/>
    <w:uiPriority w:val="0"/>
    <w:rPr>
      <w:rFonts w:eastAsia="宋体"/>
      <w:kern w:val="2"/>
      <w:sz w:val="21"/>
      <w:szCs w:val="24"/>
      <w:lang w:val="en-US" w:eastAsia="zh-CN" w:bidi="ar-SA"/>
    </w:rPr>
  </w:style>
  <w:style w:type="character" w:customStyle="1" w:styleId="111">
    <w:name w:val="普通文字1 Char"/>
    <w:qFormat/>
    <w:uiPriority w:val="0"/>
    <w:rPr>
      <w:rFonts w:ascii="宋体" w:hAnsi="Courier New" w:eastAsia="宋体" w:cs="Courier New"/>
      <w:kern w:val="2"/>
      <w:sz w:val="21"/>
      <w:szCs w:val="21"/>
      <w:lang w:val="en-US" w:eastAsia="zh-CN" w:bidi="ar-SA"/>
    </w:rPr>
  </w:style>
  <w:style w:type="character" w:customStyle="1" w:styleId="112">
    <w:name w:val="批注框文本 Char1"/>
    <w:qFormat/>
    <w:uiPriority w:val="99"/>
    <w:rPr>
      <w:sz w:val="18"/>
      <w:szCs w:val="18"/>
    </w:rPr>
  </w:style>
  <w:style w:type="character" w:customStyle="1" w:styleId="113">
    <w:name w:val="纯文本 字符"/>
    <w:link w:val="34"/>
    <w:qFormat/>
    <w:uiPriority w:val="0"/>
    <w:rPr>
      <w:rFonts w:ascii="宋体" w:hAnsi="Courier New" w:eastAsia="宋体" w:cs="Courier New"/>
      <w:kern w:val="2"/>
      <w:sz w:val="21"/>
      <w:szCs w:val="21"/>
      <w:lang w:val="en-US" w:eastAsia="zh-CN" w:bidi="ar-SA"/>
    </w:rPr>
  </w:style>
  <w:style w:type="character" w:customStyle="1" w:styleId="114">
    <w:name w:val="子 Char"/>
    <w:qFormat/>
    <w:uiPriority w:val="0"/>
    <w:rPr>
      <w:rFonts w:ascii="Arial" w:hAnsi="Arial" w:eastAsia="黑体"/>
      <w:kern w:val="2"/>
      <w:sz w:val="32"/>
    </w:rPr>
  </w:style>
  <w:style w:type="character" w:customStyle="1" w:styleId="115">
    <w:name w:val="正文文本 字符"/>
    <w:link w:val="2"/>
    <w:qFormat/>
    <w:uiPriority w:val="0"/>
    <w:rPr>
      <w:rFonts w:ascii="Arial" w:hAnsi="Arial" w:eastAsia="宋体"/>
      <w:color w:val="000000"/>
      <w:kern w:val="2"/>
      <w:sz w:val="21"/>
      <w:szCs w:val="24"/>
      <w:lang w:val="en-US" w:eastAsia="zh-CN" w:bidi="ar-SA"/>
    </w:rPr>
  </w:style>
  <w:style w:type="character" w:customStyle="1" w:styleId="116">
    <w:name w:val="正文文本 3 字符"/>
    <w:link w:val="24"/>
    <w:qFormat/>
    <w:uiPriority w:val="0"/>
    <w:rPr>
      <w:rFonts w:ascii="宋体" w:hAnsi="宋体"/>
      <w:kern w:val="2"/>
      <w:sz w:val="16"/>
      <w:szCs w:val="16"/>
    </w:rPr>
  </w:style>
  <w:style w:type="character" w:customStyle="1" w:styleId="117">
    <w:name w:val="标题 字符"/>
    <w:link w:val="59"/>
    <w:qFormat/>
    <w:uiPriority w:val="0"/>
    <w:rPr>
      <w:rFonts w:ascii="Cambria" w:hAnsi="Cambria"/>
      <w:b/>
      <w:bCs/>
      <w:kern w:val="2"/>
      <w:sz w:val="32"/>
      <w:szCs w:val="32"/>
    </w:rPr>
  </w:style>
  <w:style w:type="character" w:customStyle="1" w:styleId="118">
    <w:name w:val="txtcontent1"/>
    <w:qFormat/>
    <w:uiPriority w:val="0"/>
  </w:style>
  <w:style w:type="character" w:customStyle="1" w:styleId="119">
    <w:name w:val="标题 2 字符"/>
    <w:link w:val="4"/>
    <w:qFormat/>
    <w:uiPriority w:val="9"/>
    <w:rPr>
      <w:rFonts w:ascii="楷体_GB2312" w:eastAsia="楷体_GB2312"/>
      <w:sz w:val="30"/>
    </w:rPr>
  </w:style>
  <w:style w:type="character" w:customStyle="1" w:styleId="120">
    <w:name w:val="正文文本缩进 3 字符"/>
    <w:link w:val="50"/>
    <w:qFormat/>
    <w:locked/>
    <w:uiPriority w:val="0"/>
    <w:rPr>
      <w:kern w:val="2"/>
      <w:sz w:val="16"/>
      <w:szCs w:val="16"/>
    </w:rPr>
  </w:style>
  <w:style w:type="character" w:customStyle="1" w:styleId="121">
    <w:name w:val="wfc-serialno-text"/>
    <w:qFormat/>
    <w:uiPriority w:val="0"/>
    <w:rPr>
      <w:sz w:val="21"/>
      <w:szCs w:val="21"/>
    </w:rPr>
  </w:style>
  <w:style w:type="character" w:customStyle="1" w:styleId="122">
    <w:name w:val="正文文本首行缩进 2 字符"/>
    <w:basedOn w:val="123"/>
    <w:link w:val="62"/>
    <w:qFormat/>
    <w:uiPriority w:val="0"/>
    <w:rPr>
      <w:kern w:val="2"/>
      <w:sz w:val="21"/>
      <w:szCs w:val="24"/>
    </w:rPr>
  </w:style>
  <w:style w:type="character" w:customStyle="1" w:styleId="123">
    <w:name w:val="正文文本缩进 Char"/>
    <w:link w:val="124"/>
    <w:qFormat/>
    <w:uiPriority w:val="99"/>
    <w:rPr>
      <w:kern w:val="2"/>
      <w:sz w:val="21"/>
      <w:szCs w:val="24"/>
    </w:rPr>
  </w:style>
  <w:style w:type="paragraph" w:customStyle="1" w:styleId="124">
    <w:name w:val="正文文本缩进1"/>
    <w:basedOn w:val="1"/>
    <w:link w:val="123"/>
    <w:qFormat/>
    <w:uiPriority w:val="0"/>
    <w:pPr>
      <w:ind w:left="630" w:hanging="630" w:hangingChars="300"/>
    </w:pPr>
    <w:rPr>
      <w:lang w:val="zh-CN"/>
    </w:rPr>
  </w:style>
  <w:style w:type="character" w:customStyle="1" w:styleId="125">
    <w:name w:val="标题 5 字符"/>
    <w:link w:val="8"/>
    <w:qFormat/>
    <w:uiPriority w:val="0"/>
    <w:rPr>
      <w:rFonts w:ascii="Arial" w:hAnsi="Arial"/>
      <w:color w:val="000000"/>
      <w:kern w:val="2"/>
      <w:sz w:val="24"/>
      <w:szCs w:val="24"/>
    </w:rPr>
  </w:style>
  <w:style w:type="character" w:customStyle="1" w:styleId="126">
    <w:name w:val="标题 8 字符"/>
    <w:link w:val="11"/>
    <w:qFormat/>
    <w:uiPriority w:val="0"/>
    <w:rPr>
      <w:rFonts w:ascii="Arial" w:hAnsi="Arial" w:eastAsia="黑体"/>
      <w:kern w:val="2"/>
      <w:sz w:val="24"/>
    </w:rPr>
  </w:style>
  <w:style w:type="character" w:customStyle="1" w:styleId="127">
    <w:name w:val="普通文字 Char Char1"/>
    <w:qFormat/>
    <w:uiPriority w:val="0"/>
    <w:rPr>
      <w:rFonts w:ascii="宋体" w:hAnsi="Courier New" w:eastAsia="宋体" w:cs="Courier New"/>
      <w:szCs w:val="21"/>
    </w:rPr>
  </w:style>
  <w:style w:type="character" w:customStyle="1" w:styleId="128">
    <w:name w:val="批注框文本 字符"/>
    <w:link w:val="40"/>
    <w:qFormat/>
    <w:uiPriority w:val="0"/>
    <w:rPr>
      <w:kern w:val="2"/>
      <w:sz w:val="18"/>
      <w:szCs w:val="18"/>
    </w:rPr>
  </w:style>
  <w:style w:type="character" w:customStyle="1" w:styleId="129">
    <w:name w:val="font31"/>
    <w:qFormat/>
    <w:uiPriority w:val="0"/>
    <w:rPr>
      <w:rFonts w:hint="eastAsia" w:ascii="宋体" w:hAnsi="宋体" w:eastAsia="宋体"/>
      <w:color w:val="000000"/>
      <w:sz w:val="20"/>
      <w:szCs w:val="20"/>
      <w:u w:val="none"/>
    </w:rPr>
  </w:style>
  <w:style w:type="character" w:customStyle="1" w:styleId="130">
    <w:name w:val="标题 3 Char2"/>
    <w:qFormat/>
    <w:uiPriority w:val="0"/>
    <w:rPr>
      <w:b/>
      <w:bCs/>
      <w:kern w:val="2"/>
      <w:sz w:val="32"/>
      <w:szCs w:val="32"/>
    </w:rPr>
  </w:style>
  <w:style w:type="character" w:customStyle="1" w:styleId="131">
    <w:name w:val="font91"/>
    <w:qFormat/>
    <w:uiPriority w:val="0"/>
    <w:rPr>
      <w:rFonts w:hint="eastAsia" w:ascii="宋体" w:hAnsi="宋体" w:eastAsia="宋体"/>
      <w:b/>
      <w:bCs/>
      <w:color w:val="000000"/>
      <w:sz w:val="16"/>
      <w:szCs w:val="16"/>
      <w:u w:val="none"/>
    </w:rPr>
  </w:style>
  <w:style w:type="character" w:customStyle="1" w:styleId="132">
    <w:name w:val="font141"/>
    <w:qFormat/>
    <w:uiPriority w:val="0"/>
    <w:rPr>
      <w:rFonts w:ascii="Tahoma" w:hAnsi="Tahoma" w:eastAsia="Tahoma" w:cs="Tahoma"/>
      <w:color w:val="000000"/>
      <w:sz w:val="16"/>
      <w:szCs w:val="16"/>
      <w:u w:val="none"/>
    </w:rPr>
  </w:style>
  <w:style w:type="character" w:customStyle="1" w:styleId="133">
    <w:name w:val="正文文本缩进 2 Char1"/>
    <w:qFormat/>
    <w:uiPriority w:val="99"/>
    <w:rPr>
      <w:kern w:val="2"/>
      <w:sz w:val="21"/>
      <w:szCs w:val="24"/>
    </w:rPr>
  </w:style>
  <w:style w:type="character" w:customStyle="1" w:styleId="134">
    <w:name w:val="样式 正文（首行缩进两字） + (西文) 华文楷体 Char Char Char"/>
    <w:link w:val="135"/>
    <w:qFormat/>
    <w:uiPriority w:val="0"/>
    <w:rPr>
      <w:rFonts w:ascii="华文楷体" w:hAnsi="华文楷体" w:eastAsia="楷体_GB2312"/>
      <w:sz w:val="24"/>
      <w:szCs w:val="24"/>
    </w:rPr>
  </w:style>
  <w:style w:type="paragraph" w:customStyle="1" w:styleId="135">
    <w:name w:val="样式 正文（首行缩进两字） + (西文) 华文楷体 Char Char"/>
    <w:basedOn w:val="5"/>
    <w:link w:val="134"/>
    <w:qFormat/>
    <w:uiPriority w:val="0"/>
    <w:pPr>
      <w:snapToGrid w:val="0"/>
      <w:spacing w:line="300" w:lineRule="auto"/>
      <w:ind w:firstLine="0" w:firstLineChars="0"/>
    </w:pPr>
    <w:rPr>
      <w:rFonts w:ascii="华文楷体" w:hAnsi="华文楷体" w:eastAsia="楷体_GB2312"/>
      <w:kern w:val="0"/>
      <w:sz w:val="24"/>
    </w:rPr>
  </w:style>
  <w:style w:type="character" w:customStyle="1" w:styleId="136">
    <w:name w:val="new1_正文 Char Char"/>
    <w:link w:val="137"/>
    <w:qFormat/>
    <w:uiPriority w:val="0"/>
    <w:rPr>
      <w:rFonts w:ascii="楷体_GB2312" w:hAnsi="宋体" w:eastAsia="楷体_GB2312"/>
      <w:color w:val="0000FF"/>
      <w:sz w:val="26"/>
    </w:rPr>
  </w:style>
  <w:style w:type="paragraph" w:customStyle="1" w:styleId="137">
    <w:name w:val="new1_正文"/>
    <w:basedOn w:val="1"/>
    <w:link w:val="136"/>
    <w:qFormat/>
    <w:uiPriority w:val="0"/>
    <w:pPr>
      <w:ind w:firstLine="549" w:firstLineChars="211"/>
    </w:pPr>
    <w:rPr>
      <w:rFonts w:ascii="楷体_GB2312" w:hAnsi="宋体" w:eastAsia="楷体_GB2312"/>
      <w:color w:val="0000FF"/>
      <w:kern w:val="0"/>
      <w:sz w:val="26"/>
      <w:szCs w:val="20"/>
      <w:lang w:val="zh-CN"/>
    </w:rPr>
  </w:style>
  <w:style w:type="character" w:customStyle="1" w:styleId="138">
    <w:name w:val="宋体 五"/>
    <w:qFormat/>
    <w:uiPriority w:val="0"/>
    <w:rPr>
      <w:rFonts w:ascii="宋体" w:hAnsi="宋体"/>
      <w:kern w:val="0"/>
      <w:sz w:val="21"/>
    </w:rPr>
  </w:style>
  <w:style w:type="character" w:customStyle="1" w:styleId="139">
    <w:name w:val="Char Char4"/>
    <w:qFormat/>
    <w:uiPriority w:val="0"/>
    <w:rPr>
      <w:rFonts w:ascii="Arial" w:hAnsi="Arial" w:eastAsia="宋体"/>
      <w:kern w:val="28"/>
      <w:sz w:val="21"/>
      <w:lang w:val="en-US" w:eastAsia="zh-CN" w:bidi="ar-SA"/>
    </w:rPr>
  </w:style>
  <w:style w:type="character" w:customStyle="1" w:styleId="140">
    <w:name w:val="emailstyle15"/>
    <w:qFormat/>
    <w:uiPriority w:val="0"/>
    <w:rPr>
      <w:rFonts w:hint="default" w:ascii="Calibri" w:hAnsi="Calibri" w:eastAsia="宋体" w:cs="Times New Roman"/>
      <w:color w:val="1F497D"/>
      <w:sz w:val="21"/>
      <w:szCs w:val="22"/>
    </w:rPr>
  </w:style>
  <w:style w:type="character" w:customStyle="1" w:styleId="141">
    <w:name w:val="样式1 Char Char"/>
    <w:qFormat/>
    <w:uiPriority w:val="0"/>
    <w:rPr>
      <w:rFonts w:eastAsia="宋体"/>
      <w:b/>
      <w:kern w:val="2"/>
      <w:sz w:val="28"/>
      <w:lang w:val="en-US" w:eastAsia="zh-CN" w:bidi="ar-SA"/>
    </w:rPr>
  </w:style>
  <w:style w:type="character" w:customStyle="1" w:styleId="142">
    <w:name w:val="结束语 Char1"/>
    <w:qFormat/>
    <w:uiPriority w:val="0"/>
    <w:rPr>
      <w:kern w:val="2"/>
      <w:sz w:val="21"/>
      <w:szCs w:val="24"/>
    </w:rPr>
  </w:style>
  <w:style w:type="character" w:customStyle="1" w:styleId="143">
    <w:name w:val="正文00 Char"/>
    <w:link w:val="144"/>
    <w:qFormat/>
    <w:uiPriority w:val="0"/>
    <w:rPr>
      <w:rFonts w:ascii="宋体" w:hAnsi="宋体"/>
      <w:kern w:val="2"/>
      <w:sz w:val="24"/>
      <w:szCs w:val="22"/>
    </w:rPr>
  </w:style>
  <w:style w:type="paragraph" w:customStyle="1" w:styleId="144">
    <w:name w:val="正文00"/>
    <w:basedOn w:val="1"/>
    <w:link w:val="143"/>
    <w:qFormat/>
    <w:uiPriority w:val="0"/>
    <w:pPr>
      <w:spacing w:line="440" w:lineRule="exact"/>
    </w:pPr>
    <w:rPr>
      <w:rFonts w:ascii="宋体" w:hAnsi="宋体"/>
      <w:sz w:val="24"/>
      <w:szCs w:val="22"/>
      <w:lang w:val="zh-CN"/>
    </w:rPr>
  </w:style>
  <w:style w:type="character" w:customStyle="1" w:styleId="145">
    <w:name w:val="称呼 Char1"/>
    <w:qFormat/>
    <w:uiPriority w:val="0"/>
    <w:rPr>
      <w:kern w:val="2"/>
      <w:sz w:val="21"/>
      <w:szCs w:val="24"/>
    </w:rPr>
  </w:style>
  <w:style w:type="character" w:customStyle="1" w:styleId="146">
    <w:name w:val="正文文本缩进 字符"/>
    <w:link w:val="26"/>
    <w:qFormat/>
    <w:uiPriority w:val="0"/>
    <w:rPr>
      <w:rFonts w:ascii="宋体"/>
      <w:kern w:val="2"/>
      <w:sz w:val="21"/>
    </w:rPr>
  </w:style>
  <w:style w:type="character" w:customStyle="1" w:styleId="147">
    <w:name w:val="批注文字 字符"/>
    <w:link w:val="21"/>
    <w:qFormat/>
    <w:uiPriority w:val="0"/>
    <w:rPr>
      <w:kern w:val="2"/>
      <w:sz w:val="21"/>
      <w:szCs w:val="24"/>
    </w:rPr>
  </w:style>
  <w:style w:type="character" w:customStyle="1" w:styleId="148">
    <w:name w:val="CN Level 4 List Char Char Char"/>
    <w:link w:val="149"/>
    <w:qFormat/>
    <w:uiPriority w:val="0"/>
    <w:rPr>
      <w:rFonts w:ascii="Arial" w:hAnsi="Arial"/>
      <w:kern w:val="2"/>
      <w:sz w:val="21"/>
      <w:szCs w:val="18"/>
      <w:lang w:eastAsia="en-US"/>
    </w:rPr>
  </w:style>
  <w:style w:type="paragraph" w:customStyle="1" w:styleId="149">
    <w:name w:val="CN Level 4 List Char Char"/>
    <w:basedOn w:val="82"/>
    <w:link w:val="148"/>
    <w:qFormat/>
    <w:uiPriority w:val="0"/>
    <w:pPr>
      <w:tabs>
        <w:tab w:val="left" w:pos="360"/>
        <w:tab w:val="clear" w:pos="840"/>
      </w:tabs>
    </w:pPr>
    <w:rPr>
      <w:lang w:val="zh-CN"/>
    </w:rPr>
  </w:style>
  <w:style w:type="character" w:customStyle="1" w:styleId="150">
    <w:name w:val="批注主题 字符"/>
    <w:link w:val="60"/>
    <w:qFormat/>
    <w:uiPriority w:val="0"/>
    <w:rPr>
      <w:b/>
      <w:bCs/>
      <w:kern w:val="2"/>
      <w:sz w:val="21"/>
      <w:szCs w:val="24"/>
    </w:rPr>
  </w:style>
  <w:style w:type="character" w:customStyle="1" w:styleId="151">
    <w:name w:val="正文文本 3 Char1"/>
    <w:qFormat/>
    <w:uiPriority w:val="0"/>
    <w:rPr>
      <w:kern w:val="2"/>
      <w:sz w:val="16"/>
      <w:szCs w:val="16"/>
    </w:rPr>
  </w:style>
  <w:style w:type="character" w:customStyle="1" w:styleId="152">
    <w:name w:val="标题 6 字符"/>
    <w:link w:val="9"/>
    <w:qFormat/>
    <w:uiPriority w:val="0"/>
    <w:rPr>
      <w:rFonts w:ascii="Arial" w:hAnsi="Arial" w:eastAsia="黑体"/>
      <w:b/>
      <w:bCs/>
      <w:kern w:val="2"/>
      <w:sz w:val="24"/>
      <w:szCs w:val="24"/>
    </w:rPr>
  </w:style>
  <w:style w:type="character" w:customStyle="1" w:styleId="153">
    <w:name w:val="newsitemtext1"/>
    <w:qFormat/>
    <w:uiPriority w:val="0"/>
    <w:rPr>
      <w:color w:val="000000"/>
      <w:sz w:val="21"/>
      <w:szCs w:val="21"/>
    </w:rPr>
  </w:style>
  <w:style w:type="character" w:customStyle="1" w:styleId="154">
    <w:name w:val="Char Char3"/>
    <w:qFormat/>
    <w:uiPriority w:val="0"/>
    <w:rPr>
      <w:rFonts w:ascii="宋体" w:eastAsia="宋体"/>
      <w:sz w:val="21"/>
      <w:lang w:val="en-US" w:eastAsia="zh-CN" w:bidi="ar-SA"/>
    </w:rPr>
  </w:style>
  <w:style w:type="character" w:customStyle="1" w:styleId="155">
    <w:name w:val="Footer-Even Char1"/>
    <w:qFormat/>
    <w:uiPriority w:val="0"/>
    <w:rPr>
      <w:rFonts w:eastAsia="宋体"/>
      <w:kern w:val="2"/>
      <w:sz w:val="18"/>
      <w:szCs w:val="18"/>
      <w:lang w:val="en-US" w:eastAsia="zh-CN" w:bidi="ar-SA"/>
    </w:rPr>
  </w:style>
  <w:style w:type="character" w:customStyle="1" w:styleId="156">
    <w:name w:val="new_正文 Char Char"/>
    <w:qFormat/>
    <w:uiPriority w:val="0"/>
    <w:rPr>
      <w:rFonts w:ascii="楷体_GB2312" w:hAnsi="宋体" w:eastAsia="楷体_GB2312" w:cs="Times New Roman"/>
      <w:kern w:val="2"/>
      <w:sz w:val="26"/>
      <w:szCs w:val="26"/>
    </w:rPr>
  </w:style>
  <w:style w:type="character" w:customStyle="1" w:styleId="157">
    <w:name w:val="列出段落 Char"/>
    <w:link w:val="158"/>
    <w:qFormat/>
    <w:uiPriority w:val="34"/>
    <w:rPr>
      <w:rFonts w:ascii="Arial" w:hAnsi="Arial"/>
      <w:kern w:val="2"/>
      <w:sz w:val="22"/>
      <w:szCs w:val="22"/>
      <w:lang w:bidi="ar-SA"/>
    </w:rPr>
  </w:style>
  <w:style w:type="paragraph" w:customStyle="1" w:styleId="158">
    <w:name w:val="列出段落1"/>
    <w:basedOn w:val="1"/>
    <w:link w:val="157"/>
    <w:qFormat/>
    <w:uiPriority w:val="34"/>
    <w:pPr>
      <w:ind w:left="720"/>
      <w:jc w:val="left"/>
    </w:pPr>
    <w:rPr>
      <w:rFonts w:ascii="Arial" w:hAnsi="Arial"/>
      <w:sz w:val="22"/>
      <w:szCs w:val="22"/>
      <w:lang w:val="zh-CN"/>
    </w:rPr>
  </w:style>
  <w:style w:type="character" w:customStyle="1" w:styleId="159">
    <w:name w:val="font01"/>
    <w:qFormat/>
    <w:uiPriority w:val="0"/>
    <w:rPr>
      <w:rFonts w:hint="eastAsia" w:ascii="宋体" w:hAnsi="宋体" w:eastAsia="宋体"/>
      <w:b/>
      <w:bCs/>
      <w:color w:val="000000"/>
      <w:sz w:val="20"/>
      <w:szCs w:val="20"/>
      <w:u w:val="none"/>
    </w:rPr>
  </w:style>
  <w:style w:type="character" w:customStyle="1" w:styleId="160">
    <w:name w:val="日期 字符"/>
    <w:link w:val="37"/>
    <w:qFormat/>
    <w:uiPriority w:val="0"/>
    <w:rPr>
      <w:kern w:val="2"/>
      <w:sz w:val="21"/>
      <w:szCs w:val="24"/>
    </w:rPr>
  </w:style>
  <w:style w:type="character" w:customStyle="1" w:styleId="161">
    <w:name w:val="CN Paragraph Char Char Char"/>
    <w:link w:val="82"/>
    <w:qFormat/>
    <w:uiPriority w:val="0"/>
    <w:rPr>
      <w:rFonts w:ascii="Arial" w:hAnsi="Arial"/>
      <w:kern w:val="2"/>
      <w:sz w:val="21"/>
      <w:szCs w:val="18"/>
      <w:lang w:val="en-US" w:eastAsia="en-US" w:bidi="ar-SA"/>
    </w:rPr>
  </w:style>
  <w:style w:type="character" w:customStyle="1" w:styleId="162">
    <w:name w:val="正文文本缩进 2 字符"/>
    <w:link w:val="38"/>
    <w:qFormat/>
    <w:uiPriority w:val="0"/>
    <w:rPr>
      <w:rFonts w:ascii="宋体" w:hAnsi="宋体"/>
      <w:kern w:val="2"/>
      <w:sz w:val="21"/>
    </w:rPr>
  </w:style>
  <w:style w:type="character" w:customStyle="1" w:styleId="163">
    <w:name w:val="CN Level 2 List Char Char Char"/>
    <w:link w:val="164"/>
    <w:qFormat/>
    <w:uiPriority w:val="0"/>
    <w:rPr>
      <w:rFonts w:ascii="Arial" w:hAnsi="Arial"/>
      <w:kern w:val="2"/>
      <w:sz w:val="21"/>
      <w:szCs w:val="18"/>
      <w:lang w:val="zh-CN" w:eastAsia="en-US"/>
    </w:rPr>
  </w:style>
  <w:style w:type="paragraph" w:customStyle="1" w:styleId="164">
    <w:name w:val="CN Level 2 List Char Char"/>
    <w:basedOn w:val="82"/>
    <w:link w:val="163"/>
    <w:qFormat/>
    <w:uiPriority w:val="0"/>
    <w:pPr>
      <w:tabs>
        <w:tab w:val="left" w:pos="2160"/>
        <w:tab w:val="clear" w:pos="840"/>
      </w:tabs>
      <w:ind w:left="284" w:hanging="284"/>
    </w:pPr>
    <w:rPr>
      <w:lang w:val="zh-CN"/>
    </w:rPr>
  </w:style>
  <w:style w:type="character" w:customStyle="1" w:styleId="165">
    <w:name w:val="标题 3 字符"/>
    <w:link w:val="6"/>
    <w:qFormat/>
    <w:uiPriority w:val="9"/>
    <w:rPr>
      <w:b/>
      <w:bCs/>
      <w:kern w:val="2"/>
      <w:sz w:val="32"/>
      <w:szCs w:val="32"/>
    </w:rPr>
  </w:style>
  <w:style w:type="character" w:customStyle="1" w:styleId="166">
    <w:name w:val="CN Level 2 Text Char Char"/>
    <w:link w:val="167"/>
    <w:qFormat/>
    <w:uiPriority w:val="0"/>
    <w:rPr>
      <w:rFonts w:ascii="Arial" w:hAnsi="Arial"/>
      <w:kern w:val="2"/>
      <w:sz w:val="21"/>
      <w:szCs w:val="18"/>
      <w:lang w:eastAsia="en-US"/>
    </w:rPr>
  </w:style>
  <w:style w:type="paragraph" w:customStyle="1" w:styleId="167">
    <w:name w:val="CN Level 2 Text Char"/>
    <w:basedOn w:val="82"/>
    <w:link w:val="166"/>
    <w:qFormat/>
    <w:uiPriority w:val="0"/>
    <w:pPr>
      <w:numPr>
        <w:ilvl w:val="6"/>
        <w:numId w:val="2"/>
      </w:numPr>
      <w:tabs>
        <w:tab w:val="left" w:pos="1440"/>
        <w:tab w:val="clear" w:pos="840"/>
      </w:tabs>
    </w:pPr>
    <w:rPr>
      <w:lang w:val="zh-CN"/>
    </w:rPr>
  </w:style>
  <w:style w:type="character" w:customStyle="1" w:styleId="168">
    <w:name w:val="multiopinionview"/>
    <w:qFormat/>
    <w:uiPriority w:val="0"/>
  </w:style>
  <w:style w:type="character" w:customStyle="1" w:styleId="169">
    <w:name w:val="CN Part Title Char Char"/>
    <w:link w:val="170"/>
    <w:qFormat/>
    <w:uiPriority w:val="0"/>
    <w:rPr>
      <w:rFonts w:ascii="Arial" w:hAnsi="Arial"/>
      <w:b/>
      <w:kern w:val="2"/>
      <w:sz w:val="24"/>
      <w:szCs w:val="18"/>
      <w:lang w:eastAsia="en-US"/>
    </w:rPr>
  </w:style>
  <w:style w:type="paragraph" w:customStyle="1" w:styleId="170">
    <w:name w:val="CN Part Title Char"/>
    <w:basedOn w:val="82"/>
    <w:next w:val="82"/>
    <w:link w:val="169"/>
    <w:qFormat/>
    <w:uiPriority w:val="0"/>
    <w:pPr>
      <w:keepNext/>
      <w:keepLines/>
      <w:tabs>
        <w:tab w:val="clear" w:pos="840"/>
      </w:tabs>
      <w:ind w:left="0" w:firstLine="0"/>
    </w:pPr>
    <w:rPr>
      <w:b/>
      <w:sz w:val="24"/>
      <w:lang w:val="zh-CN"/>
    </w:rPr>
  </w:style>
  <w:style w:type="character" w:customStyle="1" w:styleId="171">
    <w:name w:val="标题 4 字符"/>
    <w:link w:val="7"/>
    <w:qFormat/>
    <w:uiPriority w:val="0"/>
    <w:rPr>
      <w:rFonts w:ascii="Arial" w:hAnsi="Arial"/>
      <w:color w:val="000000"/>
      <w:kern w:val="2"/>
      <w:sz w:val="24"/>
      <w:szCs w:val="24"/>
    </w:rPr>
  </w:style>
  <w:style w:type="character" w:customStyle="1" w:styleId="172">
    <w:name w:val="font81"/>
    <w:qFormat/>
    <w:uiPriority w:val="0"/>
    <w:rPr>
      <w:rFonts w:hint="eastAsia" w:ascii="楷体_GB2312" w:eastAsia="楷体_GB2312" w:cs="楷体_GB2312"/>
      <w:color w:val="000000"/>
      <w:sz w:val="16"/>
      <w:szCs w:val="16"/>
      <w:u w:val="none"/>
    </w:rPr>
  </w:style>
  <w:style w:type="character" w:customStyle="1" w:styleId="173">
    <w:name w:val="font131"/>
    <w:qFormat/>
    <w:uiPriority w:val="0"/>
    <w:rPr>
      <w:rFonts w:hint="eastAsia" w:ascii="宋体" w:hAnsi="宋体" w:eastAsia="宋体" w:cs="宋体"/>
      <w:color w:val="000000"/>
      <w:sz w:val="16"/>
      <w:szCs w:val="16"/>
      <w:u w:val="none"/>
    </w:rPr>
  </w:style>
  <w:style w:type="character" w:customStyle="1" w:styleId="174">
    <w:name w:val="font171"/>
    <w:qFormat/>
    <w:uiPriority w:val="0"/>
    <w:rPr>
      <w:rFonts w:ascii="Arial" w:hAnsi="Arial" w:cs="Arial"/>
      <w:color w:val="000000"/>
      <w:sz w:val="16"/>
      <w:szCs w:val="16"/>
      <w:u w:val="none"/>
    </w:rPr>
  </w:style>
  <w:style w:type="character" w:customStyle="1" w:styleId="175">
    <w:name w:val="称呼 字符"/>
    <w:link w:val="23"/>
    <w:qFormat/>
    <w:uiPriority w:val="0"/>
    <w:rPr>
      <w:rFonts w:hAnsi="宋体"/>
      <w:szCs w:val="21"/>
    </w:rPr>
  </w:style>
  <w:style w:type="character" w:customStyle="1" w:styleId="176">
    <w:name w:val="样式1 Char"/>
    <w:qFormat/>
    <w:uiPriority w:val="0"/>
    <w:rPr>
      <w:rFonts w:eastAsia="宋体"/>
      <w:b/>
      <w:kern w:val="2"/>
      <w:sz w:val="28"/>
      <w:lang w:val="en-US" w:eastAsia="zh-CN" w:bidi="ar-SA"/>
    </w:rPr>
  </w:style>
  <w:style w:type="character" w:customStyle="1" w:styleId="177">
    <w:name w:val="new_正文 Char"/>
    <w:link w:val="178"/>
    <w:qFormat/>
    <w:uiPriority w:val="0"/>
    <w:rPr>
      <w:rFonts w:ascii="楷体_GB2312" w:hAnsi="宋体" w:eastAsia="楷体_GB2312"/>
      <w:sz w:val="26"/>
      <w:szCs w:val="26"/>
    </w:rPr>
  </w:style>
  <w:style w:type="paragraph" w:customStyle="1" w:styleId="178">
    <w:name w:val="new_正文"/>
    <w:basedOn w:val="1"/>
    <w:link w:val="177"/>
    <w:qFormat/>
    <w:uiPriority w:val="0"/>
    <w:pPr>
      <w:ind w:firstLine="549" w:firstLineChars="211"/>
    </w:pPr>
    <w:rPr>
      <w:rFonts w:ascii="楷体_GB2312" w:hAnsi="宋体" w:eastAsia="楷体_GB2312"/>
      <w:kern w:val="0"/>
      <w:sz w:val="26"/>
      <w:szCs w:val="26"/>
      <w:lang w:val="zh-CN"/>
    </w:rPr>
  </w:style>
  <w:style w:type="character" w:customStyle="1" w:styleId="179">
    <w:name w:val="正文文本 2 字符"/>
    <w:link w:val="55"/>
    <w:qFormat/>
    <w:uiPriority w:val="99"/>
  </w:style>
  <w:style w:type="character" w:customStyle="1" w:styleId="180">
    <w:name w:val="font112"/>
    <w:qFormat/>
    <w:uiPriority w:val="0"/>
    <w:rPr>
      <w:rFonts w:hint="eastAsia" w:ascii="楷体_GB2312" w:eastAsia="楷体_GB2312" w:cs="楷体_GB2312"/>
      <w:b/>
      <w:color w:val="000000"/>
      <w:sz w:val="16"/>
      <w:szCs w:val="16"/>
      <w:u w:val="single"/>
    </w:rPr>
  </w:style>
  <w:style w:type="character" w:customStyle="1" w:styleId="181">
    <w:name w:val="font21"/>
    <w:qFormat/>
    <w:uiPriority w:val="0"/>
    <w:rPr>
      <w:rFonts w:ascii="Arial" w:hAnsi="Arial" w:cs="Arial"/>
      <w:b/>
      <w:color w:val="000000"/>
      <w:sz w:val="16"/>
      <w:szCs w:val="16"/>
      <w:u w:val="single"/>
    </w:rPr>
  </w:style>
  <w:style w:type="character" w:customStyle="1" w:styleId="182">
    <w:name w:val="news1"/>
    <w:qFormat/>
    <w:uiPriority w:val="0"/>
    <w:rPr>
      <w:color w:val="181818"/>
      <w:sz w:val="20"/>
      <w:szCs w:val="20"/>
    </w:rPr>
  </w:style>
  <w:style w:type="character" w:customStyle="1" w:styleId="183">
    <w:name w:val="页眉 字符"/>
    <w:link w:val="42"/>
    <w:qFormat/>
    <w:uiPriority w:val="0"/>
    <w:rPr>
      <w:kern w:val="2"/>
      <w:sz w:val="18"/>
      <w:szCs w:val="18"/>
    </w:rPr>
  </w:style>
  <w:style w:type="character" w:customStyle="1" w:styleId="184">
    <w:name w:val="about1"/>
    <w:qFormat/>
    <w:uiPriority w:val="0"/>
    <w:rPr>
      <w:rFonts w:hint="default" w:ascii="ˎ̥" w:hAnsi="ˎ̥"/>
      <w:sz w:val="18"/>
      <w:szCs w:val="18"/>
    </w:rPr>
  </w:style>
  <w:style w:type="character" w:customStyle="1" w:styleId="185">
    <w:name w:val="页脚 Char1"/>
    <w:qFormat/>
    <w:uiPriority w:val="99"/>
    <w:rPr>
      <w:sz w:val="18"/>
      <w:szCs w:val="18"/>
    </w:rPr>
  </w:style>
  <w:style w:type="paragraph" w:customStyle="1" w:styleId="186">
    <w:name w:val="xl7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7">
    <w:name w:val="Char Char2 Char Char Char Char"/>
    <w:basedOn w:val="1"/>
    <w:qFormat/>
    <w:uiPriority w:val="0"/>
    <w:rPr>
      <w:szCs w:val="20"/>
    </w:rPr>
  </w:style>
  <w:style w:type="paragraph" w:customStyle="1" w:styleId="188">
    <w:name w:val="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1">
    <w:name w:val="Char Char3 Char Char"/>
    <w:basedOn w:val="1"/>
    <w:qFormat/>
    <w:uiPriority w:val="0"/>
    <w:rPr>
      <w:rFonts w:ascii="Tahoma" w:hAnsi="Tahoma"/>
      <w:sz w:val="24"/>
    </w:rPr>
  </w:style>
  <w:style w:type="paragraph" w:customStyle="1" w:styleId="1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3">
    <w:name w:val="Char Char1 Char Char Char Char Char Char Char Char Char Char Char Char Char Char Char Char"/>
    <w:basedOn w:val="1"/>
    <w:qFormat/>
    <w:uiPriority w:val="0"/>
    <w:pPr>
      <w:spacing w:line="360" w:lineRule="auto"/>
      <w:ind w:left="2100" w:firstLine="420"/>
    </w:pPr>
    <w:rPr>
      <w:rFonts w:ascii="宋体" w:hAnsi="宋体"/>
      <w:b/>
      <w:color w:val="000000"/>
      <w:sz w:val="30"/>
      <w:szCs w:val="30"/>
    </w:rPr>
  </w:style>
  <w:style w:type="paragraph" w:customStyle="1" w:styleId="194">
    <w:name w:val="Char2 Char Char Char1 Char Char Char Char Char Char Char Char1 Char1 Char Char1 Char"/>
    <w:basedOn w:val="1"/>
    <w:qFormat/>
    <w:uiPriority w:val="0"/>
    <w:pPr>
      <w:spacing w:line="360" w:lineRule="auto"/>
    </w:pPr>
    <w:rPr>
      <w:rFonts w:ascii="Tahoma" w:hAnsi="Tahoma"/>
      <w:szCs w:val="21"/>
    </w:rPr>
  </w:style>
  <w:style w:type="paragraph" w:customStyle="1" w:styleId="195">
    <w:name w:val="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19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Char Char1"/>
    <w:basedOn w:val="1"/>
    <w:qFormat/>
    <w:uiPriority w:val="0"/>
    <w:pPr>
      <w:spacing w:line="360" w:lineRule="auto"/>
      <w:ind w:left="2100" w:firstLine="420"/>
    </w:pPr>
    <w:rPr>
      <w:rFonts w:ascii="宋体" w:hAnsi="宋体"/>
      <w:b/>
      <w:color w:val="000000"/>
      <w:sz w:val="30"/>
      <w:szCs w:val="30"/>
    </w:rPr>
  </w:style>
  <w:style w:type="paragraph" w:customStyle="1" w:styleId="199">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点点"/>
    <w:basedOn w:val="1"/>
    <w:qFormat/>
    <w:uiPriority w:val="0"/>
    <w:pPr>
      <w:tabs>
        <w:tab w:val="left" w:pos="1140"/>
      </w:tabs>
      <w:ind w:left="1140" w:hanging="720"/>
    </w:pPr>
    <w:rPr>
      <w:bCs/>
      <w:szCs w:val="20"/>
    </w:rPr>
  </w:style>
  <w:style w:type="paragraph" w:customStyle="1" w:styleId="201">
    <w:name w:val="section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Char Char4 Char Char Char Char Char Char Char Char 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203">
    <w:name w:val="表中文字"/>
    <w:qFormat/>
    <w:uiPriority w:val="0"/>
    <w:rPr>
      <w:rFonts w:ascii="Arial" w:hAnsi="Arial" w:eastAsia="宋体" w:cs="Times New Roman"/>
      <w:sz w:val="24"/>
      <w:lang w:val="en-US" w:eastAsia="zh-CN" w:bidi="ar-SA"/>
    </w:rPr>
  </w:style>
  <w:style w:type="paragraph" w:customStyle="1" w:styleId="204">
    <w:name w:val="TOC 标题1"/>
    <w:basedOn w:val="3"/>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205">
    <w:name w:val="Char Char Char Char Char Char Char"/>
    <w:basedOn w:val="1"/>
    <w:qFormat/>
    <w:uiPriority w:val="0"/>
    <w:pPr>
      <w:widowControl/>
      <w:spacing w:after="160" w:line="240" w:lineRule="exact"/>
      <w:jc w:val="left"/>
    </w:pPr>
  </w:style>
  <w:style w:type="paragraph" w:customStyle="1" w:styleId="206">
    <w:name w:val="Char1 Char Char Char Char Char Char1 Char Char Char Char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07">
    <w:name w:val="@标题2"/>
    <w:basedOn w:val="1"/>
    <w:qFormat/>
    <w:uiPriority w:val="0"/>
    <w:rPr>
      <w:szCs w:val="20"/>
    </w:rPr>
  </w:style>
  <w:style w:type="paragraph" w:customStyle="1" w:styleId="208">
    <w:name w:val="Explanatory Text"/>
    <w:basedOn w:val="1"/>
    <w:qFormat/>
    <w:uiPriority w:val="0"/>
    <w:pPr>
      <w:widowControl/>
      <w:jc w:val="left"/>
    </w:pPr>
    <w:rPr>
      <w:rFonts w:ascii="Helvetica" w:hAnsi="Helvetica" w:cs="Arial"/>
      <w:color w:val="0000FF"/>
      <w:kern w:val="0"/>
      <w:sz w:val="18"/>
      <w:szCs w:val="20"/>
      <w:lang w:val="en-GB" w:eastAsia="en-US"/>
    </w:rPr>
  </w:style>
  <w:style w:type="paragraph" w:customStyle="1" w:styleId="20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10">
    <w:name w:val="Default"/>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21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Char Char2"/>
    <w:basedOn w:val="1"/>
    <w:qFormat/>
    <w:uiPriority w:val="0"/>
    <w:pPr>
      <w:widowControl/>
      <w:spacing w:before="120" w:after="120" w:line="440" w:lineRule="exact"/>
      <w:jc w:val="left"/>
    </w:pPr>
    <w:rPr>
      <w:rFonts w:ascii="宋体" w:hAnsi="宋体"/>
      <w:kern w:val="0"/>
      <w:sz w:val="28"/>
      <w:szCs w:val="28"/>
    </w:rPr>
  </w:style>
  <w:style w:type="paragraph" w:customStyle="1" w:styleId="21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14">
    <w:name w:val="默认段落字体 Para Char Char Char Char"/>
    <w:basedOn w:val="1"/>
    <w:qFormat/>
    <w:uiPriority w:val="0"/>
    <w:rPr>
      <w:szCs w:val="20"/>
    </w:rPr>
  </w:style>
  <w:style w:type="paragraph" w:customStyle="1" w:styleId="215">
    <w:name w:val="Char Char Char Char Char Char Char Char Char Char Char Char Char Char Char Char"/>
    <w:basedOn w:val="19"/>
    <w:qFormat/>
    <w:uiPriority w:val="0"/>
    <w:rPr>
      <w:rFonts w:ascii="Tahoma" w:hAnsi="Tahoma"/>
      <w:sz w:val="24"/>
    </w:rPr>
  </w:style>
  <w:style w:type="paragraph" w:customStyle="1" w:styleId="216">
    <w:name w:val="Char Char Char"/>
    <w:basedOn w:val="1"/>
    <w:qFormat/>
    <w:uiPriority w:val="0"/>
    <w:pPr>
      <w:widowControl/>
      <w:jc w:val="left"/>
    </w:pPr>
    <w:rPr>
      <w:rFonts w:ascii="Futura Bk" w:hAnsi="Futura Bk"/>
      <w:kern w:val="0"/>
      <w:sz w:val="20"/>
      <w:szCs w:val="20"/>
      <w:lang w:val="en-GB" w:eastAsia="en-US"/>
    </w:rPr>
  </w:style>
  <w:style w:type="paragraph" w:customStyle="1" w:styleId="217">
    <w:name w:val="Char Char6"/>
    <w:basedOn w:val="1"/>
    <w:qFormat/>
    <w:uiPriority w:val="0"/>
    <w:pPr>
      <w:spacing w:line="360" w:lineRule="auto"/>
      <w:ind w:left="2100" w:firstLine="420"/>
    </w:pPr>
    <w:rPr>
      <w:rFonts w:ascii="宋体" w:hAnsi="宋体"/>
      <w:b/>
      <w:color w:val="000000"/>
      <w:sz w:val="30"/>
      <w:szCs w:val="30"/>
    </w:rPr>
  </w:style>
  <w:style w:type="paragraph" w:customStyle="1" w:styleId="218">
    <w:name w:val="Char Char2 Char Char"/>
    <w:basedOn w:val="1"/>
    <w:qFormat/>
    <w:uiPriority w:val="0"/>
    <w:pPr>
      <w:widowControl/>
      <w:spacing w:before="120" w:after="120" w:line="440" w:lineRule="exact"/>
      <w:jc w:val="left"/>
    </w:pPr>
    <w:rPr>
      <w:rFonts w:ascii="宋体" w:hAnsi="宋体"/>
      <w:kern w:val="0"/>
      <w:sz w:val="28"/>
      <w:szCs w:val="28"/>
    </w:rPr>
  </w:style>
  <w:style w:type="paragraph" w:customStyle="1" w:styleId="219">
    <w:name w:val="Char Char Char Char Char Char Char Char Char Char Char Char1"/>
    <w:basedOn w:val="1"/>
    <w:qFormat/>
    <w:uiPriority w:val="0"/>
    <w:pPr>
      <w:spacing w:line="360" w:lineRule="auto"/>
    </w:pPr>
    <w:rPr>
      <w:szCs w:val="20"/>
    </w:rPr>
  </w:style>
  <w:style w:type="paragraph" w:customStyle="1" w:styleId="220">
    <w:name w:val="修订1"/>
    <w:qFormat/>
    <w:uiPriority w:val="99"/>
    <w:rPr>
      <w:rFonts w:ascii="Times New Roman" w:hAnsi="Times New Roman" w:eastAsia="宋体" w:cs="Times New Roman"/>
      <w:kern w:val="2"/>
      <w:sz w:val="21"/>
      <w:szCs w:val="24"/>
      <w:lang w:val="en-US" w:eastAsia="zh-CN" w:bidi="ar-SA"/>
    </w:rPr>
  </w:style>
  <w:style w:type="paragraph" w:customStyle="1" w:styleId="221">
    <w:name w:val="Char Char Char Char Char Char Char2 Char Char Char Char Char Char Char Char1 Char"/>
    <w:basedOn w:val="1"/>
    <w:qFormat/>
    <w:uiPriority w:val="0"/>
    <w:pPr>
      <w:widowControl/>
      <w:spacing w:before="120" w:after="120" w:line="440" w:lineRule="exact"/>
      <w:jc w:val="left"/>
    </w:pPr>
    <w:rPr>
      <w:rFonts w:ascii="宋体" w:hAnsi="宋体"/>
      <w:kern w:val="0"/>
      <w:sz w:val="28"/>
      <w:szCs w:val="28"/>
    </w:rPr>
  </w:style>
  <w:style w:type="paragraph" w:customStyle="1" w:styleId="222">
    <w:name w:val="列表（符号一级）（绿盟科技）"/>
    <w:basedOn w:val="1"/>
    <w:qFormat/>
    <w:uiPriority w:val="0"/>
    <w:pPr>
      <w:numPr>
        <w:ilvl w:val="0"/>
        <w:numId w:val="3"/>
      </w:numPr>
    </w:pPr>
    <w:rPr>
      <w:szCs w:val="20"/>
    </w:rPr>
  </w:style>
  <w:style w:type="paragraph" w:customStyle="1" w:styleId="223">
    <w:name w:val="xl7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4">
    <w:name w:val="Char Char Char Char"/>
    <w:basedOn w:val="1"/>
    <w:qFormat/>
    <w:uiPriority w:val="0"/>
    <w:pPr>
      <w:spacing w:line="360" w:lineRule="auto"/>
    </w:pPr>
    <w:rPr>
      <w:szCs w:val="20"/>
    </w:rPr>
  </w:style>
  <w:style w:type="paragraph" w:customStyle="1" w:styleId="225">
    <w:name w:val="Char Char21"/>
    <w:basedOn w:val="1"/>
    <w:qFormat/>
    <w:uiPriority w:val="0"/>
    <w:pPr>
      <w:widowControl/>
      <w:spacing w:before="120" w:after="120" w:line="440" w:lineRule="exact"/>
      <w:jc w:val="left"/>
    </w:pPr>
    <w:rPr>
      <w:rFonts w:ascii="宋体" w:hAnsi="宋体"/>
      <w:kern w:val="0"/>
      <w:sz w:val="28"/>
      <w:szCs w:val="28"/>
    </w:rPr>
  </w:style>
  <w:style w:type="paragraph" w:customStyle="1" w:styleId="226">
    <w:name w:val="Char Char Char Char Char Char"/>
    <w:basedOn w:val="1"/>
    <w:qFormat/>
    <w:uiPriority w:val="0"/>
    <w:rPr>
      <w:rFonts w:ascii="Tahoma" w:hAnsi="Tahoma"/>
      <w:sz w:val="24"/>
    </w:rPr>
  </w:style>
  <w:style w:type="paragraph" w:customStyle="1" w:styleId="227">
    <w:name w:val="Char Char2 Char"/>
    <w:basedOn w:val="1"/>
    <w:qFormat/>
    <w:uiPriority w:val="0"/>
    <w:rPr>
      <w:rFonts w:ascii="宋体" w:hAnsi="宋体"/>
      <w:b/>
      <w:sz w:val="28"/>
      <w:szCs w:val="28"/>
    </w:rPr>
  </w:style>
  <w:style w:type="paragraph" w:customStyle="1" w:styleId="228">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9">
    <w:name w:val="@大章节"/>
    <w:basedOn w:val="3"/>
    <w:qFormat/>
    <w:uiPriority w:val="0"/>
    <w:pPr>
      <w:snapToGrid/>
      <w:spacing w:before="340" w:after="330" w:line="578" w:lineRule="auto"/>
    </w:pPr>
    <w:rPr>
      <w:rFonts w:ascii="Times New Roman" w:hAnsi="Times New Roman"/>
      <w:bCs w:val="0"/>
      <w:sz w:val="44"/>
      <w:szCs w:val="44"/>
    </w:rPr>
  </w:style>
  <w:style w:type="paragraph" w:customStyle="1" w:styleId="230">
    <w:name w:val="Char Char Char1 Char"/>
    <w:basedOn w:val="19"/>
    <w:qFormat/>
    <w:uiPriority w:val="0"/>
    <w:rPr>
      <w:rFonts w:ascii="Tahoma" w:hAnsi="Tahoma"/>
      <w:sz w:val="24"/>
    </w:rPr>
  </w:style>
  <w:style w:type="paragraph" w:customStyle="1" w:styleId="231">
    <w:name w:val="Char"/>
    <w:basedOn w:val="1"/>
    <w:qFormat/>
    <w:uiPriority w:val="0"/>
    <w:pPr>
      <w:tabs>
        <w:tab w:val="left" w:pos="720"/>
      </w:tabs>
      <w:ind w:left="720" w:hanging="720"/>
    </w:pPr>
    <w:rPr>
      <w:sz w:val="24"/>
    </w:rPr>
  </w:style>
  <w:style w:type="paragraph" w:customStyle="1" w:styleId="232">
    <w:name w:val="Char Char Char Char Char Char Char Char Char Char Char Char Char Char Char Char1"/>
    <w:basedOn w:val="1"/>
    <w:qFormat/>
    <w:uiPriority w:val="0"/>
    <w:rPr>
      <w:rFonts w:ascii="Tahoma" w:hAnsi="Tahoma"/>
      <w:sz w:val="24"/>
    </w:rPr>
  </w:style>
  <w:style w:type="paragraph" w:customStyle="1" w:styleId="233">
    <w:name w:val="Char Char11"/>
    <w:basedOn w:val="1"/>
    <w:qFormat/>
    <w:uiPriority w:val="0"/>
    <w:pPr>
      <w:widowControl/>
      <w:jc w:val="left"/>
    </w:pPr>
    <w:rPr>
      <w:rFonts w:ascii="Futura Bk" w:hAnsi="Futura Bk"/>
      <w:kern w:val="0"/>
      <w:sz w:val="20"/>
      <w:szCs w:val="20"/>
      <w:lang w:val="en-GB" w:eastAsia="en-US"/>
    </w:rPr>
  </w:style>
  <w:style w:type="paragraph" w:customStyle="1" w:styleId="234">
    <w:name w:val="Char Char Char1"/>
    <w:basedOn w:val="1"/>
    <w:qFormat/>
    <w:uiPriority w:val="0"/>
    <w:rPr>
      <w:rFonts w:ascii="Tahoma" w:hAnsi="Tahoma"/>
      <w:sz w:val="24"/>
      <w:szCs w:val="20"/>
    </w:rPr>
  </w:style>
  <w:style w:type="paragraph" w:customStyle="1" w:styleId="235">
    <w:name w:val="@标题1"/>
    <w:basedOn w:val="1"/>
    <w:qFormat/>
    <w:uiPriority w:val="0"/>
    <w:rPr>
      <w:b/>
      <w:bCs/>
      <w:sz w:val="28"/>
      <w:szCs w:val="20"/>
    </w:rPr>
  </w:style>
  <w:style w:type="paragraph" w:customStyle="1" w:styleId="236">
    <w:name w:val="Z正文缩进4"/>
    <w:basedOn w:val="1"/>
    <w:qFormat/>
    <w:uiPriority w:val="0"/>
    <w:pPr>
      <w:tabs>
        <w:tab w:val="left" w:pos="0"/>
      </w:tabs>
      <w:snapToGrid w:val="0"/>
      <w:spacing w:line="360" w:lineRule="auto"/>
    </w:pPr>
    <w:rPr>
      <w:rFonts w:ascii="Arial" w:hAnsi="Arial"/>
    </w:rPr>
  </w:style>
  <w:style w:type="paragraph" w:customStyle="1" w:styleId="237">
    <w:name w:val="Char Char31"/>
    <w:basedOn w:val="1"/>
    <w:qFormat/>
    <w:uiPriority w:val="0"/>
    <w:pPr>
      <w:widowControl/>
      <w:spacing w:before="120" w:after="120" w:line="440" w:lineRule="exact"/>
      <w:jc w:val="left"/>
    </w:pPr>
    <w:rPr>
      <w:rFonts w:ascii="宋体" w:hAnsi="宋体"/>
      <w:kern w:val="0"/>
      <w:sz w:val="28"/>
      <w:szCs w:val="28"/>
    </w:rPr>
  </w:style>
  <w:style w:type="paragraph" w:customStyle="1" w:styleId="238">
    <w:name w:val="Char111"/>
    <w:basedOn w:val="1"/>
    <w:qFormat/>
    <w:uiPriority w:val="0"/>
    <w:pPr>
      <w:tabs>
        <w:tab w:val="left" w:pos="432"/>
      </w:tabs>
      <w:ind w:left="432" w:hanging="432"/>
    </w:pPr>
    <w:rPr>
      <w:sz w:val="24"/>
    </w:rPr>
  </w:style>
  <w:style w:type="paragraph" w:customStyle="1" w:styleId="23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40">
    <w:name w:val="Char1"/>
    <w:basedOn w:val="1"/>
    <w:qFormat/>
    <w:uiPriority w:val="0"/>
    <w:rPr>
      <w:rFonts w:ascii="Tahoma" w:hAnsi="Tahoma"/>
      <w:sz w:val="24"/>
      <w:szCs w:val="20"/>
    </w:rPr>
  </w:style>
  <w:style w:type="paragraph" w:customStyle="1" w:styleId="241">
    <w:name w:val="表格"/>
    <w:basedOn w:val="1"/>
    <w:next w:val="1"/>
    <w:qFormat/>
    <w:uiPriority w:val="0"/>
    <w:rPr>
      <w:rFonts w:ascii="宋体" w:hAnsi="宋体"/>
    </w:rPr>
  </w:style>
  <w:style w:type="paragraph" w:customStyle="1" w:styleId="242">
    <w:name w:val="Char Char1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243">
    <w:name w:val="Char Char51"/>
    <w:basedOn w:val="1"/>
    <w:qFormat/>
    <w:uiPriority w:val="0"/>
    <w:rPr>
      <w:rFonts w:ascii="Tahoma" w:hAnsi="Tahoma"/>
      <w:sz w:val="24"/>
      <w:szCs w:val="20"/>
    </w:rPr>
  </w:style>
  <w:style w:type="paragraph" w:customStyle="1" w:styleId="244">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5">
    <w:name w:val="List Paragraph11"/>
    <w:basedOn w:val="1"/>
    <w:qFormat/>
    <w:uiPriority w:val="0"/>
    <w:pPr>
      <w:ind w:firstLine="420" w:firstLineChars="200"/>
    </w:pPr>
    <w:rPr>
      <w:szCs w:val="21"/>
    </w:rPr>
  </w:style>
  <w:style w:type="paragraph" w:customStyle="1" w:styleId="24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7">
    <w:name w:val="Char1 Char Char Char Char"/>
    <w:basedOn w:val="1"/>
    <w:qFormat/>
    <w:uiPriority w:val="0"/>
    <w:rPr>
      <w:rFonts w:ascii="Tahoma" w:hAnsi="Tahoma"/>
      <w:sz w:val="24"/>
      <w:szCs w:val="20"/>
    </w:rPr>
  </w:style>
  <w:style w:type="paragraph" w:customStyle="1" w:styleId="248">
    <w:name w:val="Char Char2 Char Char Char Char Char Char"/>
    <w:basedOn w:val="1"/>
    <w:qFormat/>
    <w:uiPriority w:val="0"/>
    <w:rPr>
      <w:szCs w:val="20"/>
    </w:rPr>
  </w:style>
  <w:style w:type="paragraph" w:customStyle="1" w:styleId="249">
    <w:name w:val="msolistparagraph"/>
    <w:basedOn w:val="1"/>
    <w:qFormat/>
    <w:uiPriority w:val="0"/>
    <w:pPr>
      <w:widowControl/>
      <w:ind w:firstLine="420"/>
    </w:pPr>
    <w:rPr>
      <w:rFonts w:ascii="Calibri" w:hAnsi="Calibri" w:cs="宋体"/>
      <w:kern w:val="0"/>
      <w:szCs w:val="21"/>
    </w:rPr>
  </w:style>
  <w:style w:type="paragraph" w:customStyle="1" w:styleId="2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1">
    <w:name w:val="Char Char7"/>
    <w:basedOn w:val="1"/>
    <w:qFormat/>
    <w:uiPriority w:val="0"/>
    <w:rPr>
      <w:rFonts w:ascii="Tahoma" w:hAnsi="Tahoma"/>
      <w:sz w:val="24"/>
      <w:szCs w:val="20"/>
    </w:rPr>
  </w:style>
  <w:style w:type="paragraph" w:customStyle="1" w:styleId="2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3">
    <w:name w:val="Char Char1 Char Char"/>
    <w:basedOn w:val="1"/>
    <w:qFormat/>
    <w:uiPriority w:val="0"/>
    <w:pPr>
      <w:spacing w:line="360" w:lineRule="auto"/>
      <w:ind w:left="2100" w:firstLine="420"/>
    </w:pPr>
    <w:rPr>
      <w:rFonts w:ascii="宋体" w:hAnsi="宋体"/>
      <w:b/>
      <w:color w:val="000000"/>
      <w:sz w:val="30"/>
      <w:szCs w:val="30"/>
    </w:rPr>
  </w:style>
  <w:style w:type="paragraph" w:customStyle="1" w:styleId="254">
    <w:name w:val="Char Char14 Char Char Char Char"/>
    <w:basedOn w:val="1"/>
    <w:qFormat/>
    <w:uiPriority w:val="0"/>
    <w:pPr>
      <w:widowControl/>
      <w:spacing w:before="120" w:after="120" w:line="440" w:lineRule="exact"/>
      <w:jc w:val="left"/>
    </w:pPr>
    <w:rPr>
      <w:rFonts w:ascii="宋体" w:hAnsi="宋体"/>
      <w:kern w:val="0"/>
      <w:sz w:val="28"/>
      <w:szCs w:val="28"/>
    </w:rPr>
  </w:style>
  <w:style w:type="paragraph" w:customStyle="1" w:styleId="255">
    <w:name w:val="Requirements numbering1"/>
    <w:basedOn w:val="1"/>
    <w:qFormat/>
    <w:uiPriority w:val="0"/>
    <w:pPr>
      <w:widowControl/>
      <w:tabs>
        <w:tab w:val="left" w:pos="432"/>
        <w:tab w:val="left" w:pos="720"/>
      </w:tabs>
      <w:ind w:left="720" w:hanging="720"/>
      <w:jc w:val="left"/>
      <w:outlineLvl w:val="0"/>
    </w:pPr>
    <w:rPr>
      <w:rFonts w:ascii="Helvetica" w:hAnsi="Helvetica" w:cs="Calibri"/>
      <w:kern w:val="0"/>
      <w:sz w:val="18"/>
      <w:szCs w:val="20"/>
      <w:lang w:val="en-GB" w:eastAsia="en-US"/>
    </w:rPr>
  </w:style>
  <w:style w:type="paragraph" w:customStyle="1" w:styleId="256">
    <w:name w:val="Char Char1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57">
    <w:name w:val="Char Char1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58">
    <w:name w:val="TableBoldSmall"/>
    <w:basedOn w:val="1"/>
    <w:qFormat/>
    <w:uiPriority w:val="0"/>
    <w:pPr>
      <w:widowControl/>
      <w:spacing w:before="60"/>
      <w:ind w:right="144"/>
      <w:jc w:val="right"/>
    </w:pPr>
    <w:rPr>
      <w:rFonts w:ascii="Arial" w:hAnsi="Arial" w:cs="Arial"/>
      <w:b/>
      <w:bCs/>
      <w:kern w:val="0"/>
      <w:sz w:val="20"/>
      <w:szCs w:val="20"/>
      <w:lang w:eastAsia="en-US"/>
    </w:rPr>
  </w:style>
  <w:style w:type="paragraph" w:customStyle="1" w:styleId="259">
    <w:name w:val="Char1 Char Char Char Char Char Char1 Char Char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6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61">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仿宋_GB2312" w:hAnsi="宋体" w:eastAsia="仿宋_GB2312" w:cs="宋体"/>
      <w:color w:val="000000"/>
      <w:kern w:val="0"/>
      <w:sz w:val="24"/>
    </w:rPr>
  </w:style>
  <w:style w:type="paragraph" w:customStyle="1" w:styleId="262">
    <w:name w:val="Char Char2 Char Char1"/>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26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4">
    <w:name w:val="默认段落字体 Para Char"/>
    <w:basedOn w:val="1"/>
    <w:qFormat/>
    <w:uiPriority w:val="0"/>
    <w:rPr>
      <w:rFonts w:ascii="Tahoma" w:hAnsi="Tahoma"/>
      <w:sz w:val="24"/>
      <w:szCs w:val="20"/>
    </w:rPr>
  </w:style>
  <w:style w:type="paragraph" w:customStyle="1" w:styleId="265">
    <w:name w:val="Char Char1 Char Char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66">
    <w:name w:val="CN Appendix Purpose"/>
    <w:basedOn w:val="82"/>
    <w:next w:val="82"/>
    <w:qFormat/>
    <w:uiPriority w:val="0"/>
    <w:pPr>
      <w:keepNext/>
      <w:keepLines/>
      <w:numPr>
        <w:ilvl w:val="1"/>
        <w:numId w:val="4"/>
      </w:numPr>
      <w:tabs>
        <w:tab w:val="left" w:pos="360"/>
        <w:tab w:val="left" w:pos="480"/>
        <w:tab w:val="clear" w:pos="840"/>
      </w:tabs>
      <w:ind w:left="720"/>
    </w:pPr>
  </w:style>
  <w:style w:type="paragraph" w:customStyle="1" w:styleId="267">
    <w:name w:val="font10"/>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68">
    <w:name w:val="Char1 Char Char Char Char Char Char1"/>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69">
    <w:name w:val="Char Char Char Char Char Char Char Char Char Char Char Char Char Char"/>
    <w:basedOn w:val="1"/>
    <w:qFormat/>
    <w:uiPriority w:val="0"/>
    <w:rPr>
      <w:rFonts w:ascii="Tahoma" w:hAnsi="Tahoma"/>
      <w:sz w:val="24"/>
    </w:rPr>
  </w:style>
  <w:style w:type="paragraph" w:customStyle="1" w:styleId="270">
    <w:name w:val="CN Internal Note Text"/>
    <w:basedOn w:val="82"/>
    <w:qFormat/>
    <w:uiPriority w:val="0"/>
    <w:pPr>
      <w:pBdr>
        <w:right w:val="single" w:color="FF0000" w:sz="18" w:space="4"/>
      </w:pBdr>
      <w:tabs>
        <w:tab w:val="left" w:pos="360"/>
        <w:tab w:val="clear" w:pos="840"/>
      </w:tabs>
      <w:ind w:left="0" w:firstLine="0"/>
    </w:pPr>
    <w:rPr>
      <w:rFonts w:ascii="Times New Roman" w:hAnsi="Times New Roman"/>
      <w:b/>
      <w:color w:val="FF0000"/>
      <w:szCs w:val="20"/>
    </w:rPr>
  </w:style>
  <w:style w:type="paragraph" w:customStyle="1" w:styleId="2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2">
    <w:name w:val="缺省文本"/>
    <w:basedOn w:val="1"/>
    <w:qFormat/>
    <w:uiPriority w:val="0"/>
    <w:pPr>
      <w:autoSpaceDE w:val="0"/>
      <w:autoSpaceDN w:val="0"/>
      <w:adjustRightInd w:val="0"/>
      <w:jc w:val="left"/>
    </w:pPr>
    <w:rPr>
      <w:kern w:val="0"/>
      <w:sz w:val="24"/>
    </w:rPr>
  </w:style>
  <w:style w:type="paragraph" w:customStyle="1" w:styleId="273">
    <w:name w:val="Char2 Char Char Char1 Char Char Char Char Char Char Char Char1 Char1 Char Char1 Char1"/>
    <w:basedOn w:val="1"/>
    <w:qFormat/>
    <w:uiPriority w:val="0"/>
    <w:pPr>
      <w:spacing w:line="360" w:lineRule="auto"/>
    </w:pPr>
    <w:rPr>
      <w:rFonts w:ascii="Tahoma" w:hAnsi="Tahoma" w:cs="Calibri"/>
      <w:szCs w:val="21"/>
    </w:rPr>
  </w:style>
  <w:style w:type="paragraph" w:customStyle="1" w:styleId="274">
    <w:name w:val="Char Char Char Char Char Char Char Char Char"/>
    <w:basedOn w:val="1"/>
    <w:qFormat/>
    <w:uiPriority w:val="0"/>
    <w:rPr>
      <w:rFonts w:ascii="Tahoma" w:hAnsi="Tahoma" w:cs="Tahoma"/>
      <w:sz w:val="24"/>
    </w:rPr>
  </w:style>
  <w:style w:type="paragraph" w:customStyle="1" w:styleId="275">
    <w:name w:val="CN Internal Note Level 1 Bullet"/>
    <w:basedOn w:val="270"/>
    <w:qFormat/>
    <w:uiPriority w:val="0"/>
    <w:pPr>
      <w:numPr>
        <w:ilvl w:val="2"/>
        <w:numId w:val="5"/>
      </w:numPr>
      <w:tabs>
        <w:tab w:val="left" w:pos="1200"/>
        <w:tab w:val="left" w:pos="1260"/>
        <w:tab w:val="left" w:pos="1740"/>
        <w:tab w:val="left" w:pos="1838"/>
        <w:tab w:val="clear" w:pos="360"/>
      </w:tabs>
      <w:ind w:left="0" w:firstLine="0"/>
    </w:pPr>
  </w:style>
  <w:style w:type="paragraph" w:customStyle="1" w:styleId="276">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8">
    <w:name w:val="Char Char Char Char2 Char Char"/>
    <w:basedOn w:val="1"/>
    <w:qFormat/>
    <w:uiPriority w:val="0"/>
    <w:pPr>
      <w:spacing w:line="360" w:lineRule="auto"/>
    </w:pPr>
    <w:rPr>
      <w:rFonts w:ascii="Tahoma" w:hAnsi="Tahoma"/>
      <w:szCs w:val="21"/>
    </w:rPr>
  </w:style>
  <w:style w:type="paragraph" w:customStyle="1" w:styleId="279">
    <w:name w:val="样式 Times New Roman (符号) 宋体 首行缩进:  2 字符"/>
    <w:basedOn w:val="1"/>
    <w:qFormat/>
    <w:uiPriority w:val="0"/>
    <w:pPr>
      <w:spacing w:after="120" w:line="400" w:lineRule="atLeast"/>
      <w:ind w:firstLine="480" w:firstLineChars="200"/>
    </w:pPr>
    <w:rPr>
      <w:rFonts w:ascii="Calibri" w:hAnsi="宋体" w:cs="宋体"/>
      <w:sz w:val="24"/>
      <w:szCs w:val="20"/>
    </w:rPr>
  </w:style>
  <w:style w:type="paragraph" w:customStyle="1" w:styleId="280">
    <w:name w:val="默认段落字体 Para Char Char Char Char Char Char Char"/>
    <w:basedOn w:val="1"/>
    <w:qFormat/>
    <w:uiPriority w:val="0"/>
    <w:pPr>
      <w:adjustRightInd w:val="0"/>
      <w:spacing w:line="360" w:lineRule="auto"/>
    </w:pPr>
    <w:rPr>
      <w:kern w:val="0"/>
      <w:sz w:val="24"/>
      <w:szCs w:val="20"/>
    </w:rPr>
  </w:style>
  <w:style w:type="paragraph" w:customStyle="1" w:styleId="28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2">
    <w:name w:val="样式 正文首行缩进 + 首行缩进:  2 字符1"/>
    <w:basedOn w:val="61"/>
    <w:qFormat/>
    <w:uiPriority w:val="0"/>
    <w:pPr>
      <w:spacing w:after="0" w:line="360" w:lineRule="auto"/>
      <w:ind w:firstLine="200" w:firstLineChars="200"/>
    </w:pPr>
    <w:rPr>
      <w:rFonts w:eastAsia="宋体"/>
      <w:sz w:val="24"/>
      <w:szCs w:val="20"/>
    </w:rPr>
  </w:style>
  <w:style w:type="paragraph" w:customStyle="1" w:styleId="283">
    <w:name w:val="Char Char Char Char Char Char1"/>
    <w:basedOn w:val="19"/>
    <w:qFormat/>
    <w:uiPriority w:val="0"/>
    <w:rPr>
      <w:rFonts w:ascii="Tahoma" w:hAnsi="Tahoma"/>
      <w:sz w:val="24"/>
    </w:rPr>
  </w:style>
  <w:style w:type="paragraph" w:customStyle="1" w:styleId="284">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5">
    <w:name w:val="Char Char1 Char Char Char Char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86">
    <w:name w:val="16K"/>
    <w:basedOn w:val="1"/>
    <w:qFormat/>
    <w:uiPriority w:val="0"/>
    <w:pPr>
      <w:keepLines/>
      <w:widowControl/>
      <w:autoSpaceDE w:val="0"/>
      <w:autoSpaceDN w:val="0"/>
      <w:adjustRightInd w:val="0"/>
      <w:spacing w:before="320" w:after="160" w:line="504" w:lineRule="exact"/>
    </w:pPr>
    <w:rPr>
      <w:rFonts w:ascii="華康中楷體" w:eastAsia="華康中楷體"/>
      <w:kern w:val="0"/>
      <w:sz w:val="32"/>
      <w:szCs w:val="32"/>
      <w:lang w:eastAsia="en-US"/>
    </w:rPr>
  </w:style>
  <w:style w:type="paragraph" w:customStyle="1" w:styleId="2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288">
    <w:name w:val="CN Level 1 List"/>
    <w:basedOn w:val="82"/>
    <w:qFormat/>
    <w:uiPriority w:val="0"/>
    <w:pPr>
      <w:numPr>
        <w:ilvl w:val="2"/>
        <w:numId w:val="1"/>
      </w:numPr>
      <w:tabs>
        <w:tab w:val="left" w:pos="360"/>
        <w:tab w:val="left" w:pos="900"/>
        <w:tab w:val="left" w:pos="1260"/>
        <w:tab w:val="left" w:pos="1560"/>
        <w:tab w:val="left" w:pos="1838"/>
        <w:tab w:val="clear" w:pos="840"/>
      </w:tabs>
      <w:ind w:left="720" w:hanging="420"/>
    </w:pPr>
  </w:style>
  <w:style w:type="paragraph" w:customStyle="1" w:styleId="2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Char Char16 Char Char1 Char Char Char Char"/>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91">
    <w:name w:val="et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92">
    <w:name w:val="标题2"/>
    <w:basedOn w:val="4"/>
    <w:qFormat/>
    <w:uiPriority w:val="0"/>
    <w:pPr>
      <w:autoSpaceDE/>
      <w:autoSpaceDN/>
      <w:adjustRightInd/>
      <w:spacing w:line="416" w:lineRule="auto"/>
      <w:jc w:val="left"/>
      <w:textAlignment w:val="auto"/>
    </w:pPr>
    <w:rPr>
      <w:rFonts w:ascii="黑体" w:hAnsi="宋体" w:eastAsia="黑体"/>
      <w:bCs/>
      <w:kern w:val="2"/>
      <w:sz w:val="28"/>
      <w:szCs w:val="28"/>
    </w:rPr>
  </w:style>
  <w:style w:type="paragraph" w:customStyle="1" w:styleId="293">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cixi 正文"/>
    <w:basedOn w:val="1"/>
    <w:qFormat/>
    <w:uiPriority w:val="0"/>
    <w:pPr>
      <w:ind w:firstLine="200" w:firstLineChars="200"/>
    </w:pPr>
    <w:rPr>
      <w:rFonts w:ascii="Calibri" w:hAnsi="Calibri" w:eastAsia="仿宋_GB2312" w:cs="Calibri"/>
      <w:sz w:val="28"/>
    </w:rPr>
  </w:style>
  <w:style w:type="paragraph" w:customStyle="1" w:styleId="295">
    <w:name w:val="Body B"/>
    <w:basedOn w:val="1"/>
    <w:qFormat/>
    <w:uiPriority w:val="0"/>
    <w:pPr>
      <w:widowControl/>
      <w:spacing w:after="260" w:line="260" w:lineRule="atLeast"/>
      <w:jc w:val="left"/>
    </w:pPr>
    <w:rPr>
      <w:rFonts w:ascii="Palatino" w:hAnsi="Palatino"/>
      <w:kern w:val="22"/>
      <w:sz w:val="22"/>
      <w:szCs w:val="20"/>
    </w:rPr>
  </w:style>
  <w:style w:type="paragraph" w:customStyle="1" w:styleId="296">
    <w:name w:val="Char Char17"/>
    <w:basedOn w:val="1"/>
    <w:qFormat/>
    <w:uiPriority w:val="0"/>
    <w:pPr>
      <w:widowControl/>
      <w:jc w:val="left"/>
    </w:pPr>
    <w:rPr>
      <w:rFonts w:ascii="宋体" w:hAnsi="宋体" w:cs="Calibri"/>
      <w:b/>
      <w:bCs/>
      <w:kern w:val="44"/>
      <w:szCs w:val="21"/>
    </w:rPr>
  </w:style>
  <w:style w:type="paragraph" w:customStyle="1" w:styleId="297">
    <w:name w:val="CN Table Text"/>
    <w:basedOn w:val="82"/>
    <w:qFormat/>
    <w:uiPriority w:val="0"/>
    <w:pPr>
      <w:numPr>
        <w:ilvl w:val="0"/>
        <w:numId w:val="2"/>
      </w:numPr>
      <w:tabs>
        <w:tab w:val="left" w:pos="420"/>
        <w:tab w:val="left" w:pos="780"/>
        <w:tab w:val="left" w:pos="960"/>
        <w:tab w:val="left" w:pos="1080"/>
        <w:tab w:val="clear" w:pos="840"/>
      </w:tabs>
      <w:spacing w:before="0" w:after="0"/>
      <w:ind w:left="420" w:hanging="420"/>
    </w:pPr>
    <w:rPr>
      <w:sz w:val="18"/>
    </w:rPr>
  </w:style>
  <w:style w:type="paragraph" w:customStyle="1" w:styleId="298">
    <w:name w:val="CN Completion Criteria Header"/>
    <w:basedOn w:val="82"/>
    <w:next w:val="82"/>
    <w:qFormat/>
    <w:uiPriority w:val="0"/>
    <w:pPr>
      <w:keepNext/>
      <w:keepLines/>
      <w:numPr>
        <w:ilvl w:val="2"/>
        <w:numId w:val="2"/>
      </w:numPr>
      <w:tabs>
        <w:tab w:val="left" w:pos="1800"/>
        <w:tab w:val="left" w:pos="1838"/>
        <w:tab w:val="clear" w:pos="840"/>
      </w:tabs>
    </w:pPr>
  </w:style>
  <w:style w:type="paragraph" w:customStyle="1" w:styleId="299">
    <w:name w:val="Char Char Char1 Char Char Char Char Char Char Char Char Char Char"/>
    <w:basedOn w:val="1"/>
    <w:qFormat/>
    <w:uiPriority w:val="0"/>
    <w:pPr>
      <w:adjustRightInd w:val="0"/>
      <w:spacing w:after="160" w:line="240" w:lineRule="exact"/>
    </w:pPr>
    <w:rPr>
      <w:rFonts w:ascii="Verdana" w:hAnsi="Verdana" w:eastAsia="PMingLiU" w:cs="Verdana"/>
      <w:kern w:val="0"/>
      <w:sz w:val="20"/>
      <w:szCs w:val="20"/>
      <w:lang w:eastAsia="en-US"/>
    </w:rPr>
  </w:style>
  <w:style w:type="paragraph" w:customStyle="1" w:styleId="30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301">
    <w:name w:val="1-8"/>
    <w:basedOn w:val="1"/>
    <w:qFormat/>
    <w:uiPriority w:val="0"/>
    <w:pPr>
      <w:spacing w:line="360" w:lineRule="auto"/>
      <w:ind w:left="158" w:leftChars="75" w:firstLine="420" w:firstLineChars="200"/>
    </w:pPr>
    <w:rPr>
      <w:rFonts w:ascii="Calibri" w:hAnsi="Calibri" w:cs="Calibri"/>
      <w:szCs w:val="21"/>
    </w:rPr>
  </w:style>
  <w:style w:type="paragraph" w:customStyle="1" w:styleId="302">
    <w:name w:val="et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03">
    <w:name w:val="Char Char Char1 Char1"/>
    <w:basedOn w:val="19"/>
    <w:qFormat/>
    <w:uiPriority w:val="0"/>
    <w:rPr>
      <w:rFonts w:ascii="Tahoma" w:hAnsi="Tahoma"/>
      <w:sz w:val="24"/>
    </w:rPr>
  </w:style>
  <w:style w:type="paragraph" w:customStyle="1" w:styleId="30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Char Char Char Char Char Char Char1"/>
    <w:basedOn w:val="1"/>
    <w:link w:val="516"/>
    <w:qFormat/>
    <w:uiPriority w:val="0"/>
    <w:rPr>
      <w:rFonts w:ascii="Tahoma" w:hAnsi="Tahoma" w:cs="Tahoma"/>
      <w:sz w:val="24"/>
    </w:rPr>
  </w:style>
  <w:style w:type="paragraph" w:customStyle="1" w:styleId="306">
    <w:name w:val="Map title"/>
    <w:basedOn w:val="1"/>
    <w:qFormat/>
    <w:uiPriority w:val="0"/>
    <w:pPr>
      <w:widowControl/>
      <w:overflowPunct w:val="0"/>
      <w:autoSpaceDE w:val="0"/>
      <w:autoSpaceDN w:val="0"/>
      <w:adjustRightInd w:val="0"/>
      <w:jc w:val="left"/>
      <w:textAlignment w:val="baseline"/>
    </w:pPr>
    <w:rPr>
      <w:rFonts w:ascii="Arial" w:hAnsi="Arial"/>
      <w:b/>
      <w:kern w:val="0"/>
      <w:sz w:val="32"/>
      <w:szCs w:val="20"/>
    </w:rPr>
  </w:style>
  <w:style w:type="paragraph" w:customStyle="1" w:styleId="307">
    <w:name w:val="Char Char1 Char Char Char Char11"/>
    <w:basedOn w:val="1"/>
    <w:qFormat/>
    <w:uiPriority w:val="0"/>
    <w:pPr>
      <w:spacing w:line="360" w:lineRule="auto"/>
      <w:ind w:left="2100" w:firstLine="420"/>
    </w:pPr>
    <w:rPr>
      <w:rFonts w:ascii="宋体" w:hAnsi="宋体"/>
      <w:b/>
      <w:color w:val="000000"/>
      <w:sz w:val="30"/>
      <w:szCs w:val="30"/>
    </w:rPr>
  </w:style>
  <w:style w:type="paragraph" w:customStyle="1" w:styleId="308">
    <w:name w:val="CN Level 6 Bullet"/>
    <w:basedOn w:val="82"/>
    <w:qFormat/>
    <w:uiPriority w:val="0"/>
    <w:pPr>
      <w:numPr>
        <w:ilvl w:val="1"/>
        <w:numId w:val="2"/>
      </w:numPr>
      <w:tabs>
        <w:tab w:val="left" w:pos="780"/>
        <w:tab w:val="left" w:pos="1380"/>
        <w:tab w:val="clear" w:pos="840"/>
      </w:tabs>
    </w:pPr>
  </w:style>
  <w:style w:type="paragraph" w:customStyle="1" w:styleId="309">
    <w:name w:val="样式 标题 2 + Times New Roman 四号 非加粗 段前: 5 磅 段后: 0 磅 行距: 固定值 20..."/>
    <w:basedOn w:val="4"/>
    <w:next w:val="41"/>
    <w:qFormat/>
    <w:uiPriority w:val="0"/>
    <w:pPr>
      <w:autoSpaceDE/>
      <w:autoSpaceDN/>
      <w:adjustRightInd/>
      <w:spacing w:before="100" w:after="0" w:line="400" w:lineRule="exact"/>
      <w:textAlignment w:val="auto"/>
    </w:pPr>
    <w:rPr>
      <w:rFonts w:ascii="Times New Roman" w:eastAsia="黑体" w:cs="宋体"/>
      <w:kern w:val="2"/>
      <w:sz w:val="28"/>
    </w:rPr>
  </w:style>
  <w:style w:type="paragraph" w:customStyle="1" w:styleId="310">
    <w:name w:val="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31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312">
    <w:name w:val="Char Char Char Char1"/>
    <w:basedOn w:val="1"/>
    <w:qFormat/>
    <w:uiPriority w:val="0"/>
    <w:rPr>
      <w:rFonts w:ascii="Tahoma" w:hAnsi="Tahoma"/>
      <w:b/>
      <w:sz w:val="24"/>
      <w:szCs w:val="20"/>
    </w:rPr>
  </w:style>
  <w:style w:type="paragraph" w:customStyle="1" w:styleId="313">
    <w:name w:val="font16"/>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314">
    <w:name w:val="Char Char Char Char Char Char Char Char"/>
    <w:basedOn w:val="1"/>
    <w:qFormat/>
    <w:uiPriority w:val="0"/>
    <w:pPr>
      <w:widowControl/>
      <w:spacing w:before="120" w:after="120" w:line="440" w:lineRule="exact"/>
      <w:jc w:val="left"/>
    </w:pPr>
    <w:rPr>
      <w:rFonts w:ascii="宋体" w:hAnsi="宋体" w:cs="Calibri"/>
      <w:kern w:val="0"/>
      <w:sz w:val="22"/>
      <w:szCs w:val="22"/>
    </w:rPr>
  </w:style>
  <w:style w:type="paragraph" w:customStyle="1" w:styleId="315">
    <w:name w:val="样式5"/>
    <w:basedOn w:val="1"/>
    <w:qFormat/>
    <w:uiPriority w:val="0"/>
    <w:pPr>
      <w:widowControl/>
      <w:snapToGrid w:val="0"/>
      <w:spacing w:line="440" w:lineRule="atLeast"/>
      <w:ind w:firstLine="425"/>
    </w:pPr>
    <w:rPr>
      <w:sz w:val="24"/>
      <w:szCs w:val="20"/>
    </w:rPr>
  </w:style>
  <w:style w:type="paragraph" w:customStyle="1" w:styleId="316">
    <w:name w:val="Reader's comments"/>
    <w:basedOn w:val="1"/>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3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318">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9">
    <w:name w:val="Char Char Char Char Char Char Char21"/>
    <w:basedOn w:val="1"/>
    <w:qFormat/>
    <w:uiPriority w:val="0"/>
    <w:pPr>
      <w:widowControl/>
      <w:spacing w:before="120" w:after="120" w:line="440" w:lineRule="exact"/>
      <w:jc w:val="left"/>
    </w:pPr>
    <w:rPr>
      <w:rFonts w:ascii="宋体" w:hAnsi="宋体" w:cs="Calibri"/>
      <w:kern w:val="0"/>
      <w:sz w:val="28"/>
      <w:szCs w:val="28"/>
    </w:rPr>
  </w:style>
  <w:style w:type="paragraph" w:customStyle="1" w:styleId="320">
    <w:name w:val="CN Internal Note Level 2 Bullet"/>
    <w:basedOn w:val="270"/>
    <w:qFormat/>
    <w:uiPriority w:val="0"/>
    <w:pPr>
      <w:numPr>
        <w:ilvl w:val="0"/>
        <w:numId w:val="1"/>
      </w:numPr>
      <w:tabs>
        <w:tab w:val="left" w:pos="420"/>
        <w:tab w:val="left" w:pos="510"/>
        <w:tab w:val="left" w:pos="780"/>
        <w:tab w:val="left" w:pos="900"/>
        <w:tab w:val="clear" w:pos="360"/>
      </w:tabs>
      <w:ind w:left="360" w:hanging="420"/>
    </w:pPr>
  </w:style>
  <w:style w:type="paragraph" w:customStyle="1" w:styleId="321">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32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3">
    <w:name w:val="Char Char1 Char Char Char Char Char Char Char Char2"/>
    <w:basedOn w:val="1"/>
    <w:qFormat/>
    <w:uiPriority w:val="0"/>
    <w:pPr>
      <w:spacing w:line="360" w:lineRule="auto"/>
      <w:ind w:left="2100" w:firstLine="420"/>
    </w:pPr>
    <w:rPr>
      <w:rFonts w:ascii="宋体" w:hAnsi="宋体" w:cs="Calibri"/>
      <w:b/>
      <w:color w:val="000000"/>
      <w:sz w:val="30"/>
      <w:szCs w:val="30"/>
    </w:rPr>
  </w:style>
  <w:style w:type="paragraph" w:customStyle="1" w:styleId="32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325">
    <w:name w:val="Char Char Char Char Char Char2"/>
    <w:basedOn w:val="1"/>
    <w:qFormat/>
    <w:uiPriority w:val="0"/>
    <w:pPr>
      <w:widowControl/>
      <w:spacing w:before="120" w:after="120" w:line="440" w:lineRule="exact"/>
      <w:jc w:val="left"/>
    </w:pPr>
    <w:rPr>
      <w:rFonts w:ascii="宋体" w:hAnsi="宋体" w:cs="Calibri"/>
      <w:kern w:val="0"/>
      <w:sz w:val="22"/>
      <w:szCs w:val="22"/>
    </w:rPr>
  </w:style>
  <w:style w:type="paragraph" w:customStyle="1" w:styleId="326">
    <w:name w:val="et1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27">
    <w:name w:val="CN Level 3 List"/>
    <w:basedOn w:val="82"/>
    <w:qFormat/>
    <w:uiPriority w:val="0"/>
    <w:pPr>
      <w:tabs>
        <w:tab w:val="left" w:pos="360"/>
        <w:tab w:val="clear" w:pos="840"/>
      </w:tabs>
    </w:pPr>
  </w:style>
  <w:style w:type="paragraph" w:customStyle="1" w:styleId="328">
    <w:name w:val="CN Deliverable Materials Header"/>
    <w:basedOn w:val="82"/>
    <w:next w:val="82"/>
    <w:qFormat/>
    <w:uiPriority w:val="0"/>
    <w:pPr>
      <w:keepNext/>
      <w:keepLines/>
      <w:numPr>
        <w:ilvl w:val="3"/>
        <w:numId w:val="2"/>
      </w:numPr>
      <w:tabs>
        <w:tab w:val="left" w:pos="2220"/>
        <w:tab w:val="left" w:pos="2404"/>
        <w:tab w:val="clear" w:pos="840"/>
      </w:tabs>
    </w:pPr>
  </w:style>
  <w:style w:type="paragraph" w:customStyle="1" w:styleId="329">
    <w:name w:val="列出段落11"/>
    <w:basedOn w:val="1"/>
    <w:qFormat/>
    <w:uiPriority w:val="34"/>
    <w:pPr>
      <w:ind w:firstLine="420" w:firstLineChars="200"/>
    </w:pPr>
    <w:rPr>
      <w:rFonts w:ascii="Calibri" w:hAnsi="Calibri"/>
      <w:sz w:val="24"/>
      <w:szCs w:val="22"/>
    </w:rPr>
  </w:style>
  <w:style w:type="paragraph" w:customStyle="1" w:styleId="330">
    <w:name w:val="CN Level 5 List"/>
    <w:basedOn w:val="82"/>
    <w:qFormat/>
    <w:uiPriority w:val="0"/>
    <w:pPr>
      <w:tabs>
        <w:tab w:val="left" w:pos="360"/>
        <w:tab w:val="clear" w:pos="840"/>
      </w:tabs>
      <w:ind w:left="2160" w:hanging="360"/>
    </w:pPr>
  </w:style>
  <w:style w:type="paragraph" w:customStyle="1" w:styleId="331">
    <w:name w:val="11"/>
    <w:basedOn w:val="19"/>
    <w:qFormat/>
    <w:uiPriority w:val="0"/>
    <w:rPr>
      <w:rFonts w:ascii="Tahoma" w:hAnsi="Tahoma"/>
      <w:sz w:val="24"/>
    </w:rPr>
  </w:style>
  <w:style w:type="paragraph" w:customStyle="1" w:styleId="332">
    <w:name w:val="p17"/>
    <w:basedOn w:val="1"/>
    <w:qFormat/>
    <w:uiPriority w:val="0"/>
    <w:pPr>
      <w:widowControl/>
      <w:ind w:firstLine="420"/>
    </w:pPr>
    <w:rPr>
      <w:kern w:val="0"/>
      <w:szCs w:val="21"/>
    </w:rPr>
  </w:style>
  <w:style w:type="paragraph" w:customStyle="1" w:styleId="333">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334">
    <w:name w:val="xl8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35">
    <w:name w:val="Char Char2 Char Char2"/>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336">
    <w:name w:val="前言、引言标题"/>
    <w:next w:val="1"/>
    <w:qFormat/>
    <w:uiPriority w:val="0"/>
    <w:pPr>
      <w:shd w:val="clear" w:color="FFFFFF" w:fill="FFFFFF"/>
      <w:tabs>
        <w:tab w:val="left" w:pos="360"/>
        <w:tab w:val="left" w:pos="490"/>
      </w:tabs>
      <w:spacing w:before="640" w:after="560"/>
      <w:ind w:left="490" w:hanging="490"/>
      <w:jc w:val="center"/>
      <w:outlineLvl w:val="0"/>
    </w:pPr>
    <w:rPr>
      <w:rFonts w:ascii="黑体" w:hAnsi="Times New Roman" w:eastAsia="黑体" w:cs="Times New Roman"/>
      <w:sz w:val="32"/>
      <w:lang w:val="en-US" w:eastAsia="zh-CN" w:bidi="ar-SA"/>
    </w:rPr>
  </w:style>
  <w:style w:type="paragraph" w:customStyle="1" w:styleId="337">
    <w:name w:val="表格正文"/>
    <w:basedOn w:val="1"/>
    <w:qFormat/>
    <w:uiPriority w:val="0"/>
    <w:pPr>
      <w:snapToGrid w:val="0"/>
      <w:spacing w:line="300" w:lineRule="auto"/>
    </w:pPr>
    <w:rPr>
      <w:rFonts w:ascii="Calibri" w:hAnsi="Calibri" w:cs="Calibri"/>
    </w:rPr>
  </w:style>
  <w:style w:type="paragraph" w:customStyle="1" w:styleId="338">
    <w:name w:val="Char Char Char Char Char Char Char Char Char1"/>
    <w:basedOn w:val="19"/>
    <w:qFormat/>
    <w:uiPriority w:val="0"/>
    <w:rPr>
      <w:rFonts w:ascii="Tahoma" w:hAnsi="Tahoma"/>
      <w:sz w:val="24"/>
    </w:rPr>
  </w:style>
  <w:style w:type="paragraph" w:customStyle="1" w:styleId="339">
    <w:name w:val="Level 1 Header"/>
    <w:basedOn w:val="1"/>
    <w:qFormat/>
    <w:uiPriority w:val="0"/>
    <w:pPr>
      <w:keepNext/>
      <w:widowControl/>
      <w:spacing w:after="60"/>
    </w:pPr>
    <w:rPr>
      <w:rFonts w:ascii="Arial" w:hAnsi="Arial"/>
      <w:b/>
      <w:kern w:val="0"/>
      <w:sz w:val="18"/>
      <w:lang w:eastAsia="en-US"/>
    </w:rPr>
  </w:style>
  <w:style w:type="paragraph" w:customStyle="1" w:styleId="340">
    <w:name w:val="unnamed1"/>
    <w:basedOn w:val="1"/>
    <w:qFormat/>
    <w:uiPriority w:val="0"/>
    <w:pPr>
      <w:widowControl/>
      <w:spacing w:before="100" w:beforeAutospacing="1" w:after="100" w:afterAutospacing="1"/>
      <w:jc w:val="left"/>
    </w:pPr>
    <w:rPr>
      <w:rFonts w:ascii="宋体" w:hAnsi="宋体"/>
      <w:kern w:val="0"/>
      <w:sz w:val="24"/>
    </w:rPr>
  </w:style>
  <w:style w:type="paragraph" w:customStyle="1" w:styleId="341">
    <w:name w:val="Default Text"/>
    <w:basedOn w:val="1"/>
    <w:qFormat/>
    <w:uiPriority w:val="0"/>
    <w:pPr>
      <w:spacing w:line="360" w:lineRule="auto"/>
    </w:pPr>
    <w:rPr>
      <w:rFonts w:ascii="Calibri" w:hAnsi="Calibri" w:eastAsia="仿宋_GB2312" w:cs="Calibri"/>
      <w:snapToGrid w:val="0"/>
      <w:sz w:val="24"/>
    </w:rPr>
  </w:style>
  <w:style w:type="paragraph" w:customStyle="1" w:styleId="342">
    <w:name w:val="样式 正文段落(1级) + 首行缩进:  2 字符 段后: 0.5 行"/>
    <w:basedOn w:val="1"/>
    <w:qFormat/>
    <w:uiPriority w:val="0"/>
    <w:pPr>
      <w:spacing w:afterLines="50" w:line="360" w:lineRule="auto"/>
      <w:ind w:firstLine="480" w:firstLineChars="200"/>
    </w:pPr>
    <w:rPr>
      <w:rFonts w:ascii="宋体" w:hAnsi="宋体" w:cs="宋体"/>
      <w:sz w:val="24"/>
      <w:szCs w:val="20"/>
    </w:rPr>
  </w:style>
  <w:style w:type="paragraph" w:customStyle="1" w:styleId="343">
    <w:name w:val="s1"/>
    <w:basedOn w:val="2"/>
    <w:qFormat/>
    <w:uiPriority w:val="0"/>
    <w:pPr>
      <w:ind w:left="720" w:hanging="720"/>
    </w:pPr>
    <w:rPr>
      <w:rFonts w:ascii="Times New Roman" w:hAnsi="Times New Roman"/>
      <w:color w:val="auto"/>
      <w:kern w:val="0"/>
      <w:sz w:val="22"/>
      <w:szCs w:val="20"/>
      <w:lang w:val="en-GB" w:eastAsia="en-US"/>
    </w:rPr>
  </w:style>
  <w:style w:type="paragraph" w:customStyle="1" w:styleId="344">
    <w:name w:val="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345">
    <w:name w:val="Body Single"/>
    <w:basedOn w:val="1"/>
    <w:qFormat/>
    <w:uiPriority w:val="0"/>
    <w:pPr>
      <w:widowControl/>
      <w:spacing w:line="260" w:lineRule="atLeast"/>
      <w:jc w:val="left"/>
    </w:pPr>
    <w:rPr>
      <w:rFonts w:ascii="宋体" w:hAnsi="宋体" w:cs="Calibri"/>
      <w:kern w:val="0"/>
      <w:sz w:val="20"/>
      <w:szCs w:val="20"/>
      <w:lang w:eastAsia="en-US"/>
    </w:rPr>
  </w:style>
  <w:style w:type="paragraph" w:customStyle="1" w:styleId="346">
    <w:name w:val="??????????¨¬??????????????¨¬??????????????¡ì?????????????¨¬???????????¨¬?????????????¨¬????o?????????????¡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47">
    <w:name w:val="Char Char Char Char Char Char Char Char Char Char"/>
    <w:basedOn w:val="19"/>
    <w:qFormat/>
    <w:uiPriority w:val="0"/>
    <w:rPr>
      <w:rFonts w:ascii="Tahoma" w:hAnsi="Tahoma"/>
      <w:sz w:val="24"/>
    </w:rPr>
  </w:style>
  <w:style w:type="paragraph" w:customStyle="1" w:styleId="3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9">
    <w:name w:val="正文段落(1级)"/>
    <w:basedOn w:val="1"/>
    <w:qFormat/>
    <w:uiPriority w:val="0"/>
    <w:pPr>
      <w:spacing w:afterLines="50" w:line="360" w:lineRule="auto"/>
      <w:ind w:firstLine="200" w:firstLineChars="200"/>
    </w:pPr>
    <w:rPr>
      <w:sz w:val="24"/>
    </w:rPr>
  </w:style>
  <w:style w:type="paragraph" w:customStyle="1" w:styleId="350">
    <w:name w:val="正文缩进1"/>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351">
    <w:name w:val="Body Text 21"/>
    <w:basedOn w:val="1"/>
    <w:qFormat/>
    <w:uiPriority w:val="0"/>
    <w:pPr>
      <w:overflowPunct w:val="0"/>
      <w:autoSpaceDE w:val="0"/>
      <w:autoSpaceDN w:val="0"/>
      <w:adjustRightInd w:val="0"/>
      <w:ind w:firstLine="560"/>
      <w:textAlignment w:val="baseline"/>
    </w:pPr>
    <w:rPr>
      <w:rFonts w:ascii="Arial" w:hAnsi="Arial" w:cs="Arial"/>
      <w:sz w:val="28"/>
      <w:szCs w:val="28"/>
    </w:rPr>
  </w:style>
  <w:style w:type="paragraph" w:customStyle="1" w:styleId="352">
    <w:name w:val="CN Internal Note End"/>
    <w:basedOn w:val="270"/>
    <w:next w:val="82"/>
    <w:qFormat/>
    <w:uiPriority w:val="0"/>
    <w:pPr>
      <w:keepLines/>
      <w:numPr>
        <w:ilvl w:val="1"/>
        <w:numId w:val="5"/>
      </w:numPr>
      <w:pBdr>
        <w:bottom w:val="single" w:color="FF0000" w:sz="18" w:space="1"/>
      </w:pBdr>
      <w:tabs>
        <w:tab w:val="left" w:pos="840"/>
        <w:tab w:val="left" w:pos="1320"/>
        <w:tab w:val="clear" w:pos="360"/>
      </w:tabs>
      <w:spacing w:before="0" w:after="72"/>
      <w:ind w:left="0" w:firstLine="0"/>
    </w:pPr>
  </w:style>
  <w:style w:type="paragraph" w:customStyle="1" w:styleId="353">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54">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6">
    <w:name w:val="Table Text"/>
    <w:basedOn w:val="1"/>
    <w:qFormat/>
    <w:uiPriority w:val="0"/>
    <w:pPr>
      <w:widowControl/>
      <w:spacing w:before="60" w:after="60"/>
      <w:jc w:val="left"/>
    </w:pPr>
    <w:rPr>
      <w:kern w:val="0"/>
    </w:rPr>
  </w:style>
  <w:style w:type="paragraph" w:customStyle="1" w:styleId="35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8">
    <w:name w:val="图表脚注"/>
    <w:next w:val="1"/>
    <w:qFormat/>
    <w:uiPriority w:val="0"/>
    <w:pPr>
      <w:tabs>
        <w:tab w:val="left" w:pos="2520"/>
      </w:tabs>
      <w:ind w:left="300" w:leftChars="200" w:hanging="100" w:hangingChars="100"/>
      <w:jc w:val="both"/>
    </w:pPr>
    <w:rPr>
      <w:rFonts w:ascii="宋体" w:hAnsi="Times New Roman" w:eastAsia="宋体" w:cs="Times New Roman"/>
      <w:sz w:val="18"/>
      <w:lang w:val="en-US" w:eastAsia="zh-CN" w:bidi="ar-SA"/>
    </w:rPr>
  </w:style>
  <w:style w:type="paragraph" w:customStyle="1" w:styleId="359">
    <w:name w:val="Block line"/>
    <w:basedOn w:val="1"/>
    <w:qFormat/>
    <w:uiPriority w:val="0"/>
    <w:pPr>
      <w:keepLines/>
      <w:widowControl/>
      <w:pBdr>
        <w:top w:val="single" w:color="auto" w:sz="6" w:space="0"/>
      </w:pBdr>
      <w:overflowPunct w:val="0"/>
      <w:autoSpaceDE w:val="0"/>
      <w:autoSpaceDN w:val="0"/>
      <w:adjustRightInd w:val="0"/>
      <w:spacing w:before="216"/>
      <w:ind w:left="1713"/>
      <w:jc w:val="left"/>
      <w:textAlignment w:val="baseline"/>
    </w:pPr>
    <w:rPr>
      <w:rFonts w:ascii="宋体" w:hAnsi="宋体"/>
      <w:kern w:val="0"/>
      <w:sz w:val="24"/>
      <w:szCs w:val="20"/>
    </w:rPr>
  </w:style>
  <w:style w:type="paragraph" w:customStyle="1" w:styleId="360">
    <w:name w:val="CN Internal Note Level 1 List"/>
    <w:basedOn w:val="270"/>
    <w:qFormat/>
    <w:uiPriority w:val="0"/>
    <w:pPr>
      <w:numPr>
        <w:ilvl w:val="4"/>
        <w:numId w:val="2"/>
      </w:numPr>
      <w:tabs>
        <w:tab w:val="left" w:pos="2640"/>
        <w:tab w:val="left" w:pos="2971"/>
        <w:tab w:val="clear" w:pos="360"/>
      </w:tabs>
    </w:pPr>
  </w:style>
  <w:style w:type="paragraph" w:customStyle="1" w:styleId="361">
    <w:name w:val="_Style 1"/>
    <w:basedOn w:val="1"/>
    <w:qFormat/>
    <w:uiPriority w:val="34"/>
    <w:pPr>
      <w:ind w:left="720"/>
      <w:contextualSpacing/>
    </w:pPr>
    <w:rPr>
      <w:rFonts w:ascii="Calibri" w:hAnsi="Calibri"/>
      <w:szCs w:val="22"/>
    </w:rPr>
  </w:style>
  <w:style w:type="paragraph" w:customStyle="1" w:styleId="362">
    <w:name w:val="form caption 5pt"/>
    <w:basedOn w:val="1"/>
    <w:qFormat/>
    <w:uiPriority w:val="0"/>
    <w:pPr>
      <w:widowControl/>
      <w:spacing w:before="2" w:after="2"/>
      <w:ind w:left="-72"/>
      <w:jc w:val="left"/>
    </w:pPr>
    <w:rPr>
      <w:rFonts w:ascii="Helvetica" w:hAnsi="Helvetica"/>
      <w:caps/>
      <w:kern w:val="0"/>
      <w:sz w:val="10"/>
      <w:szCs w:val="20"/>
      <w:lang w:eastAsia="en-US"/>
    </w:rPr>
  </w:style>
  <w:style w:type="paragraph" w:customStyle="1" w:styleId="363">
    <w:name w:val="xl8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364">
    <w:name w:val="Char Char17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36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rPr>
  </w:style>
  <w:style w:type="paragraph" w:customStyle="1" w:styleId="367">
    <w:name w:val="CN Level 3 Bullet"/>
    <w:basedOn w:val="82"/>
    <w:qFormat/>
    <w:uiPriority w:val="0"/>
    <w:pPr>
      <w:numPr>
        <w:ilvl w:val="5"/>
        <w:numId w:val="4"/>
      </w:numPr>
      <w:tabs>
        <w:tab w:val="left" w:pos="360"/>
        <w:tab w:val="left" w:pos="2160"/>
        <w:tab w:val="left" w:pos="3680"/>
        <w:tab w:val="clear" w:pos="840"/>
      </w:tabs>
      <w:ind w:left="720"/>
    </w:pPr>
  </w:style>
  <w:style w:type="paragraph" w:customStyle="1" w:styleId="368">
    <w:name w:val="font1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9">
    <w:name w:val="Char Char Char Char3"/>
    <w:basedOn w:val="1"/>
    <w:qFormat/>
    <w:uiPriority w:val="0"/>
    <w:rPr>
      <w:rFonts w:ascii="Tahoma" w:hAnsi="Tahoma"/>
      <w:b/>
      <w:sz w:val="24"/>
      <w:szCs w:val="20"/>
    </w:rPr>
  </w:style>
  <w:style w:type="paragraph" w:customStyle="1" w:styleId="370">
    <w:name w:val="font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371">
    <w:name w:val="CN Paragraph Left"/>
    <w:basedOn w:val="82"/>
    <w:qFormat/>
    <w:uiPriority w:val="0"/>
    <w:pPr>
      <w:ind w:left="0"/>
    </w:pPr>
  </w:style>
  <w:style w:type="paragraph" w:customStyle="1" w:styleId="372">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3">
    <w:name w:val="一级条标题"/>
    <w:next w:val="1"/>
    <w:qFormat/>
    <w:uiPriority w:val="0"/>
    <w:pPr>
      <w:tabs>
        <w:tab w:val="left" w:pos="540"/>
        <w:tab w:val="left" w:pos="1260"/>
      </w:tabs>
      <w:ind w:left="180"/>
      <w:outlineLvl w:val="2"/>
    </w:pPr>
    <w:rPr>
      <w:rFonts w:ascii="Times New Roman" w:hAnsi="Times New Roman" w:eastAsia="黑体" w:cs="Times New Roman"/>
      <w:sz w:val="21"/>
      <w:lang w:val="en-US" w:eastAsia="zh-CN" w:bidi="ar-SA"/>
    </w:rPr>
  </w:style>
  <w:style w:type="paragraph" w:customStyle="1" w:styleId="374">
    <w:name w:val="Char Char Char Char Char Char Char Char Char1 Char Char Char Char Char Char Char"/>
    <w:basedOn w:val="19"/>
    <w:qFormat/>
    <w:uiPriority w:val="0"/>
    <w:rPr>
      <w:rFonts w:ascii="Tahoma" w:hAnsi="Tahoma"/>
      <w:sz w:val="24"/>
    </w:rPr>
  </w:style>
  <w:style w:type="paragraph" w:customStyle="1" w:styleId="375">
    <w:name w:val="Paragraph"/>
    <w:basedOn w:val="1"/>
    <w:qFormat/>
    <w:uiPriority w:val="0"/>
    <w:pPr>
      <w:widowControl/>
      <w:spacing w:before="28" w:after="28"/>
    </w:pPr>
    <w:rPr>
      <w:rFonts w:ascii="Helvetica" w:hAnsi="Helvetica"/>
      <w:kern w:val="0"/>
      <w:sz w:val="20"/>
      <w:lang w:eastAsia="en-US"/>
    </w:rPr>
  </w:style>
  <w:style w:type="paragraph" w:customStyle="1" w:styleId="376">
    <w:name w:val="CN Internal Note Level 2 List"/>
    <w:basedOn w:val="270"/>
    <w:qFormat/>
    <w:uiPriority w:val="0"/>
    <w:pPr>
      <w:tabs>
        <w:tab w:val="left" w:pos="480"/>
        <w:tab w:val="left" w:pos="840"/>
        <w:tab w:val="left" w:pos="1140"/>
        <w:tab w:val="clear" w:pos="360"/>
      </w:tabs>
      <w:ind w:left="720" w:hanging="420"/>
    </w:pPr>
  </w:style>
  <w:style w:type="paragraph" w:customStyle="1" w:styleId="377">
    <w:name w:val="Char Char Char Char Char Char Char Char Char Char Char"/>
    <w:basedOn w:val="19"/>
    <w:qFormat/>
    <w:uiPriority w:val="0"/>
    <w:rPr>
      <w:rFonts w:ascii="Tahoma" w:hAnsi="Tahoma"/>
      <w:sz w:val="24"/>
    </w:rPr>
  </w:style>
  <w:style w:type="paragraph" w:customStyle="1" w:styleId="3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79">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80">
    <w:name w:val="Char Char Char Char Char Char Char Char Char Char Char Char Char Char Char Char Char Char"/>
    <w:basedOn w:val="1"/>
    <w:qFormat/>
    <w:uiPriority w:val="0"/>
    <w:rPr>
      <w:rFonts w:ascii="Tahoma" w:hAnsi="Tahoma"/>
      <w:sz w:val="24"/>
    </w:rPr>
  </w:style>
  <w:style w:type="paragraph" w:customStyle="1" w:styleId="38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2">
    <w:name w:val="第X章"/>
    <w:basedOn w:val="43"/>
    <w:next w:val="1"/>
    <w:qFormat/>
    <w:uiPriority w:val="0"/>
    <w:pPr>
      <w:tabs>
        <w:tab w:val="right" w:leader="dot" w:pos="8302"/>
      </w:tabs>
      <w:adjustRightInd w:val="0"/>
      <w:snapToGrid w:val="0"/>
      <w:spacing w:before="0" w:after="0" w:line="300" w:lineRule="auto"/>
      <w:jc w:val="center"/>
      <w:outlineLvl w:val="0"/>
    </w:pPr>
    <w:rPr>
      <w:rFonts w:ascii="Times New Roman" w:hAnsi="Times New Roman"/>
      <w:bCs w:val="0"/>
      <w:caps w:val="0"/>
      <w:color w:val="000000"/>
      <w:kern w:val="0"/>
      <w:sz w:val="32"/>
      <w:szCs w:val="32"/>
    </w:rPr>
  </w:style>
  <w:style w:type="paragraph" w:customStyle="1" w:styleId="3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384">
    <w:name w:val="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85">
    <w:name w:val="Body"/>
    <w:basedOn w:val="1"/>
    <w:qFormat/>
    <w:uiPriority w:val="0"/>
    <w:pPr>
      <w:widowControl/>
      <w:jc w:val="left"/>
    </w:pPr>
    <w:rPr>
      <w:kern w:val="0"/>
      <w:sz w:val="20"/>
      <w:szCs w:val="20"/>
    </w:rPr>
  </w:style>
  <w:style w:type="paragraph" w:customStyle="1" w:styleId="38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3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8">
    <w:name w:val="Char1 Char Char Char Char Char Char"/>
    <w:basedOn w:val="1"/>
    <w:qFormat/>
    <w:uiPriority w:val="0"/>
    <w:pPr>
      <w:tabs>
        <w:tab w:val="left" w:pos="432"/>
      </w:tabs>
      <w:ind w:left="432" w:hanging="432"/>
    </w:pPr>
    <w:rPr>
      <w:sz w:val="24"/>
    </w:rPr>
  </w:style>
  <w:style w:type="paragraph" w:customStyle="1" w:styleId="389">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90">
    <w:name w:val="图中文字"/>
    <w:basedOn w:val="1"/>
    <w:qFormat/>
    <w:uiPriority w:val="0"/>
    <w:pPr>
      <w:adjustRightInd w:val="0"/>
      <w:snapToGrid w:val="0"/>
      <w:spacing w:line="0" w:lineRule="atLeast"/>
      <w:jc w:val="center"/>
    </w:pPr>
    <w:rPr>
      <w:sz w:val="24"/>
      <w:szCs w:val="20"/>
    </w:rPr>
  </w:style>
  <w:style w:type="paragraph" w:customStyle="1" w:styleId="391">
    <w:name w:val="???¡ì????¡ì????¡§???¡ì?¡ì???¡ì?o??????¡§???¡ì?¡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2">
    <w:name w:val="font8"/>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39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4">
    <w:name w:val="xl7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95">
    <w:name w:val="et1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96">
    <w:name w:val="Char Char Char Char21"/>
    <w:basedOn w:val="1"/>
    <w:qFormat/>
    <w:uiPriority w:val="0"/>
    <w:rPr>
      <w:rFonts w:ascii="Tahoma" w:hAnsi="Tahoma"/>
      <w:b/>
      <w:sz w:val="24"/>
      <w:szCs w:val="20"/>
    </w:rPr>
  </w:style>
  <w:style w:type="paragraph" w:customStyle="1" w:styleId="397">
    <w:name w:val="样式 标题 1标书1 + (西文) Arial (中文) 华文仿宋 三号 段后: 7.8 磅 行距: 固定值 20 磅"/>
    <w:basedOn w:val="3"/>
    <w:qFormat/>
    <w:uiPriority w:val="0"/>
    <w:pPr>
      <w:keepLines w:val="0"/>
      <w:snapToGrid/>
      <w:spacing w:line="400" w:lineRule="exact"/>
      <w:jc w:val="both"/>
    </w:pPr>
    <w:rPr>
      <w:rFonts w:ascii="Arial" w:hAnsi="华文中宋" w:eastAsia="华文仿宋" w:cs="宋体"/>
      <w:kern w:val="28"/>
    </w:rPr>
  </w:style>
  <w:style w:type="paragraph" w:customStyle="1" w:styleId="398">
    <w:name w:val="正文1"/>
    <w:basedOn w:val="1"/>
    <w:qFormat/>
    <w:uiPriority w:val="0"/>
    <w:pPr>
      <w:tabs>
        <w:tab w:val="left" w:pos="720"/>
      </w:tabs>
      <w:adjustRightInd w:val="0"/>
      <w:spacing w:line="312" w:lineRule="atLeast"/>
      <w:textAlignment w:val="baseline"/>
    </w:pPr>
    <w:rPr>
      <w:kern w:val="0"/>
      <w:szCs w:val="20"/>
    </w:rPr>
  </w:style>
  <w:style w:type="paragraph" w:customStyle="1" w:styleId="399">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仿宋_GB2312" w:hAnsi="宋体" w:eastAsia="仿宋_GB2312" w:cs="宋体"/>
      <w:color w:val="000000"/>
      <w:kern w:val="0"/>
      <w:sz w:val="24"/>
    </w:rPr>
  </w:style>
  <w:style w:type="paragraph" w:customStyle="1" w:styleId="400">
    <w:name w:val="Char11"/>
    <w:basedOn w:val="1"/>
    <w:qFormat/>
    <w:uiPriority w:val="0"/>
    <w:rPr>
      <w:szCs w:val="20"/>
    </w:rPr>
  </w:style>
  <w:style w:type="paragraph" w:customStyle="1" w:styleId="401">
    <w:name w:val="SubFooter"/>
    <w:basedOn w:val="41"/>
    <w:qFormat/>
    <w:uiPriority w:val="0"/>
    <w:pPr>
      <w:widowControl/>
      <w:tabs>
        <w:tab w:val="left" w:pos="1276"/>
        <w:tab w:val="right" w:pos="9356"/>
        <w:tab w:val="clear" w:pos="4153"/>
        <w:tab w:val="clear" w:pos="830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402">
    <w:name w:val="规范正文"/>
    <w:basedOn w:val="1"/>
    <w:qFormat/>
    <w:uiPriority w:val="0"/>
    <w:pPr>
      <w:adjustRightInd w:val="0"/>
      <w:spacing w:line="360" w:lineRule="auto"/>
      <w:ind w:left="480"/>
      <w:textAlignment w:val="baseline"/>
    </w:pPr>
    <w:rPr>
      <w:kern w:val="0"/>
      <w:sz w:val="24"/>
      <w:szCs w:val="20"/>
    </w:rPr>
  </w:style>
  <w:style w:type="paragraph" w:customStyle="1" w:styleId="40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章标题"/>
    <w:next w:val="1"/>
    <w:qFormat/>
    <w:uiPriority w:val="0"/>
    <w:pPr>
      <w:tabs>
        <w:tab w:val="left" w:pos="840"/>
      </w:tabs>
      <w:spacing w:beforeLines="50" w:afterLines="50"/>
      <w:jc w:val="both"/>
      <w:outlineLvl w:val="1"/>
    </w:pPr>
    <w:rPr>
      <w:rFonts w:ascii="黑体" w:hAnsi="Times New Roman" w:eastAsia="黑体" w:cs="Times New Roman"/>
      <w:sz w:val="21"/>
      <w:lang w:val="en-US" w:eastAsia="zh-CN" w:bidi="ar-SA"/>
    </w:rPr>
  </w:style>
  <w:style w:type="paragraph" w:customStyle="1" w:styleId="40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07">
    <w:name w:val="CN Assumptions Header"/>
    <w:basedOn w:val="82"/>
    <w:next w:val="82"/>
    <w:qFormat/>
    <w:uiPriority w:val="0"/>
    <w:pPr>
      <w:keepNext/>
      <w:keepLines/>
      <w:numPr>
        <w:ilvl w:val="2"/>
        <w:numId w:val="4"/>
      </w:numPr>
      <w:tabs>
        <w:tab w:val="left" w:pos="360"/>
        <w:tab w:val="left" w:pos="720"/>
        <w:tab w:val="left" w:pos="900"/>
        <w:tab w:val="left" w:pos="1838"/>
        <w:tab w:val="clear" w:pos="840"/>
      </w:tabs>
      <w:ind w:left="720"/>
    </w:pPr>
  </w:style>
  <w:style w:type="paragraph" w:customStyle="1" w:styleId="40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9">
    <w:name w:val="实施日期"/>
    <w:basedOn w:val="1"/>
    <w:qFormat/>
    <w:uiPriority w:val="0"/>
    <w:pPr>
      <w:widowControl/>
      <w:tabs>
        <w:tab w:val="left" w:pos="2100"/>
      </w:tabs>
      <w:jc w:val="right"/>
    </w:pPr>
    <w:rPr>
      <w:rFonts w:eastAsia="黑体"/>
      <w:kern w:val="0"/>
      <w:sz w:val="28"/>
      <w:szCs w:val="20"/>
    </w:rPr>
  </w:style>
  <w:style w:type="paragraph" w:customStyle="1" w:styleId="410">
    <w:name w:val="样式 样式 首行缩进:  8.5 毫米 + 首行缩进:  2 字符"/>
    <w:basedOn w:val="1"/>
    <w:qFormat/>
    <w:uiPriority w:val="0"/>
    <w:pPr>
      <w:ind w:firstLine="200" w:firstLineChars="200"/>
    </w:pPr>
    <w:rPr>
      <w:rFonts w:cs="宋体"/>
      <w:sz w:val="24"/>
      <w:szCs w:val="20"/>
    </w:rPr>
  </w:style>
  <w:style w:type="paragraph" w:customStyle="1" w:styleId="411">
    <w:name w:val="p0"/>
    <w:basedOn w:val="1"/>
    <w:qFormat/>
    <w:uiPriority w:val="0"/>
    <w:pPr>
      <w:widowControl/>
    </w:pPr>
    <w:rPr>
      <w:kern w:val="0"/>
      <w:szCs w:val="21"/>
    </w:rPr>
  </w:style>
  <w:style w:type="paragraph" w:customStyle="1" w:styleId="412">
    <w:name w:val="Char Char1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413">
    <w:name w:val="font12"/>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414">
    <w:name w:val="Char Char Char Char2 Char Char1"/>
    <w:basedOn w:val="1"/>
    <w:qFormat/>
    <w:uiPriority w:val="0"/>
    <w:pPr>
      <w:spacing w:line="360" w:lineRule="auto"/>
      <w:ind w:firstLine="420"/>
    </w:pPr>
    <w:rPr>
      <w:snapToGrid w:val="0"/>
      <w:sz w:val="24"/>
      <w:szCs w:val="20"/>
    </w:rPr>
  </w:style>
  <w:style w:type="paragraph" w:customStyle="1" w:styleId="415">
    <w:name w:val="CN Level 1 Bullet"/>
    <w:basedOn w:val="82"/>
    <w:qFormat/>
    <w:uiPriority w:val="0"/>
    <w:pPr>
      <w:numPr>
        <w:ilvl w:val="3"/>
        <w:numId w:val="4"/>
      </w:numPr>
      <w:tabs>
        <w:tab w:val="left" w:pos="360"/>
        <w:tab w:val="left" w:pos="1320"/>
        <w:tab w:val="left" w:pos="2404"/>
        <w:tab w:val="clear" w:pos="840"/>
      </w:tabs>
      <w:ind w:left="0" w:firstLine="0"/>
    </w:pPr>
  </w:style>
  <w:style w:type="paragraph" w:customStyle="1" w:styleId="416">
    <w:name w:val="Char Char Char Char2"/>
    <w:basedOn w:val="1"/>
    <w:qFormat/>
    <w:uiPriority w:val="0"/>
    <w:rPr>
      <w:rFonts w:ascii="Tahoma" w:hAnsi="Tahoma"/>
      <w:b/>
      <w:sz w:val="24"/>
      <w:szCs w:val="20"/>
    </w:rPr>
  </w:style>
  <w:style w:type="paragraph" w:customStyle="1" w:styleId="417">
    <w:name w:val="xl8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418">
    <w:name w:val="font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19">
    <w:name w:val="CN Level 1 Text"/>
    <w:basedOn w:val="82"/>
    <w:qFormat/>
    <w:uiPriority w:val="0"/>
    <w:pPr>
      <w:tabs>
        <w:tab w:val="clear" w:pos="840"/>
      </w:tabs>
      <w:ind w:left="0" w:firstLine="0"/>
    </w:pPr>
  </w:style>
  <w:style w:type="paragraph" w:customStyle="1" w:styleId="420">
    <w:name w:val="Style1"/>
    <w:basedOn w:val="3"/>
    <w:qFormat/>
    <w:uiPriority w:val="0"/>
    <w:pPr>
      <w:keepLines w:val="0"/>
      <w:widowControl/>
      <w:tabs>
        <w:tab w:val="left" w:pos="360"/>
      </w:tabs>
      <w:snapToGrid/>
      <w:jc w:val="left"/>
    </w:pPr>
    <w:rPr>
      <w:rFonts w:ascii="FZHei-B01" w:hAnsi="Times New Roman" w:eastAsia="FZHei-B01"/>
      <w:bCs w:val="0"/>
      <w:kern w:val="28"/>
    </w:rPr>
  </w:style>
  <w:style w:type="paragraph" w:customStyle="1" w:styleId="421">
    <w:name w:val="p15"/>
    <w:basedOn w:val="1"/>
    <w:qFormat/>
    <w:uiPriority w:val="0"/>
    <w:pPr>
      <w:widowControl/>
      <w:ind w:firstLine="420"/>
    </w:pPr>
    <w:rPr>
      <w:kern w:val="0"/>
      <w:szCs w:val="21"/>
    </w:rPr>
  </w:style>
  <w:style w:type="paragraph" w:customStyle="1" w:styleId="422">
    <w:name w:val="et2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23">
    <w:name w:val="xiao b"/>
    <w:basedOn w:val="1"/>
    <w:qFormat/>
    <w:uiPriority w:val="0"/>
    <w:pPr>
      <w:jc w:val="center"/>
    </w:pPr>
    <w:rPr>
      <w:rFonts w:eastAsia="黑体"/>
      <w:sz w:val="24"/>
    </w:rPr>
  </w:style>
  <w:style w:type="paragraph" w:customStyle="1" w:styleId="424">
    <w:name w:val="样式 宋体 五号 行距: 单倍行距"/>
    <w:basedOn w:val="1"/>
    <w:qFormat/>
    <w:uiPriority w:val="0"/>
    <w:pPr>
      <w:adjustRightInd w:val="0"/>
      <w:jc w:val="left"/>
      <w:textAlignment w:val="baseline"/>
    </w:pPr>
    <w:rPr>
      <w:rFonts w:ascii="宋体" w:hAnsi="宋体" w:cs="宋体"/>
      <w:kern w:val="0"/>
      <w:szCs w:val="20"/>
    </w:rPr>
  </w:style>
  <w:style w:type="paragraph" w:customStyle="1" w:styleId="425">
    <w:name w:val="Style2"/>
    <w:basedOn w:val="4"/>
    <w:next w:val="1"/>
    <w:qFormat/>
    <w:uiPriority w:val="0"/>
    <w:pPr>
      <w:keepLines w:val="0"/>
      <w:widowControl/>
      <w:autoSpaceDE/>
      <w:autoSpaceDN/>
      <w:adjustRightInd/>
      <w:spacing w:before="240" w:after="0" w:line="240" w:lineRule="auto"/>
      <w:jc w:val="left"/>
      <w:textAlignment w:val="auto"/>
    </w:pPr>
    <w:rPr>
      <w:rFonts w:ascii="Times New Roman" w:eastAsia="宋体"/>
      <w:b/>
      <w:color w:val="FF0000"/>
      <w:spacing w:val="10"/>
      <w:sz w:val="24"/>
    </w:rPr>
  </w:style>
  <w:style w:type="paragraph" w:customStyle="1" w:styleId="42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4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8">
    <w:name w:val="Char2"/>
    <w:basedOn w:val="1"/>
    <w:qFormat/>
    <w:uiPriority w:val="0"/>
    <w:pPr>
      <w:widowControl/>
      <w:spacing w:after="160" w:line="240" w:lineRule="exact"/>
      <w:jc w:val="left"/>
    </w:pPr>
    <w:rPr>
      <w:szCs w:val="20"/>
    </w:rPr>
  </w:style>
  <w:style w:type="paragraph" w:customStyle="1" w:styleId="429">
    <w:name w:val="CN Level 2 Bullet"/>
    <w:basedOn w:val="82"/>
    <w:qFormat/>
    <w:uiPriority w:val="0"/>
    <w:pPr>
      <w:numPr>
        <w:ilvl w:val="4"/>
        <w:numId w:val="4"/>
      </w:numPr>
      <w:tabs>
        <w:tab w:val="left" w:pos="360"/>
        <w:tab w:val="left" w:pos="1740"/>
        <w:tab w:val="left" w:pos="2971"/>
        <w:tab w:val="clear" w:pos="840"/>
      </w:tabs>
      <w:ind w:left="360"/>
    </w:pPr>
  </w:style>
  <w:style w:type="paragraph" w:customStyle="1" w:styleId="430">
    <w:name w:val="Indented Text"/>
    <w:basedOn w:val="1"/>
    <w:qFormat/>
    <w:uiPriority w:val="0"/>
    <w:pPr>
      <w:widowControl/>
      <w:spacing w:before="28" w:after="28"/>
      <w:ind w:left="576"/>
    </w:pPr>
    <w:rPr>
      <w:rFonts w:ascii="Arial" w:hAnsi="Arial"/>
      <w:kern w:val="0"/>
      <w:sz w:val="20"/>
      <w:lang w:eastAsia="en-US"/>
    </w:rPr>
  </w:style>
  <w:style w:type="paragraph" w:customStyle="1" w:styleId="431">
    <w:name w:val="xl25"/>
    <w:basedOn w:val="1"/>
    <w:qFormat/>
    <w:uiPriority w:val="0"/>
    <w:pPr>
      <w:widowControl/>
      <w:spacing w:before="100" w:after="100"/>
      <w:jc w:val="center"/>
      <w:textAlignment w:val="center"/>
    </w:pPr>
    <w:rPr>
      <w:rFonts w:hint="eastAsia" w:ascii="楷体_GB2312" w:hAnsi="宋体" w:eastAsia="楷体_GB2312"/>
      <w:kern w:val="0"/>
      <w:sz w:val="24"/>
    </w:rPr>
  </w:style>
  <w:style w:type="paragraph" w:customStyle="1" w:styleId="432">
    <w:name w:val="二级条标题"/>
    <w:basedOn w:val="373"/>
    <w:next w:val="1"/>
    <w:qFormat/>
    <w:uiPriority w:val="0"/>
    <w:pPr>
      <w:tabs>
        <w:tab w:val="left" w:pos="2520"/>
        <w:tab w:val="clear" w:pos="540"/>
        <w:tab w:val="clear" w:pos="1260"/>
      </w:tabs>
      <w:outlineLvl w:val="3"/>
    </w:pPr>
  </w:style>
  <w:style w:type="paragraph" w:customStyle="1" w:styleId="433">
    <w:name w:val="font9"/>
    <w:basedOn w:val="1"/>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434">
    <w:name w:val="Heading B"/>
    <w:basedOn w:val="4"/>
    <w:qFormat/>
    <w:uiPriority w:val="0"/>
    <w:pPr>
      <w:keepLines w:val="0"/>
      <w:widowControl/>
      <w:pBdr>
        <w:top w:val="single" w:color="auto" w:sz="6" w:space="1"/>
      </w:pBdr>
      <w:overflowPunct w:val="0"/>
      <w:spacing w:before="425" w:after="0" w:line="240" w:lineRule="auto"/>
      <w:jc w:val="left"/>
      <w:outlineLvl w:val="9"/>
    </w:pPr>
    <w:rPr>
      <w:rFonts w:ascii="Arial" w:hAnsi="Arial" w:eastAsia="宋体"/>
      <w:b/>
      <w:sz w:val="28"/>
      <w:lang w:eastAsia="en-US"/>
    </w:rPr>
  </w:style>
  <w:style w:type="paragraph" w:customStyle="1" w:styleId="435">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6">
    <w:name w:val="正文(第1层段落)"/>
    <w:basedOn w:val="1"/>
    <w:qFormat/>
    <w:uiPriority w:val="0"/>
    <w:pPr>
      <w:spacing w:afterLines="50"/>
      <w:ind w:firstLine="200" w:firstLineChars="200"/>
    </w:pPr>
  </w:style>
  <w:style w:type="paragraph" w:customStyle="1" w:styleId="4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8">
    <w:name w:val="font7"/>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43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0">
    <w:name w:val="正文首行缩进2字符"/>
    <w:basedOn w:val="1"/>
    <w:qFormat/>
    <w:uiPriority w:val="0"/>
    <w:pPr>
      <w:spacing w:line="360" w:lineRule="auto"/>
      <w:ind w:firstLine="200" w:firstLineChars="200"/>
    </w:pPr>
    <w:rPr>
      <w:rFonts w:ascii="宋体" w:hAnsi="宋体"/>
      <w:color w:val="000000"/>
      <w:kern w:val="21"/>
      <w:szCs w:val="21"/>
    </w:rPr>
  </w:style>
  <w:style w:type="paragraph" w:customStyle="1" w:styleId="441">
    <w:name w:val="项目编号"/>
    <w:basedOn w:val="5"/>
    <w:qFormat/>
    <w:uiPriority w:val="0"/>
    <w:pPr>
      <w:tabs>
        <w:tab w:val="left" w:pos="420"/>
      </w:tabs>
      <w:spacing w:beforeLines="10" w:afterLines="10" w:line="340" w:lineRule="exact"/>
      <w:ind w:left="75" w:leftChars="75" w:hanging="174" w:hangingChars="174"/>
    </w:pPr>
    <w:rPr>
      <w:rFonts w:ascii="Arial" w:hAnsi="Arial" w:eastAsia="楷体_GB2312"/>
      <w:sz w:val="24"/>
      <w:szCs w:val="20"/>
    </w:rPr>
  </w:style>
  <w:style w:type="paragraph" w:customStyle="1" w:styleId="442">
    <w:name w:val="List Paragraph1"/>
    <w:basedOn w:val="1"/>
    <w:qFormat/>
    <w:uiPriority w:val="34"/>
    <w:pPr>
      <w:widowControl/>
      <w:spacing w:after="200" w:line="276" w:lineRule="auto"/>
      <w:ind w:left="720"/>
      <w:contextualSpacing/>
      <w:jc w:val="left"/>
    </w:pPr>
    <w:rPr>
      <w:rFonts w:ascii="Calibri" w:hAnsi="Calibri"/>
      <w:kern w:val="0"/>
      <w:sz w:val="22"/>
      <w:szCs w:val="22"/>
      <w:lang w:eastAsia="en-US"/>
    </w:rPr>
  </w:style>
  <w:style w:type="paragraph" w:customStyle="1" w:styleId="443">
    <w:name w:val="首行缩进:  0.74 厘米 行距: 多倍行距 1.3 字行"/>
    <w:basedOn w:val="1"/>
    <w:qFormat/>
    <w:uiPriority w:val="0"/>
    <w:pPr>
      <w:spacing w:line="312" w:lineRule="auto"/>
      <w:ind w:firstLine="420"/>
    </w:pPr>
    <w:rPr>
      <w:rFonts w:cs="宋体"/>
      <w:szCs w:val="20"/>
    </w:rPr>
  </w:style>
  <w:style w:type="paragraph" w:customStyle="1" w:styleId="444">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eastAsia="Arial Unicode MS"/>
      <w:kern w:val="0"/>
      <w:sz w:val="20"/>
      <w:szCs w:val="20"/>
    </w:rPr>
  </w:style>
  <w:style w:type="paragraph" w:customStyle="1" w:styleId="446">
    <w:name w:val="conten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47">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48">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9">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0">
    <w:name w:val="CN Appendix Delivery"/>
    <w:basedOn w:val="82"/>
    <w:next w:val="82"/>
    <w:qFormat/>
    <w:uiPriority w:val="0"/>
    <w:pPr>
      <w:keepNext/>
      <w:keepLines/>
      <w:numPr>
        <w:ilvl w:val="0"/>
        <w:numId w:val="4"/>
      </w:numPr>
      <w:tabs>
        <w:tab w:val="left" w:pos="360"/>
        <w:tab w:val="left" w:pos="420"/>
        <w:tab w:val="left" w:pos="510"/>
        <w:tab w:val="left" w:pos="780"/>
        <w:tab w:val="left" w:pos="900"/>
        <w:tab w:val="clear" w:pos="840"/>
      </w:tabs>
      <w:ind w:left="0" w:firstLine="0"/>
    </w:pPr>
  </w:style>
  <w:style w:type="paragraph" w:customStyle="1" w:styleId="45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52">
    <w:name w:val="正文首行１"/>
    <w:basedOn w:val="62"/>
    <w:qFormat/>
    <w:uiPriority w:val="0"/>
    <w:pPr>
      <w:spacing w:line="360" w:lineRule="auto"/>
      <w:ind w:left="200" w:firstLine="200"/>
    </w:pPr>
    <w:rPr>
      <w:spacing w:val="20"/>
      <w:szCs w:val="24"/>
    </w:rPr>
  </w:style>
  <w:style w:type="paragraph" w:customStyle="1" w:styleId="453">
    <w:name w:val="et1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4">
    <w:name w:val="Level 3"/>
    <w:basedOn w:val="1"/>
    <w:qFormat/>
    <w:uiPriority w:val="0"/>
    <w:pPr>
      <w:widowControl/>
      <w:spacing w:after="60"/>
      <w:jc w:val="left"/>
    </w:pPr>
    <w:rPr>
      <w:rFonts w:ascii="宋体常规" w:hAnsi="宋体常规"/>
      <w:kern w:val="0"/>
      <w:sz w:val="18"/>
      <w:szCs w:val="18"/>
      <w:lang w:eastAsia="en-US"/>
    </w:rPr>
  </w:style>
  <w:style w:type="paragraph" w:customStyle="1" w:styleId="455">
    <w:name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et1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7">
    <w:name w:val="CN Internal Note Begin"/>
    <w:basedOn w:val="270"/>
    <w:next w:val="270"/>
    <w:qFormat/>
    <w:uiPriority w:val="0"/>
    <w:pPr>
      <w:keepNext/>
      <w:keepLines/>
      <w:pBdr>
        <w:top w:val="single" w:color="FF0000" w:sz="18" w:space="1"/>
      </w:pBdr>
      <w:tabs>
        <w:tab w:val="clear" w:pos="360"/>
      </w:tabs>
      <w:spacing w:before="72" w:after="0"/>
    </w:pPr>
  </w:style>
  <w:style w:type="paragraph" w:customStyle="1" w:styleId="458">
    <w:name w:val="Char1 Char Char Char"/>
    <w:basedOn w:val="1"/>
    <w:qFormat/>
    <w:uiPriority w:val="0"/>
    <w:pPr>
      <w:widowControl/>
      <w:spacing w:after="160" w:line="240" w:lineRule="exact"/>
      <w:jc w:val="left"/>
    </w:pPr>
  </w:style>
  <w:style w:type="paragraph" w:customStyle="1" w:styleId="459">
    <w:name w:val="CN Level 6 Text"/>
    <w:basedOn w:val="82"/>
    <w:qFormat/>
    <w:uiPriority w:val="0"/>
    <w:pPr>
      <w:tabs>
        <w:tab w:val="left" w:pos="360"/>
        <w:tab w:val="clear" w:pos="840"/>
      </w:tabs>
      <w:ind w:left="1080" w:hanging="360"/>
    </w:pPr>
  </w:style>
  <w:style w:type="paragraph" w:customStyle="1" w:styleId="460">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1">
    <w:name w:val="Char1 Char Char Char Char1"/>
    <w:basedOn w:val="1"/>
    <w:qFormat/>
    <w:uiPriority w:val="0"/>
    <w:rPr>
      <w:rFonts w:ascii="Tahoma" w:hAnsi="Tahoma"/>
      <w:sz w:val="24"/>
      <w:szCs w:val="20"/>
    </w:rPr>
  </w:style>
  <w:style w:type="paragraph" w:customStyle="1" w:styleId="462">
    <w:name w:val="et1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3">
    <w:name w:val="Char Char1 Char Char1"/>
    <w:basedOn w:val="19"/>
    <w:qFormat/>
    <w:uiPriority w:val="0"/>
  </w:style>
  <w:style w:type="paragraph" w:customStyle="1" w:styleId="464">
    <w:name w:val="et1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5">
    <w:name w:val="Char Char2 Char1"/>
    <w:basedOn w:val="1"/>
    <w:qFormat/>
    <w:uiPriority w:val="0"/>
    <w:rPr>
      <w:rFonts w:ascii="宋体" w:hAnsi="宋体"/>
      <w:b/>
      <w:sz w:val="28"/>
      <w:szCs w:val="28"/>
    </w:rPr>
  </w:style>
  <w:style w:type="paragraph" w:customStyle="1" w:styleId="466">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7">
    <w:name w:val="样式1"/>
    <w:basedOn w:val="4"/>
    <w:next w:val="4"/>
    <w:qFormat/>
    <w:uiPriority w:val="0"/>
    <w:pPr>
      <w:keepLines w:val="0"/>
      <w:widowControl/>
      <w:tabs>
        <w:tab w:val="left" w:pos="1215"/>
      </w:tabs>
      <w:autoSpaceDE/>
      <w:autoSpaceDN/>
      <w:adjustRightInd/>
      <w:spacing w:before="240" w:after="0" w:line="240" w:lineRule="auto"/>
      <w:ind w:left="1215" w:hanging="420"/>
      <w:jc w:val="left"/>
      <w:textAlignment w:val="auto"/>
    </w:pPr>
    <w:rPr>
      <w:rFonts w:ascii="宋体" w:hAnsi="Arial" w:eastAsia="宋体"/>
      <w:i/>
      <w:sz w:val="28"/>
      <w:lang w:val="en-GB"/>
    </w:rPr>
  </w:style>
  <w:style w:type="paragraph" w:customStyle="1" w:styleId="468">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469">
    <w:name w:val="CN Head 1"/>
    <w:basedOn w:val="82"/>
    <w:qFormat/>
    <w:uiPriority w:val="0"/>
    <w:pPr>
      <w:keepNext/>
      <w:keepLines/>
      <w:numPr>
        <w:ilvl w:val="0"/>
        <w:numId w:val="5"/>
      </w:numPr>
      <w:tabs>
        <w:tab w:val="left" w:pos="420"/>
        <w:tab w:val="left" w:pos="510"/>
        <w:tab w:val="left" w:pos="900"/>
        <w:tab w:val="clear" w:pos="840"/>
      </w:tabs>
      <w:spacing w:before="72"/>
      <w:ind w:left="360" w:hanging="360"/>
      <w:outlineLvl w:val="0"/>
    </w:pPr>
    <w:rPr>
      <w:b/>
      <w:sz w:val="24"/>
    </w:rPr>
  </w:style>
  <w:style w:type="paragraph" w:customStyle="1" w:styleId="470">
    <w:name w:val="Char121"/>
    <w:basedOn w:val="19"/>
    <w:qFormat/>
    <w:uiPriority w:val="0"/>
    <w:pPr>
      <w:spacing w:line="360" w:lineRule="auto"/>
      <w:ind w:left="-2" w:leftChars="-1" w:right="-408"/>
    </w:pPr>
    <w:rPr>
      <w:rFonts w:ascii="Tahoma" w:hAnsi="Tahoma"/>
      <w:b/>
      <w:bCs/>
      <w:szCs w:val="21"/>
    </w:rPr>
  </w:style>
  <w:style w:type="paragraph" w:customStyle="1" w:styleId="471">
    <w:name w:val="Char Char9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472">
    <w:name w:val="et2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73">
    <w:name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table" w:customStyle="1" w:styleId="475">
    <w:name w:val="网格型1"/>
    <w:basedOn w:val="63"/>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6">
    <w:name w:val="wfcgroupdialog"/>
    <w:qFormat/>
    <w:uiPriority w:val="0"/>
    <w:rPr>
      <w:sz w:val="16"/>
      <w:szCs w:val="16"/>
    </w:rPr>
  </w:style>
  <w:style w:type="character" w:customStyle="1" w:styleId="477">
    <w:name w:val="btn-danger"/>
    <w:qFormat/>
    <w:uiPriority w:val="0"/>
    <w:rPr>
      <w:color w:val="FFFFFF"/>
      <w:shd w:val="clear" w:color="auto" w:fill="BD362F"/>
    </w:rPr>
  </w:style>
  <w:style w:type="character" w:customStyle="1" w:styleId="478">
    <w:name w:val="btn-inverse"/>
    <w:qFormat/>
    <w:uiPriority w:val="0"/>
    <w:rPr>
      <w:color w:val="FFFFFF"/>
      <w:shd w:val="clear" w:color="auto" w:fill="222222"/>
    </w:rPr>
  </w:style>
  <w:style w:type="character" w:customStyle="1" w:styleId="479">
    <w:name w:val="btn-info"/>
    <w:qFormat/>
    <w:uiPriority w:val="0"/>
    <w:rPr>
      <w:color w:val="FFFFFF"/>
      <w:shd w:val="clear" w:color="auto" w:fill="2F96B4"/>
    </w:rPr>
  </w:style>
  <w:style w:type="character" w:customStyle="1" w:styleId="480">
    <w:name w:val="btn-success"/>
    <w:qFormat/>
    <w:uiPriority w:val="0"/>
    <w:rPr>
      <w:color w:val="FFFFFF"/>
      <w:shd w:val="clear" w:color="auto" w:fill="51A351"/>
    </w:rPr>
  </w:style>
  <w:style w:type="character" w:customStyle="1" w:styleId="481">
    <w:name w:val="rowheader"/>
    <w:qFormat/>
    <w:uiPriority w:val="0"/>
    <w:rPr>
      <w:b/>
    </w:rPr>
  </w:style>
  <w:style w:type="character" w:customStyle="1" w:styleId="482">
    <w:name w:val="btn"/>
    <w:qFormat/>
    <w:uiPriority w:val="0"/>
    <w:rPr>
      <w:color w:val="FFFFFF"/>
      <w:sz w:val="16"/>
      <w:szCs w:val="16"/>
      <w:bdr w:val="single" w:color="BBD4E8" w:sz="2" w:space="0"/>
      <w:shd w:val="clear" w:color="auto" w:fill="BF0017"/>
    </w:rPr>
  </w:style>
  <w:style w:type="character" w:customStyle="1" w:styleId="483">
    <w:name w:val="btn30"/>
    <w:qFormat/>
    <w:uiPriority w:val="0"/>
    <w:rPr>
      <w:color w:val="FFFFFF"/>
      <w:sz w:val="16"/>
      <w:szCs w:val="16"/>
      <w:bdr w:val="single" w:color="BBD4E8" w:sz="2" w:space="0"/>
      <w:shd w:val="clear" w:color="auto" w:fill="BF0017"/>
    </w:rPr>
  </w:style>
  <w:style w:type="character" w:customStyle="1" w:styleId="484">
    <w:name w:val="wfcbankleaderselect"/>
    <w:qFormat/>
    <w:uiPriority w:val="0"/>
    <w:rPr>
      <w:sz w:val="16"/>
      <w:szCs w:val="16"/>
    </w:rPr>
  </w:style>
  <w:style w:type="character" w:customStyle="1" w:styleId="485">
    <w:name w:val="wfcdocbasedialog"/>
    <w:qFormat/>
    <w:uiPriority w:val="0"/>
    <w:rPr>
      <w:sz w:val="16"/>
      <w:szCs w:val="16"/>
    </w:rPr>
  </w:style>
  <w:style w:type="character" w:customStyle="1" w:styleId="486">
    <w:name w:val="btn-warning"/>
    <w:qFormat/>
    <w:uiPriority w:val="0"/>
    <w:rPr>
      <w:color w:val="FFFFFF"/>
      <w:shd w:val="clear" w:color="auto" w:fill="F89406"/>
    </w:rPr>
  </w:style>
  <w:style w:type="paragraph" w:customStyle="1" w:styleId="487">
    <w:name w:val="_Style 5"/>
    <w:basedOn w:val="1"/>
    <w:qFormat/>
    <w:uiPriority w:val="0"/>
    <w:pPr>
      <w:widowControl/>
      <w:ind w:left="720"/>
    </w:pPr>
    <w:rPr>
      <w:rFonts w:ascii="Calibri" w:hAnsi="Calibri" w:cs="Calibri"/>
      <w:kern w:val="0"/>
      <w:szCs w:val="21"/>
    </w:rPr>
  </w:style>
  <w:style w:type="character" w:customStyle="1" w:styleId="488">
    <w:name w:val="Char Char341"/>
    <w:qFormat/>
    <w:uiPriority w:val="0"/>
    <w:rPr>
      <w:rFonts w:eastAsia="楷体_GB2312"/>
      <w:kern w:val="2"/>
      <w:sz w:val="21"/>
      <w:szCs w:val="24"/>
      <w:lang w:val="en-US" w:eastAsia="zh-CN" w:bidi="ar-SA"/>
    </w:rPr>
  </w:style>
  <w:style w:type="character" w:customStyle="1" w:styleId="489">
    <w:name w:val="批注文字 Char1"/>
    <w:qFormat/>
    <w:uiPriority w:val="99"/>
    <w:rPr>
      <w:rFonts w:ascii="Verdana" w:hAnsi="Verdana" w:eastAsia="幼圆"/>
      <w:kern w:val="0"/>
      <w:sz w:val="24"/>
      <w:lang w:eastAsia="en-US"/>
    </w:rPr>
  </w:style>
  <w:style w:type="character" w:customStyle="1" w:styleId="490">
    <w:name w:val="正文文本缩进 2 Char2"/>
    <w:qFormat/>
    <w:uiPriority w:val="0"/>
    <w:rPr>
      <w:kern w:val="2"/>
      <w:sz w:val="21"/>
    </w:rPr>
  </w:style>
  <w:style w:type="character" w:customStyle="1" w:styleId="491">
    <w:name w:val="尾注文本 Char3"/>
    <w:qFormat/>
    <w:uiPriority w:val="0"/>
    <w:rPr>
      <w:kern w:val="2"/>
      <w:sz w:val="21"/>
    </w:rPr>
  </w:style>
  <w:style w:type="character" w:customStyle="1" w:styleId="492">
    <w:name w:val="Char Char141"/>
    <w:qFormat/>
    <w:uiPriority w:val="0"/>
    <w:rPr>
      <w:rFonts w:ascii="宋体" w:hAnsi="Courier New" w:eastAsia="宋体"/>
      <w:kern w:val="2"/>
      <w:sz w:val="21"/>
      <w:lang w:val="en-US" w:eastAsia="zh-CN" w:bidi="ar-SA"/>
    </w:rPr>
  </w:style>
  <w:style w:type="character" w:customStyle="1" w:styleId="493">
    <w:name w:val="批注主题 Char1"/>
    <w:semiHidden/>
    <w:qFormat/>
    <w:uiPriority w:val="99"/>
    <w:rPr>
      <w:b/>
      <w:bCs/>
    </w:rPr>
  </w:style>
  <w:style w:type="character" w:customStyle="1" w:styleId="494">
    <w:name w:val="正文文本缩进 3 Char11"/>
    <w:semiHidden/>
    <w:qFormat/>
    <w:uiPriority w:val="99"/>
    <w:rPr>
      <w:rFonts w:cs="Times New Roman"/>
      <w:kern w:val="2"/>
      <w:sz w:val="16"/>
      <w:szCs w:val="16"/>
    </w:rPr>
  </w:style>
  <w:style w:type="character" w:customStyle="1" w:styleId="495">
    <w:name w:val="Endnote Text Char"/>
    <w:qFormat/>
    <w:locked/>
    <w:uiPriority w:val="0"/>
    <w:rPr>
      <w:rFonts w:cs="Times New Roman"/>
      <w:kern w:val="2"/>
      <w:sz w:val="21"/>
    </w:rPr>
  </w:style>
  <w:style w:type="character" w:customStyle="1" w:styleId="496">
    <w:name w:val="Char Char211"/>
    <w:qFormat/>
    <w:uiPriority w:val="0"/>
    <w:rPr>
      <w:rFonts w:ascii="Arial" w:hAnsi="Arial" w:eastAsia="宋体"/>
      <w:color w:val="000000"/>
      <w:kern w:val="2"/>
      <w:sz w:val="24"/>
      <w:szCs w:val="24"/>
      <w:lang w:val="en-US" w:eastAsia="zh-CN" w:bidi="ar-SA"/>
    </w:rPr>
  </w:style>
  <w:style w:type="character" w:customStyle="1" w:styleId="497">
    <w:name w:val="尾注文本 Char Char"/>
    <w:qFormat/>
    <w:uiPriority w:val="0"/>
    <w:rPr>
      <w:rFonts w:ascii="宋体" w:hAnsi="宋体" w:eastAsia="宋体"/>
      <w:kern w:val="2"/>
      <w:sz w:val="21"/>
      <w:szCs w:val="24"/>
      <w:lang w:val="en-US" w:eastAsia="zh-CN" w:bidi="ar-SA"/>
    </w:rPr>
  </w:style>
  <w:style w:type="character" w:customStyle="1" w:styleId="498">
    <w:name w:val="Char Char241"/>
    <w:qFormat/>
    <w:uiPriority w:val="0"/>
    <w:rPr>
      <w:rFonts w:ascii="Arial" w:hAnsi="Arial" w:eastAsia="宋体"/>
      <w:b/>
      <w:bCs/>
      <w:color w:val="000000"/>
      <w:kern w:val="44"/>
      <w:sz w:val="30"/>
      <w:szCs w:val="30"/>
      <w:lang w:val="en-US" w:eastAsia="zh-CN" w:bidi="ar-SA"/>
    </w:rPr>
  </w:style>
  <w:style w:type="character" w:customStyle="1" w:styleId="499">
    <w:name w:val="文档结构图 Char2"/>
    <w:qFormat/>
    <w:uiPriority w:val="0"/>
    <w:rPr>
      <w:rFonts w:ascii="宋体"/>
      <w:kern w:val="2"/>
      <w:sz w:val="18"/>
      <w:szCs w:val="18"/>
    </w:rPr>
  </w:style>
  <w:style w:type="character" w:customStyle="1" w:styleId="500">
    <w:name w:val="正文文本缩进 Char11"/>
    <w:semiHidden/>
    <w:qFormat/>
    <w:uiPriority w:val="99"/>
    <w:rPr>
      <w:rFonts w:cs="Times New Roman"/>
      <w:kern w:val="2"/>
      <w:sz w:val="21"/>
    </w:rPr>
  </w:style>
  <w:style w:type="character" w:customStyle="1" w:styleId="501">
    <w:name w:val="Char Char361"/>
    <w:qFormat/>
    <w:uiPriority w:val="0"/>
    <w:rPr>
      <w:rFonts w:ascii="Arial" w:hAnsi="Arial" w:eastAsia="黑体"/>
      <w:b/>
      <w:bCs/>
      <w:kern w:val="2"/>
      <w:sz w:val="24"/>
      <w:szCs w:val="24"/>
      <w:lang w:val="en-US" w:eastAsia="zh-CN" w:bidi="ar-SA"/>
    </w:rPr>
  </w:style>
  <w:style w:type="character" w:customStyle="1" w:styleId="502">
    <w:name w:val="Char Char71"/>
    <w:qFormat/>
    <w:uiPriority w:val="0"/>
    <w:rPr>
      <w:rFonts w:ascii="宋体" w:hAnsi="Courier New" w:eastAsia="宋体"/>
      <w:kern w:val="2"/>
      <w:sz w:val="21"/>
      <w:lang w:val="en-US" w:eastAsia="zh-CN" w:bidi="ar-SA"/>
    </w:rPr>
  </w:style>
  <w:style w:type="character" w:customStyle="1" w:styleId="503">
    <w:name w:val="Char Char18"/>
    <w:qFormat/>
    <w:uiPriority w:val="0"/>
    <w:rPr>
      <w:rFonts w:eastAsia="宋体"/>
      <w:b/>
      <w:kern w:val="2"/>
      <w:sz w:val="24"/>
      <w:lang w:val="en-US" w:eastAsia="zh-CN" w:bidi="ar-SA"/>
    </w:rPr>
  </w:style>
  <w:style w:type="character" w:customStyle="1" w:styleId="504">
    <w:name w:val="Char Char221"/>
    <w:qFormat/>
    <w:uiPriority w:val="0"/>
    <w:rPr>
      <w:rFonts w:eastAsia="宋体"/>
      <w:b/>
      <w:color w:val="000000"/>
      <w:kern w:val="2"/>
      <w:sz w:val="24"/>
      <w:szCs w:val="24"/>
      <w:lang w:val="en-US" w:eastAsia="zh-CN" w:bidi="ar-SA"/>
    </w:rPr>
  </w:style>
  <w:style w:type="character" w:customStyle="1" w:styleId="505">
    <w:name w:val="Char Char1711"/>
    <w:qFormat/>
    <w:uiPriority w:val="0"/>
    <w:rPr>
      <w:rFonts w:ascii="Arial" w:hAnsi="Arial" w:eastAsia="黑体"/>
      <w:kern w:val="2"/>
      <w:sz w:val="24"/>
      <w:lang w:val="en-US" w:eastAsia="zh-CN" w:bidi="ar-SA"/>
    </w:rPr>
  </w:style>
  <w:style w:type="character" w:customStyle="1" w:styleId="506">
    <w:name w:val="Char Char231"/>
    <w:qFormat/>
    <w:uiPriority w:val="0"/>
    <w:rPr>
      <w:rFonts w:ascii="Arial" w:hAnsi="Arial" w:eastAsia="宋体"/>
      <w:b/>
      <w:color w:val="000000"/>
      <w:kern w:val="2"/>
      <w:sz w:val="24"/>
      <w:szCs w:val="24"/>
      <w:lang w:val="en-US" w:eastAsia="zh-CN" w:bidi="ar-SA"/>
    </w:rPr>
  </w:style>
  <w:style w:type="character" w:customStyle="1" w:styleId="507">
    <w:name w:val="尾注文本 Char2"/>
    <w:qFormat/>
    <w:uiPriority w:val="0"/>
    <w:rPr>
      <w:rFonts w:cs="Times New Roman"/>
      <w:kern w:val="2"/>
      <w:sz w:val="21"/>
    </w:rPr>
  </w:style>
  <w:style w:type="character" w:customStyle="1" w:styleId="508">
    <w:name w:val="Char Char Char2"/>
    <w:qFormat/>
    <w:uiPriority w:val="0"/>
    <w:rPr>
      <w:rFonts w:ascii="宋体" w:hAnsi="宋体" w:eastAsia="宋体"/>
      <w:kern w:val="2"/>
      <w:sz w:val="21"/>
      <w:szCs w:val="24"/>
      <w:lang w:val="en-US" w:eastAsia="zh-CN" w:bidi="ar-SA"/>
    </w:rPr>
  </w:style>
  <w:style w:type="character" w:customStyle="1" w:styleId="509">
    <w:name w:val="Char Char161"/>
    <w:qFormat/>
    <w:uiPriority w:val="0"/>
    <w:rPr>
      <w:rFonts w:ascii="Arial" w:hAnsi="Arial" w:eastAsia="宋体" w:cs="Arial"/>
      <w:b/>
      <w:bCs/>
      <w:kern w:val="2"/>
      <w:sz w:val="32"/>
      <w:szCs w:val="32"/>
      <w:lang w:val="en-US" w:eastAsia="zh-CN" w:bidi="ar-SA"/>
    </w:rPr>
  </w:style>
  <w:style w:type="character" w:customStyle="1" w:styleId="510">
    <w:name w:val="huh Char"/>
    <w:qFormat/>
    <w:uiPriority w:val="0"/>
    <w:rPr>
      <w:rFonts w:ascii="Arial" w:hAnsi="Arial" w:eastAsia="黑体"/>
      <w:kern w:val="2"/>
      <w:sz w:val="21"/>
      <w:lang w:val="en-US" w:eastAsia="zh-CN" w:bidi="ar-SA"/>
    </w:rPr>
  </w:style>
  <w:style w:type="character" w:customStyle="1" w:styleId="511">
    <w:name w:val="正文首行缩进 Char1"/>
    <w:qFormat/>
    <w:uiPriority w:val="0"/>
    <w:rPr>
      <w:kern w:val="2"/>
      <w:sz w:val="21"/>
    </w:rPr>
  </w:style>
  <w:style w:type="character" w:customStyle="1" w:styleId="512">
    <w:name w:val="纯文本 Char2"/>
    <w:qFormat/>
    <w:uiPriority w:val="0"/>
    <w:rPr>
      <w:rFonts w:ascii="宋体" w:hAnsi="Courier New" w:cs="Courier New"/>
      <w:kern w:val="2"/>
      <w:sz w:val="21"/>
      <w:szCs w:val="21"/>
    </w:rPr>
  </w:style>
  <w:style w:type="character" w:customStyle="1" w:styleId="513">
    <w:name w:val="Char Char271"/>
    <w:qFormat/>
    <w:uiPriority w:val="0"/>
    <w:rPr>
      <w:rFonts w:eastAsia="宋体"/>
      <w:kern w:val="2"/>
      <w:sz w:val="21"/>
      <w:lang w:val="en-US" w:eastAsia="zh-CN" w:bidi="ar-SA"/>
    </w:rPr>
  </w:style>
  <w:style w:type="character" w:customStyle="1" w:styleId="514">
    <w:name w:val="font71"/>
    <w:qFormat/>
    <w:uiPriority w:val="0"/>
    <w:rPr>
      <w:rFonts w:hint="default" w:ascii="Times New Roman" w:hAnsi="Times New Roman" w:cs="Times New Roman"/>
      <w:color w:val="000000"/>
      <w:sz w:val="14"/>
      <w:szCs w:val="14"/>
      <w:u w:val="none"/>
    </w:rPr>
  </w:style>
  <w:style w:type="character" w:customStyle="1" w:styleId="515">
    <w:name w:val="Char Char14"/>
    <w:qFormat/>
    <w:uiPriority w:val="0"/>
    <w:rPr>
      <w:rFonts w:ascii="宋体" w:hAnsi="Courier New" w:eastAsia="宋体"/>
      <w:kern w:val="2"/>
      <w:sz w:val="21"/>
      <w:lang w:val="en-US" w:eastAsia="zh-CN" w:bidi="ar-SA"/>
    </w:rPr>
  </w:style>
  <w:style w:type="character" w:customStyle="1" w:styleId="516">
    <w:name w:val="Char Char Char Char Char Char Char1 Char"/>
    <w:link w:val="305"/>
    <w:qFormat/>
    <w:uiPriority w:val="0"/>
    <w:rPr>
      <w:rFonts w:ascii="Tahoma" w:hAnsi="Tahoma" w:cs="Tahoma"/>
      <w:kern w:val="2"/>
      <w:sz w:val="24"/>
      <w:szCs w:val="24"/>
    </w:rPr>
  </w:style>
  <w:style w:type="character" w:customStyle="1" w:styleId="517">
    <w:name w:val="Char Char301"/>
    <w:qFormat/>
    <w:uiPriority w:val="0"/>
    <w:rPr>
      <w:rFonts w:ascii="宋体" w:hAnsi="宋体" w:eastAsia="宋体"/>
      <w:kern w:val="2"/>
      <w:sz w:val="21"/>
      <w:szCs w:val="24"/>
      <w:u w:val="single"/>
      <w:lang w:val="en-US" w:eastAsia="zh-CN" w:bidi="ar-SA"/>
    </w:rPr>
  </w:style>
  <w:style w:type="character" w:customStyle="1" w:styleId="518">
    <w:name w:val="Char Char181"/>
    <w:qFormat/>
    <w:uiPriority w:val="0"/>
    <w:rPr>
      <w:rFonts w:eastAsia="宋体"/>
      <w:b/>
      <w:kern w:val="2"/>
      <w:sz w:val="24"/>
      <w:lang w:val="en-US" w:eastAsia="zh-CN" w:bidi="ar-SA"/>
    </w:rPr>
  </w:style>
  <w:style w:type="character" w:customStyle="1" w:styleId="519">
    <w:name w:val="Char Char12"/>
    <w:qFormat/>
    <w:uiPriority w:val="0"/>
    <w:rPr>
      <w:rFonts w:eastAsia="宋体"/>
      <w:kern w:val="2"/>
      <w:sz w:val="18"/>
      <w:lang w:val="en-US" w:eastAsia="zh-CN" w:bidi="ar-SA"/>
    </w:rPr>
  </w:style>
  <w:style w:type="character" w:customStyle="1" w:styleId="520">
    <w:name w:val="批注框文本 Char11"/>
    <w:semiHidden/>
    <w:qFormat/>
    <w:uiPriority w:val="99"/>
    <w:rPr>
      <w:rFonts w:cs="Times New Roman"/>
      <w:kern w:val="2"/>
      <w:sz w:val="18"/>
      <w:szCs w:val="18"/>
    </w:rPr>
  </w:style>
  <w:style w:type="character" w:customStyle="1" w:styleId="521">
    <w:name w:val="Char Char72"/>
    <w:qFormat/>
    <w:uiPriority w:val="0"/>
    <w:rPr>
      <w:rFonts w:ascii="宋体" w:hAnsi="Courier New" w:eastAsia="宋体"/>
      <w:kern w:val="2"/>
      <w:sz w:val="21"/>
      <w:lang w:val="en-US" w:eastAsia="zh-CN" w:bidi="ar-SA"/>
    </w:rPr>
  </w:style>
  <w:style w:type="character" w:customStyle="1" w:styleId="522">
    <w:name w:val="Char Char281"/>
    <w:qFormat/>
    <w:uiPriority w:val="0"/>
    <w:rPr>
      <w:rFonts w:eastAsia="宋体"/>
      <w:kern w:val="2"/>
      <w:sz w:val="18"/>
      <w:lang w:val="en-US" w:eastAsia="zh-CN" w:bidi="ar-SA"/>
    </w:rPr>
  </w:style>
  <w:style w:type="character" w:customStyle="1" w:styleId="523">
    <w:name w:val="Char Char351"/>
    <w:qFormat/>
    <w:uiPriority w:val="0"/>
    <w:rPr>
      <w:rFonts w:ascii="Arial" w:hAnsi="Arial" w:eastAsia="楷体_GB2312"/>
      <w:b/>
      <w:kern w:val="2"/>
      <w:sz w:val="44"/>
      <w:szCs w:val="24"/>
      <w:lang w:val="en-US" w:eastAsia="zh-CN" w:bidi="ar-SA"/>
    </w:rPr>
  </w:style>
  <w:style w:type="character" w:customStyle="1" w:styleId="524">
    <w:name w:val="页眉 Char11"/>
    <w:semiHidden/>
    <w:qFormat/>
    <w:uiPriority w:val="99"/>
    <w:rPr>
      <w:rFonts w:cs="Times New Roman"/>
      <w:kern w:val="2"/>
      <w:sz w:val="18"/>
      <w:szCs w:val="18"/>
    </w:rPr>
  </w:style>
  <w:style w:type="character" w:customStyle="1" w:styleId="525">
    <w:name w:val="Body Text First Indent Char"/>
    <w:qFormat/>
    <w:locked/>
    <w:uiPriority w:val="0"/>
    <w:rPr>
      <w:rFonts w:cs="Times New Roman"/>
      <w:kern w:val="2"/>
      <w:sz w:val="21"/>
    </w:rPr>
  </w:style>
  <w:style w:type="character" w:customStyle="1" w:styleId="526">
    <w:name w:val="标题 8题注(表格) Char"/>
    <w:qFormat/>
    <w:uiPriority w:val="0"/>
    <w:rPr>
      <w:rFonts w:ascii="Arial" w:hAnsi="Arial" w:eastAsia="黑体"/>
      <w:kern w:val="2"/>
      <w:sz w:val="24"/>
      <w:lang w:val="en-US" w:eastAsia="zh-CN" w:bidi="ar-SA"/>
    </w:rPr>
  </w:style>
  <w:style w:type="character" w:customStyle="1" w:styleId="527">
    <w:name w:val="Char Char39"/>
    <w:qFormat/>
    <w:uiPriority w:val="0"/>
    <w:rPr>
      <w:rFonts w:ascii="仿宋_GB2312" w:hAnsi="宋体" w:eastAsia="仿宋_GB2312" w:cs="宋体"/>
      <w:b/>
      <w:bCs/>
      <w:kern w:val="2"/>
      <w:sz w:val="30"/>
      <w:szCs w:val="30"/>
      <w:lang w:val="en-US" w:eastAsia="zh-CN" w:bidi="ar-SA"/>
    </w:rPr>
  </w:style>
  <w:style w:type="character" w:customStyle="1" w:styleId="528">
    <w:name w:val="Char Char38"/>
    <w:qFormat/>
    <w:uiPriority w:val="0"/>
    <w:rPr>
      <w:rFonts w:ascii="仿宋_GB2312" w:hAnsi="宋体" w:eastAsia="仿宋_GB2312" w:cs="宋体"/>
      <w:b/>
      <w:kern w:val="2"/>
      <w:sz w:val="30"/>
      <w:szCs w:val="30"/>
      <w:lang w:val="en-US" w:eastAsia="zh-CN" w:bidi="ar-SA"/>
    </w:rPr>
  </w:style>
  <w:style w:type="character" w:customStyle="1" w:styleId="529">
    <w:name w:val="尾注文本 字符"/>
    <w:link w:val="39"/>
    <w:qFormat/>
    <w:locked/>
    <w:uiPriority w:val="99"/>
    <w:rPr>
      <w:kern w:val="2"/>
      <w:sz w:val="21"/>
    </w:rPr>
  </w:style>
  <w:style w:type="character" w:customStyle="1" w:styleId="530">
    <w:name w:val="标书正文格式 Char"/>
    <w:link w:val="531"/>
    <w:qFormat/>
    <w:uiPriority w:val="0"/>
    <w:rPr>
      <w:rFonts w:eastAsia="楷体_GB2312"/>
      <w:kern w:val="2"/>
      <w:sz w:val="24"/>
    </w:rPr>
  </w:style>
  <w:style w:type="paragraph" w:customStyle="1" w:styleId="531">
    <w:name w:val="标书正文格式"/>
    <w:link w:val="530"/>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532">
    <w:name w:val="合同标题 Char1"/>
    <w:qFormat/>
    <w:uiPriority w:val="0"/>
    <w:rPr>
      <w:rFonts w:ascii="宋体" w:hAnsi="宋体" w:eastAsia="宋体"/>
      <w:b/>
      <w:kern w:val="44"/>
      <w:sz w:val="36"/>
      <w:szCs w:val="36"/>
      <w:lang w:val="en-US" w:eastAsia="zh-CN" w:bidi="ar-SA"/>
    </w:rPr>
  </w:style>
  <w:style w:type="character" w:customStyle="1" w:styleId="533">
    <w:name w:val="标题 Char2"/>
    <w:qFormat/>
    <w:uiPriority w:val="0"/>
    <w:rPr>
      <w:rFonts w:ascii="Cambria" w:hAnsi="Cambria" w:cs="Times New Roman"/>
      <w:b/>
      <w:bCs/>
      <w:kern w:val="2"/>
      <w:sz w:val="32"/>
      <w:szCs w:val="32"/>
    </w:rPr>
  </w:style>
  <w:style w:type="character" w:customStyle="1" w:styleId="534">
    <w:name w:val="Ò³Ã¼ Char Char"/>
    <w:qFormat/>
    <w:uiPriority w:val="0"/>
    <w:rPr>
      <w:rFonts w:eastAsia="楷体_GB2312"/>
      <w:kern w:val="2"/>
      <w:sz w:val="18"/>
      <w:szCs w:val="18"/>
      <w:lang w:val="en-US" w:eastAsia="zh-CN" w:bidi="ar-SA"/>
    </w:rPr>
  </w:style>
  <w:style w:type="character" w:customStyle="1" w:styleId="535">
    <w:name w:val="尾注文本 Char"/>
    <w:qFormat/>
    <w:locked/>
    <w:uiPriority w:val="0"/>
    <w:rPr>
      <w:rFonts w:eastAsia="宋体"/>
      <w:kern w:val="2"/>
      <w:sz w:val="21"/>
      <w:lang w:val="en-US" w:eastAsia="zh-CN" w:bidi="ar-SA"/>
    </w:rPr>
  </w:style>
  <w:style w:type="character" w:customStyle="1" w:styleId="536">
    <w:name w:val="Char Char Char Char Char Char Char1 Char1"/>
    <w:link w:val="537"/>
    <w:qFormat/>
    <w:uiPriority w:val="0"/>
    <w:rPr>
      <w:rFonts w:ascii="黑体" w:hAnsi="Verdana" w:eastAsia="黑体"/>
      <w:sz w:val="32"/>
      <w:szCs w:val="32"/>
      <w:lang w:eastAsia="en-US"/>
    </w:rPr>
  </w:style>
  <w:style w:type="paragraph" w:customStyle="1" w:styleId="537">
    <w:name w:val="Char Char Char Char Char Char Char11"/>
    <w:basedOn w:val="1"/>
    <w:link w:val="536"/>
    <w:qFormat/>
    <w:uiPriority w:val="0"/>
    <w:pPr>
      <w:widowControl/>
      <w:spacing w:after="160" w:line="240" w:lineRule="exact"/>
      <w:jc w:val="center"/>
    </w:pPr>
    <w:rPr>
      <w:rFonts w:ascii="黑体" w:hAnsi="Verdana" w:eastAsia="黑体"/>
      <w:kern w:val="0"/>
      <w:sz w:val="32"/>
      <w:szCs w:val="32"/>
      <w:lang w:eastAsia="en-US"/>
    </w:rPr>
  </w:style>
  <w:style w:type="character" w:customStyle="1" w:styleId="538">
    <w:name w:val="Char Char251"/>
    <w:qFormat/>
    <w:uiPriority w:val="0"/>
    <w:rPr>
      <w:rFonts w:ascii="Arial" w:hAnsi="Arial" w:eastAsia="宋体"/>
      <w:b/>
      <w:bCs/>
      <w:color w:val="000000"/>
      <w:kern w:val="44"/>
      <w:sz w:val="30"/>
      <w:szCs w:val="30"/>
      <w:lang w:val="en-US" w:eastAsia="zh-CN" w:bidi="ar-SA"/>
    </w:rPr>
  </w:style>
  <w:style w:type="character" w:customStyle="1" w:styleId="539">
    <w:name w:val="text_neiye_21"/>
    <w:qFormat/>
    <w:uiPriority w:val="0"/>
    <w:rPr>
      <w:rFonts w:hint="eastAsia" w:ascii="方正小标宋简体" w:eastAsia="方正小标宋简体"/>
      <w:color w:val="000000"/>
      <w:kern w:val="2"/>
      <w:sz w:val="38"/>
      <w:szCs w:val="38"/>
      <w:lang w:val="en-US" w:eastAsia="zh-CN" w:bidi="ar-SA"/>
    </w:rPr>
  </w:style>
  <w:style w:type="character" w:customStyle="1" w:styleId="540">
    <w:name w:val="占位符文本1"/>
    <w:semiHidden/>
    <w:qFormat/>
    <w:uiPriority w:val="99"/>
    <w:rPr>
      <w:color w:val="808080"/>
    </w:rPr>
  </w:style>
  <w:style w:type="character" w:customStyle="1" w:styleId="541">
    <w:name w:val="Char Char23"/>
    <w:qFormat/>
    <w:uiPriority w:val="0"/>
    <w:rPr>
      <w:rFonts w:ascii="Arial" w:hAnsi="Arial" w:eastAsia="宋体"/>
      <w:b/>
      <w:color w:val="000000"/>
      <w:kern w:val="2"/>
      <w:sz w:val="24"/>
      <w:szCs w:val="24"/>
      <w:lang w:val="en-US" w:eastAsia="zh-CN" w:bidi="ar-SA"/>
    </w:rPr>
  </w:style>
  <w:style w:type="character" w:customStyle="1" w:styleId="542">
    <w:name w:val="样式 样式 标准正文 + 宋体 + 黑色 Char"/>
    <w:link w:val="543"/>
    <w:qFormat/>
    <w:uiPriority w:val="0"/>
    <w:rPr>
      <w:rFonts w:ascii="宋体" w:hAnsi="宋体"/>
      <w:color w:val="000000"/>
      <w:kern w:val="2"/>
      <w:sz w:val="24"/>
    </w:rPr>
  </w:style>
  <w:style w:type="paragraph" w:customStyle="1" w:styleId="543">
    <w:name w:val="样式 样式 标准正文 + 宋体 + 黑色"/>
    <w:basedOn w:val="1"/>
    <w:link w:val="542"/>
    <w:qFormat/>
    <w:uiPriority w:val="0"/>
    <w:pPr>
      <w:spacing w:before="60" w:after="60" w:line="360" w:lineRule="auto"/>
      <w:ind w:firstLine="482"/>
    </w:pPr>
    <w:rPr>
      <w:rFonts w:ascii="宋体" w:hAnsi="宋体"/>
      <w:color w:val="000000"/>
      <w:sz w:val="24"/>
      <w:szCs w:val="20"/>
    </w:rPr>
  </w:style>
  <w:style w:type="character" w:customStyle="1" w:styleId="544">
    <w:name w:val="普通 (Web) Char"/>
    <w:link w:val="545"/>
    <w:qFormat/>
    <w:uiPriority w:val="0"/>
    <w:rPr>
      <w:rFonts w:ascii="宋体" w:hAnsi="宋体"/>
      <w:sz w:val="24"/>
      <w:szCs w:val="24"/>
    </w:rPr>
  </w:style>
  <w:style w:type="paragraph" w:customStyle="1" w:styleId="545">
    <w:name w:val="普通 (Web)"/>
    <w:basedOn w:val="1"/>
    <w:link w:val="544"/>
    <w:qFormat/>
    <w:uiPriority w:val="0"/>
    <w:pPr>
      <w:widowControl/>
      <w:spacing w:before="100" w:beforeAutospacing="1" w:after="100" w:afterAutospacing="1"/>
      <w:jc w:val="left"/>
    </w:pPr>
    <w:rPr>
      <w:rFonts w:ascii="宋体" w:hAnsi="宋体"/>
      <w:kern w:val="0"/>
      <w:sz w:val="24"/>
    </w:rPr>
  </w:style>
  <w:style w:type="character" w:customStyle="1" w:styleId="546">
    <w:name w:val="Char Char371"/>
    <w:qFormat/>
    <w:uiPriority w:val="0"/>
    <w:rPr>
      <w:rFonts w:eastAsia="宋体"/>
      <w:b/>
      <w:color w:val="000000"/>
      <w:kern w:val="2"/>
      <w:sz w:val="24"/>
      <w:szCs w:val="24"/>
      <w:lang w:val="en-US" w:eastAsia="zh-CN" w:bidi="ar-SA"/>
    </w:rPr>
  </w:style>
  <w:style w:type="character" w:customStyle="1" w:styleId="547">
    <w:name w:val="Char Char37"/>
    <w:qFormat/>
    <w:uiPriority w:val="0"/>
    <w:rPr>
      <w:rFonts w:eastAsia="宋体"/>
      <w:b/>
      <w:color w:val="000000"/>
      <w:kern w:val="2"/>
      <w:sz w:val="24"/>
      <w:szCs w:val="24"/>
      <w:lang w:val="en-US" w:eastAsia="zh-CN" w:bidi="ar-SA"/>
    </w:rPr>
  </w:style>
  <w:style w:type="character" w:customStyle="1" w:styleId="548">
    <w:name w:val="页眉 Char1"/>
    <w:qFormat/>
    <w:uiPriority w:val="99"/>
    <w:rPr>
      <w:kern w:val="2"/>
      <w:sz w:val="18"/>
      <w:szCs w:val="18"/>
    </w:rPr>
  </w:style>
  <w:style w:type="character" w:customStyle="1" w:styleId="549">
    <w:name w:val="fontorange"/>
    <w:qFormat/>
    <w:uiPriority w:val="0"/>
    <w:rPr>
      <w:rFonts w:ascii="Verdana" w:hAnsi="Verdana" w:eastAsia="幼圆"/>
      <w:kern w:val="0"/>
      <w:sz w:val="24"/>
      <w:lang w:eastAsia="en-US"/>
    </w:rPr>
  </w:style>
  <w:style w:type="character" w:customStyle="1" w:styleId="550">
    <w:name w:val="Char Char3111"/>
    <w:qFormat/>
    <w:uiPriority w:val="0"/>
    <w:rPr>
      <w:rFonts w:eastAsia="宋体"/>
      <w:kern w:val="2"/>
      <w:sz w:val="21"/>
      <w:lang w:val="en-US" w:eastAsia="zh-CN" w:bidi="ar-SA"/>
    </w:rPr>
  </w:style>
  <w:style w:type="character" w:customStyle="1" w:styleId="551">
    <w:name w:val="纯文本 Char11"/>
    <w:semiHidden/>
    <w:qFormat/>
    <w:uiPriority w:val="99"/>
    <w:rPr>
      <w:rFonts w:ascii="宋体" w:hAnsi="Courier New" w:cs="Courier New"/>
      <w:kern w:val="2"/>
      <w:sz w:val="21"/>
      <w:szCs w:val="21"/>
    </w:rPr>
  </w:style>
  <w:style w:type="character" w:customStyle="1" w:styleId="552">
    <w:name w:val="Char Char26"/>
    <w:qFormat/>
    <w:uiPriority w:val="0"/>
    <w:rPr>
      <w:rFonts w:eastAsia="宋体"/>
      <w:kern w:val="2"/>
      <w:sz w:val="21"/>
      <w:lang w:val="en-US" w:eastAsia="zh-CN" w:bidi="ar-SA"/>
    </w:rPr>
  </w:style>
  <w:style w:type="character" w:customStyle="1" w:styleId="553">
    <w:name w:val="标题 1 Char Char"/>
    <w:qFormat/>
    <w:uiPriority w:val="0"/>
    <w:rPr>
      <w:rFonts w:ascii="仿宋_GB2312" w:hAnsi="宋体" w:eastAsia="仿宋_GB2312" w:cs="宋体"/>
      <w:b/>
      <w:bCs/>
      <w:kern w:val="2"/>
      <w:sz w:val="30"/>
      <w:szCs w:val="30"/>
      <w:lang w:val="en-US" w:eastAsia="zh-CN" w:bidi="ar-SA"/>
    </w:rPr>
  </w:style>
  <w:style w:type="character" w:customStyle="1" w:styleId="554">
    <w:name w:val="标题 1 字符"/>
    <w:link w:val="3"/>
    <w:qFormat/>
    <w:uiPriority w:val="0"/>
    <w:rPr>
      <w:rFonts w:ascii="宋体" w:hAnsi="宋体"/>
      <w:b/>
      <w:bCs/>
      <w:kern w:val="44"/>
      <w:sz w:val="32"/>
    </w:rPr>
  </w:style>
  <w:style w:type="character" w:customStyle="1" w:styleId="555">
    <w:name w:val="Char Char28"/>
    <w:qFormat/>
    <w:uiPriority w:val="0"/>
    <w:rPr>
      <w:rFonts w:eastAsia="宋体"/>
      <w:kern w:val="2"/>
      <w:sz w:val="18"/>
      <w:lang w:val="en-US" w:eastAsia="zh-CN" w:bidi="ar-SA"/>
    </w:rPr>
  </w:style>
  <w:style w:type="character" w:customStyle="1" w:styleId="556">
    <w:name w:val="Char Char16"/>
    <w:qFormat/>
    <w:uiPriority w:val="0"/>
    <w:rPr>
      <w:rFonts w:ascii="Arial" w:hAnsi="Arial" w:eastAsia="宋体" w:cs="Arial"/>
      <w:b/>
      <w:bCs/>
      <w:kern w:val="2"/>
      <w:sz w:val="32"/>
      <w:szCs w:val="32"/>
      <w:lang w:val="en-US" w:eastAsia="zh-CN" w:bidi="ar-SA"/>
    </w:rPr>
  </w:style>
  <w:style w:type="character" w:customStyle="1" w:styleId="557">
    <w:name w:val="页脚 Char11"/>
    <w:semiHidden/>
    <w:qFormat/>
    <w:uiPriority w:val="99"/>
    <w:rPr>
      <w:rFonts w:cs="Times New Roman"/>
      <w:kern w:val="2"/>
      <w:sz w:val="18"/>
      <w:szCs w:val="18"/>
    </w:rPr>
  </w:style>
  <w:style w:type="character" w:customStyle="1" w:styleId="558">
    <w:name w:val="Char Char32"/>
    <w:qFormat/>
    <w:uiPriority w:val="0"/>
    <w:rPr>
      <w:rFonts w:ascii="宋体" w:hAnsi="宋体" w:eastAsia="宋体"/>
      <w:kern w:val="2"/>
      <w:sz w:val="21"/>
      <w:szCs w:val="24"/>
      <w:lang w:val="en-US" w:eastAsia="zh-CN" w:bidi="ar-SA"/>
    </w:rPr>
  </w:style>
  <w:style w:type="character" w:customStyle="1" w:styleId="559">
    <w:name w:val="脚注文本 Char1"/>
    <w:qFormat/>
    <w:uiPriority w:val="99"/>
    <w:rPr>
      <w:kern w:val="2"/>
      <w:sz w:val="18"/>
      <w:szCs w:val="18"/>
    </w:rPr>
  </w:style>
  <w:style w:type="character" w:customStyle="1" w:styleId="560">
    <w:name w:val="Char Char36"/>
    <w:qFormat/>
    <w:uiPriority w:val="0"/>
    <w:rPr>
      <w:rFonts w:ascii="Arial" w:hAnsi="Arial" w:eastAsia="黑体"/>
      <w:b/>
      <w:bCs/>
      <w:kern w:val="2"/>
      <w:sz w:val="24"/>
      <w:szCs w:val="24"/>
      <w:lang w:val="en-US" w:eastAsia="zh-CN" w:bidi="ar-SA"/>
    </w:rPr>
  </w:style>
  <w:style w:type="character" w:customStyle="1" w:styleId="561">
    <w:name w:val="脚注文本 Char11"/>
    <w:semiHidden/>
    <w:qFormat/>
    <w:uiPriority w:val="99"/>
    <w:rPr>
      <w:rFonts w:cs="Times New Roman"/>
      <w:kern w:val="2"/>
      <w:sz w:val="18"/>
      <w:szCs w:val="18"/>
    </w:rPr>
  </w:style>
  <w:style w:type="character" w:customStyle="1" w:styleId="562">
    <w:name w:val="正文文字缩进 Char Char"/>
    <w:qFormat/>
    <w:uiPriority w:val="0"/>
    <w:rPr>
      <w:rFonts w:eastAsia="宋体"/>
      <w:kern w:val="2"/>
      <w:sz w:val="28"/>
      <w:lang w:val="en-US" w:eastAsia="zh-CN" w:bidi="ar-SA"/>
    </w:rPr>
  </w:style>
  <w:style w:type="character" w:customStyle="1" w:styleId="563">
    <w:name w:val="Char Char311"/>
    <w:qFormat/>
    <w:uiPriority w:val="0"/>
    <w:rPr>
      <w:rFonts w:eastAsia="宋体"/>
      <w:kern w:val="2"/>
      <w:sz w:val="21"/>
      <w:lang w:val="en-US" w:eastAsia="zh-CN" w:bidi="ar-SA"/>
    </w:rPr>
  </w:style>
  <w:style w:type="character" w:customStyle="1" w:styleId="564">
    <w:name w:val="1、 Char"/>
    <w:qFormat/>
    <w:uiPriority w:val="0"/>
    <w:rPr>
      <w:rFonts w:ascii="Arial" w:hAnsi="Arial" w:eastAsia="宋体"/>
      <w:b/>
      <w:color w:val="000000"/>
      <w:kern w:val="2"/>
      <w:sz w:val="24"/>
      <w:szCs w:val="24"/>
      <w:lang w:val="en-US" w:eastAsia="zh-CN" w:bidi="ar-SA"/>
    </w:rPr>
  </w:style>
  <w:style w:type="character" w:customStyle="1" w:styleId="565">
    <w:name w:val="Char Char381"/>
    <w:qFormat/>
    <w:uiPriority w:val="0"/>
    <w:rPr>
      <w:rFonts w:ascii="仿宋_GB2312" w:hAnsi="宋体" w:eastAsia="仿宋_GB2312" w:cs="宋体"/>
      <w:b/>
      <w:kern w:val="2"/>
      <w:sz w:val="30"/>
      <w:szCs w:val="30"/>
      <w:lang w:val="en-US" w:eastAsia="zh-CN" w:bidi="ar-SA"/>
    </w:rPr>
  </w:style>
  <w:style w:type="character" w:customStyle="1" w:styleId="566">
    <w:name w:val="Char Char15"/>
    <w:qFormat/>
    <w:uiPriority w:val="0"/>
    <w:rPr>
      <w:rFonts w:ascii="Arial" w:hAnsi="Arial" w:eastAsia="黑体"/>
      <w:kern w:val="2"/>
      <w:sz w:val="21"/>
      <w:lang w:val="en-US" w:eastAsia="zh-CN" w:bidi="ar-SA"/>
    </w:rPr>
  </w:style>
  <w:style w:type="character" w:customStyle="1" w:styleId="567">
    <w:name w:val="Char Char212"/>
    <w:qFormat/>
    <w:uiPriority w:val="0"/>
    <w:rPr>
      <w:rFonts w:ascii="Arial" w:hAnsi="Arial" w:eastAsia="宋体"/>
      <w:color w:val="000000"/>
      <w:kern w:val="2"/>
      <w:sz w:val="24"/>
      <w:szCs w:val="24"/>
      <w:lang w:val="en-US" w:eastAsia="zh-CN" w:bidi="ar-SA"/>
    </w:rPr>
  </w:style>
  <w:style w:type="character" w:customStyle="1" w:styleId="568">
    <w:name w:val="fontorange1"/>
    <w:qFormat/>
    <w:uiPriority w:val="0"/>
    <w:rPr>
      <w:rFonts w:hint="default" w:ascii="ˎ̥" w:hAnsi="ˎ̥"/>
      <w:color w:val="FF6600"/>
      <w:sz w:val="18"/>
      <w:szCs w:val="18"/>
    </w:rPr>
  </w:style>
  <w:style w:type="character" w:customStyle="1" w:styleId="569">
    <w:name w:val="Char Char Char11"/>
    <w:qFormat/>
    <w:uiPriority w:val="0"/>
    <w:rPr>
      <w:rFonts w:ascii="宋体" w:hAnsi="宋体" w:eastAsia="宋体"/>
      <w:kern w:val="2"/>
      <w:sz w:val="21"/>
      <w:szCs w:val="24"/>
      <w:lang w:val="en-US" w:eastAsia="zh-CN" w:bidi="ar-SA"/>
    </w:rPr>
  </w:style>
  <w:style w:type="character" w:customStyle="1" w:styleId="570">
    <w:name w:val="Char Char261"/>
    <w:qFormat/>
    <w:uiPriority w:val="0"/>
    <w:rPr>
      <w:rFonts w:eastAsia="宋体"/>
      <w:kern w:val="2"/>
      <w:sz w:val="21"/>
      <w:lang w:val="en-US" w:eastAsia="zh-CN" w:bidi="ar-SA"/>
    </w:rPr>
  </w:style>
  <w:style w:type="character" w:customStyle="1" w:styleId="571">
    <w:name w:val="Char Char30"/>
    <w:qFormat/>
    <w:uiPriority w:val="0"/>
    <w:rPr>
      <w:rFonts w:ascii="宋体" w:hAnsi="宋体" w:eastAsia="宋体"/>
      <w:kern w:val="2"/>
      <w:sz w:val="21"/>
      <w:szCs w:val="24"/>
      <w:u w:val="single"/>
      <w:lang w:val="en-US" w:eastAsia="zh-CN" w:bidi="ar-SA"/>
    </w:rPr>
  </w:style>
  <w:style w:type="character" w:customStyle="1" w:styleId="572">
    <w:name w:val="鋘drad Char1"/>
    <w:qFormat/>
    <w:uiPriority w:val="0"/>
    <w:rPr>
      <w:rFonts w:eastAsia="楷体_GB2312"/>
      <w:kern w:val="2"/>
      <w:sz w:val="21"/>
      <w:lang w:val="en-US" w:eastAsia="zh-CN" w:bidi="ar-SA"/>
    </w:rPr>
  </w:style>
  <w:style w:type="character" w:customStyle="1" w:styleId="573">
    <w:name w:val="Char Char391"/>
    <w:qFormat/>
    <w:uiPriority w:val="0"/>
    <w:rPr>
      <w:rFonts w:ascii="仿宋_GB2312" w:hAnsi="宋体" w:eastAsia="仿宋_GB2312" w:cs="宋体"/>
      <w:b/>
      <w:bCs/>
      <w:kern w:val="2"/>
      <w:sz w:val="30"/>
      <w:szCs w:val="30"/>
      <w:lang w:val="en-US" w:eastAsia="zh-CN" w:bidi="ar-SA"/>
    </w:rPr>
  </w:style>
  <w:style w:type="character" w:customStyle="1" w:styleId="574">
    <w:name w:val="Char Char191"/>
    <w:qFormat/>
    <w:uiPriority w:val="0"/>
    <w:rPr>
      <w:rFonts w:ascii="Arial" w:hAnsi="Arial" w:eastAsia="黑体"/>
      <w:b/>
      <w:bCs/>
      <w:kern w:val="2"/>
      <w:sz w:val="24"/>
      <w:szCs w:val="24"/>
      <w:lang w:val="en-US" w:eastAsia="zh-CN" w:bidi="ar-SA"/>
    </w:rPr>
  </w:style>
  <w:style w:type="character" w:customStyle="1" w:styleId="575">
    <w:name w:val="Char Char331"/>
    <w:qFormat/>
    <w:uiPriority w:val="0"/>
    <w:rPr>
      <w:rFonts w:eastAsia="宋体"/>
      <w:kern w:val="2"/>
      <w:sz w:val="21"/>
      <w:lang w:val="en-US" w:eastAsia="zh-CN" w:bidi="ar-SA"/>
    </w:rPr>
  </w:style>
  <w:style w:type="character" w:customStyle="1" w:styleId="576">
    <w:name w:val="日期 Char2"/>
    <w:qFormat/>
    <w:uiPriority w:val="0"/>
    <w:rPr>
      <w:kern w:val="2"/>
      <w:sz w:val="21"/>
    </w:rPr>
  </w:style>
  <w:style w:type="character" w:customStyle="1" w:styleId="577">
    <w:name w:val="Char Char22"/>
    <w:qFormat/>
    <w:uiPriority w:val="0"/>
    <w:rPr>
      <w:rFonts w:eastAsia="宋体"/>
      <w:b/>
      <w:color w:val="000000"/>
      <w:kern w:val="2"/>
      <w:sz w:val="24"/>
      <w:szCs w:val="24"/>
      <w:lang w:val="en-US" w:eastAsia="zh-CN" w:bidi="ar-SA"/>
    </w:rPr>
  </w:style>
  <w:style w:type="character" w:customStyle="1" w:styleId="578">
    <w:name w:val="批注文字 Char11"/>
    <w:semiHidden/>
    <w:qFormat/>
    <w:uiPriority w:val="99"/>
    <w:rPr>
      <w:rFonts w:cs="Times New Roman"/>
      <w:kern w:val="2"/>
      <w:sz w:val="21"/>
    </w:rPr>
  </w:style>
  <w:style w:type="character" w:customStyle="1" w:styleId="579">
    <w:name w:val="Char Char151"/>
    <w:qFormat/>
    <w:uiPriority w:val="0"/>
    <w:rPr>
      <w:rFonts w:ascii="Arial" w:hAnsi="Arial" w:eastAsia="黑体"/>
      <w:kern w:val="2"/>
      <w:sz w:val="21"/>
      <w:lang w:val="en-US" w:eastAsia="zh-CN" w:bidi="ar-SA"/>
    </w:rPr>
  </w:style>
  <w:style w:type="character" w:customStyle="1" w:styleId="580">
    <w:name w:val="Char Char121"/>
    <w:qFormat/>
    <w:uiPriority w:val="0"/>
    <w:rPr>
      <w:rFonts w:eastAsia="宋体"/>
      <w:kern w:val="2"/>
      <w:sz w:val="18"/>
      <w:lang w:val="en-US" w:eastAsia="zh-CN" w:bidi="ar-SA"/>
    </w:rPr>
  </w:style>
  <w:style w:type="character" w:customStyle="1" w:styleId="581">
    <w:name w:val="正文文本 Char1"/>
    <w:qFormat/>
    <w:uiPriority w:val="99"/>
    <w:rPr>
      <w:kern w:val="2"/>
      <w:sz w:val="21"/>
    </w:rPr>
  </w:style>
  <w:style w:type="character" w:customStyle="1" w:styleId="582">
    <w:name w:val="Char Char27"/>
    <w:qFormat/>
    <w:uiPriority w:val="0"/>
    <w:rPr>
      <w:rFonts w:eastAsia="宋体"/>
      <w:kern w:val="2"/>
      <w:sz w:val="21"/>
      <w:lang w:val="en-US" w:eastAsia="zh-CN" w:bidi="ar-SA"/>
    </w:rPr>
  </w:style>
  <w:style w:type="character" w:customStyle="1" w:styleId="583">
    <w:name w:val="文档结构图 Char1"/>
    <w:qFormat/>
    <w:uiPriority w:val="99"/>
    <w:rPr>
      <w:rFonts w:ascii="宋体" w:eastAsia="宋体"/>
      <w:sz w:val="18"/>
      <w:szCs w:val="18"/>
    </w:rPr>
  </w:style>
  <w:style w:type="character" w:customStyle="1" w:styleId="584">
    <w:name w:val="Char Char321"/>
    <w:qFormat/>
    <w:uiPriority w:val="0"/>
    <w:rPr>
      <w:rFonts w:ascii="宋体" w:hAnsi="宋体" w:eastAsia="宋体"/>
      <w:kern w:val="2"/>
      <w:sz w:val="21"/>
      <w:szCs w:val="24"/>
      <w:lang w:val="en-US" w:eastAsia="zh-CN" w:bidi="ar-SA"/>
    </w:rPr>
  </w:style>
  <w:style w:type="character" w:customStyle="1" w:styleId="585">
    <w:name w:val="正文文本缩进 2 Char11"/>
    <w:semiHidden/>
    <w:qFormat/>
    <w:uiPriority w:val="99"/>
    <w:rPr>
      <w:rFonts w:cs="Times New Roman"/>
      <w:kern w:val="2"/>
      <w:sz w:val="21"/>
    </w:rPr>
  </w:style>
  <w:style w:type="character" w:customStyle="1" w:styleId="586">
    <w:name w:val="正文首行缩进 Char2"/>
    <w:qFormat/>
    <w:uiPriority w:val="0"/>
    <w:rPr>
      <w:kern w:val="2"/>
      <w:sz w:val="21"/>
    </w:rPr>
  </w:style>
  <w:style w:type="character" w:customStyle="1" w:styleId="587">
    <w:name w:val="Char Char34"/>
    <w:qFormat/>
    <w:uiPriority w:val="0"/>
    <w:rPr>
      <w:rFonts w:eastAsia="楷体_GB2312"/>
      <w:kern w:val="2"/>
      <w:sz w:val="21"/>
      <w:szCs w:val="24"/>
      <w:lang w:val="en-US" w:eastAsia="zh-CN" w:bidi="ar-SA"/>
    </w:rPr>
  </w:style>
  <w:style w:type="character" w:customStyle="1" w:styleId="588">
    <w:name w:val="Char Char20"/>
    <w:qFormat/>
    <w:uiPriority w:val="0"/>
    <w:rPr>
      <w:rFonts w:ascii="Arial" w:hAnsi="Arial" w:eastAsia="宋体"/>
      <w:color w:val="000000"/>
      <w:kern w:val="2"/>
      <w:sz w:val="24"/>
      <w:szCs w:val="24"/>
      <w:lang w:val="en-US" w:eastAsia="zh-CN" w:bidi="ar-SA"/>
    </w:rPr>
  </w:style>
  <w:style w:type="character" w:customStyle="1" w:styleId="589">
    <w:name w:val="标题 1 Char"/>
    <w:qFormat/>
    <w:uiPriority w:val="0"/>
    <w:rPr>
      <w:b/>
      <w:bCs/>
      <w:kern w:val="44"/>
      <w:sz w:val="44"/>
      <w:szCs w:val="44"/>
    </w:rPr>
  </w:style>
  <w:style w:type="character" w:customStyle="1" w:styleId="590">
    <w:name w:val="日期 Char11"/>
    <w:semiHidden/>
    <w:qFormat/>
    <w:uiPriority w:val="99"/>
    <w:rPr>
      <w:rFonts w:cs="Times New Roman"/>
      <w:kern w:val="2"/>
      <w:sz w:val="21"/>
    </w:rPr>
  </w:style>
  <w:style w:type="character" w:customStyle="1" w:styleId="591">
    <w:name w:val="文一 Char Char"/>
    <w:link w:val="592"/>
    <w:qFormat/>
    <w:uiPriority w:val="0"/>
    <w:rPr>
      <w:spacing w:val="4"/>
      <w:sz w:val="24"/>
      <w:szCs w:val="24"/>
    </w:rPr>
  </w:style>
  <w:style w:type="paragraph" w:customStyle="1" w:styleId="592">
    <w:name w:val="文一"/>
    <w:basedOn w:val="1"/>
    <w:link w:val="591"/>
    <w:qFormat/>
    <w:uiPriority w:val="0"/>
    <w:pPr>
      <w:topLinePunct/>
      <w:adjustRightInd w:val="0"/>
      <w:snapToGrid w:val="0"/>
      <w:spacing w:line="360" w:lineRule="auto"/>
      <w:ind w:firstLine="200" w:firstLineChars="200"/>
    </w:pPr>
    <w:rPr>
      <w:spacing w:val="4"/>
      <w:kern w:val="0"/>
      <w:sz w:val="24"/>
    </w:rPr>
  </w:style>
  <w:style w:type="character" w:customStyle="1" w:styleId="593">
    <w:name w:val="Char Char19"/>
    <w:qFormat/>
    <w:uiPriority w:val="0"/>
    <w:rPr>
      <w:rFonts w:ascii="Arial" w:hAnsi="Arial" w:eastAsia="黑体"/>
      <w:b/>
      <w:bCs/>
      <w:kern w:val="2"/>
      <w:sz w:val="24"/>
      <w:szCs w:val="24"/>
      <w:lang w:val="en-US" w:eastAsia="zh-CN" w:bidi="ar-SA"/>
    </w:rPr>
  </w:style>
  <w:style w:type="character" w:customStyle="1" w:styleId="594">
    <w:name w:val="（1） Char"/>
    <w:qFormat/>
    <w:uiPriority w:val="0"/>
    <w:rPr>
      <w:rFonts w:eastAsia="宋体"/>
      <w:b/>
      <w:kern w:val="2"/>
      <w:sz w:val="24"/>
      <w:lang w:val="en-US" w:eastAsia="zh-CN" w:bidi="ar-SA"/>
    </w:rPr>
  </w:style>
  <w:style w:type="character" w:customStyle="1" w:styleId="595">
    <w:name w:val="Char Char291"/>
    <w:qFormat/>
    <w:uiPriority w:val="0"/>
    <w:rPr>
      <w:rFonts w:eastAsia="宋体"/>
      <w:kern w:val="2"/>
      <w:sz w:val="18"/>
      <w:lang w:val="en-US" w:eastAsia="zh-CN" w:bidi="ar-SA"/>
    </w:rPr>
  </w:style>
  <w:style w:type="character" w:customStyle="1" w:styleId="596">
    <w:name w:val="Footer1 Char"/>
    <w:qFormat/>
    <w:uiPriority w:val="0"/>
    <w:rPr>
      <w:rFonts w:eastAsia="楷体_GB2312"/>
      <w:kern w:val="2"/>
      <w:sz w:val="18"/>
      <w:szCs w:val="18"/>
      <w:lang w:val="en-US" w:eastAsia="zh-CN" w:bidi="ar-SA"/>
    </w:rPr>
  </w:style>
  <w:style w:type="character" w:customStyle="1" w:styleId="597">
    <w:name w:val="Char Char35"/>
    <w:qFormat/>
    <w:uiPriority w:val="0"/>
    <w:rPr>
      <w:rFonts w:ascii="Arial" w:hAnsi="Arial" w:eastAsia="楷体_GB2312"/>
      <w:b/>
      <w:kern w:val="2"/>
      <w:sz w:val="44"/>
      <w:szCs w:val="24"/>
      <w:lang w:val="en-US" w:eastAsia="zh-CN" w:bidi="ar-SA"/>
    </w:rPr>
  </w:style>
  <w:style w:type="character" w:customStyle="1" w:styleId="598">
    <w:name w:val="Char Char201"/>
    <w:qFormat/>
    <w:uiPriority w:val="0"/>
    <w:rPr>
      <w:rFonts w:ascii="Arial" w:hAnsi="Arial" w:eastAsia="宋体"/>
      <w:color w:val="000000"/>
      <w:kern w:val="2"/>
      <w:sz w:val="24"/>
      <w:szCs w:val="24"/>
      <w:lang w:val="en-US" w:eastAsia="zh-CN" w:bidi="ar-SA"/>
    </w:rPr>
  </w:style>
  <w:style w:type="character" w:customStyle="1" w:styleId="599">
    <w:name w:val="Char Char33"/>
    <w:qFormat/>
    <w:uiPriority w:val="0"/>
    <w:rPr>
      <w:rFonts w:eastAsia="宋体"/>
      <w:kern w:val="2"/>
      <w:sz w:val="21"/>
      <w:lang w:val="en-US" w:eastAsia="zh-CN" w:bidi="ar-SA"/>
    </w:rPr>
  </w:style>
  <w:style w:type="character" w:customStyle="1" w:styleId="600">
    <w:name w:val="Char Char29"/>
    <w:qFormat/>
    <w:uiPriority w:val="0"/>
    <w:rPr>
      <w:rFonts w:eastAsia="宋体"/>
      <w:kern w:val="2"/>
      <w:sz w:val="18"/>
      <w:lang w:val="en-US" w:eastAsia="zh-CN" w:bidi="ar-SA"/>
    </w:rPr>
  </w:style>
  <w:style w:type="character" w:customStyle="1" w:styleId="601">
    <w:name w:val="文一 Char"/>
    <w:qFormat/>
    <w:uiPriority w:val="0"/>
    <w:rPr>
      <w:spacing w:val="4"/>
      <w:sz w:val="24"/>
      <w:szCs w:val="24"/>
    </w:rPr>
  </w:style>
  <w:style w:type="character" w:customStyle="1" w:styleId="602">
    <w:name w:val="Char Char24"/>
    <w:qFormat/>
    <w:uiPriority w:val="0"/>
    <w:rPr>
      <w:rFonts w:ascii="Arial" w:hAnsi="Arial" w:eastAsia="宋体"/>
      <w:b/>
      <w:bCs/>
      <w:color w:val="000000"/>
      <w:kern w:val="44"/>
      <w:sz w:val="30"/>
      <w:szCs w:val="30"/>
      <w:lang w:val="en-US" w:eastAsia="zh-CN" w:bidi="ar-SA"/>
    </w:rPr>
  </w:style>
  <w:style w:type="character" w:customStyle="1" w:styleId="603">
    <w:name w:val="脚注文本 Char2"/>
    <w:qFormat/>
    <w:uiPriority w:val="0"/>
    <w:rPr>
      <w:kern w:val="2"/>
      <w:sz w:val="18"/>
      <w:szCs w:val="18"/>
    </w:rPr>
  </w:style>
  <w:style w:type="character" w:customStyle="1" w:styleId="604">
    <w:name w:val="文档结构图 Char11"/>
    <w:semiHidden/>
    <w:qFormat/>
    <w:uiPriority w:val="99"/>
    <w:rPr>
      <w:rFonts w:ascii="宋体" w:cs="Times New Roman"/>
      <w:kern w:val="2"/>
      <w:sz w:val="18"/>
      <w:szCs w:val="18"/>
    </w:rPr>
  </w:style>
  <w:style w:type="character" w:customStyle="1" w:styleId="605">
    <w:name w:val="Char Char25"/>
    <w:qFormat/>
    <w:uiPriority w:val="0"/>
    <w:rPr>
      <w:rFonts w:ascii="Arial" w:hAnsi="Arial" w:eastAsia="宋体"/>
      <w:b/>
      <w:bCs/>
      <w:color w:val="000000"/>
      <w:kern w:val="44"/>
      <w:sz w:val="30"/>
      <w:szCs w:val="30"/>
      <w:lang w:val="en-US" w:eastAsia="zh-CN" w:bidi="ar-SA"/>
    </w:rPr>
  </w:style>
  <w:style w:type="character" w:customStyle="1" w:styleId="606">
    <w:name w:val="日期 Char1"/>
    <w:qFormat/>
    <w:uiPriority w:val="99"/>
    <w:rPr>
      <w:kern w:val="2"/>
      <w:sz w:val="21"/>
    </w:rPr>
  </w:style>
  <w:style w:type="character" w:customStyle="1" w:styleId="607">
    <w:name w:val="样式 摘要 + 非加粗 Char"/>
    <w:link w:val="608"/>
    <w:qFormat/>
    <w:uiPriority w:val="0"/>
    <w:rPr>
      <w:rFonts w:ascii="Arial" w:hAnsi="Arial" w:eastAsia="幼圆"/>
      <w:sz w:val="24"/>
      <w:szCs w:val="21"/>
      <w:lang w:eastAsia="en-US"/>
    </w:rPr>
  </w:style>
  <w:style w:type="paragraph" w:customStyle="1" w:styleId="608">
    <w:name w:val="样式 摘要 + 非加粗"/>
    <w:basedOn w:val="1"/>
    <w:link w:val="607"/>
    <w:qFormat/>
    <w:uiPriority w:val="0"/>
    <w:pPr>
      <w:widowControl/>
      <w:tabs>
        <w:tab w:val="left" w:pos="907"/>
      </w:tabs>
      <w:autoSpaceDE w:val="0"/>
      <w:autoSpaceDN w:val="0"/>
      <w:adjustRightInd w:val="0"/>
      <w:spacing w:line="360" w:lineRule="auto"/>
      <w:ind w:left="879" w:hanging="879" w:firstLineChars="200"/>
    </w:pPr>
    <w:rPr>
      <w:rFonts w:ascii="Arial" w:hAnsi="Arial" w:eastAsia="幼圆"/>
      <w:kern w:val="0"/>
      <w:sz w:val="24"/>
      <w:szCs w:val="21"/>
      <w:lang w:eastAsia="en-US"/>
    </w:rPr>
  </w:style>
  <w:style w:type="paragraph" w:customStyle="1" w:styleId="609">
    <w:name w:val="正题"/>
    <w:basedOn w:val="592"/>
    <w:next w:val="592"/>
    <w:qFormat/>
    <w:uiPriority w:val="0"/>
    <w:pPr>
      <w:ind w:firstLine="0" w:firstLineChars="0"/>
      <w:jc w:val="center"/>
    </w:pPr>
    <w:rPr>
      <w:rFonts w:eastAsia="黑体"/>
      <w:b/>
      <w:kern w:val="2"/>
      <w:sz w:val="36"/>
      <w:szCs w:val="36"/>
    </w:rPr>
  </w:style>
  <w:style w:type="paragraph" w:customStyle="1" w:styleId="610">
    <w:name w:val="Char Char1 Char Char Char Char Char Char Char Char Char Char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611">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2">
    <w:name w:val="封二"/>
    <w:basedOn w:val="592"/>
    <w:next w:val="592"/>
    <w:qFormat/>
    <w:uiPriority w:val="0"/>
    <w:pPr>
      <w:ind w:firstLine="0" w:firstLineChars="0"/>
      <w:jc w:val="center"/>
    </w:pPr>
    <w:rPr>
      <w:rFonts w:eastAsia="黑体"/>
      <w:b/>
      <w:kern w:val="2"/>
      <w:sz w:val="36"/>
      <w:szCs w:val="36"/>
    </w:rPr>
  </w:style>
  <w:style w:type="paragraph" w:customStyle="1" w:styleId="613">
    <w:name w:val="Char12"/>
    <w:basedOn w:val="1"/>
    <w:qFormat/>
    <w:uiPriority w:val="0"/>
    <w:pPr>
      <w:ind w:left="567" w:hanging="279"/>
    </w:pPr>
    <w:rPr>
      <w:sz w:val="24"/>
    </w:rPr>
  </w:style>
  <w:style w:type="paragraph" w:customStyle="1" w:styleId="614">
    <w:name w:val="目录文字"/>
    <w:basedOn w:val="1"/>
    <w:qFormat/>
    <w:uiPriority w:val="0"/>
    <w:pPr>
      <w:widowControl/>
      <w:spacing w:line="480" w:lineRule="auto"/>
      <w:jc w:val="left"/>
    </w:pPr>
    <w:rPr>
      <w:rFonts w:ascii="宋体" w:hAnsi="宋体"/>
      <w:kern w:val="0"/>
      <w:sz w:val="24"/>
      <w:szCs w:val="20"/>
    </w:rPr>
  </w:style>
  <w:style w:type="paragraph" w:customStyle="1" w:styleId="615">
    <w:name w:val="xl37"/>
    <w:basedOn w:val="1"/>
    <w:qFormat/>
    <w:uiPriority w:val="0"/>
    <w:pPr>
      <w:widowControl/>
      <w:spacing w:before="100" w:beforeAutospacing="1" w:after="100" w:afterAutospacing="1"/>
      <w:jc w:val="center"/>
      <w:textAlignment w:val="center"/>
    </w:pPr>
    <w:rPr>
      <w:rFonts w:hint="eastAsia" w:ascii="宋体" w:hAnsi="宋体"/>
      <w:kern w:val="0"/>
      <w:sz w:val="36"/>
      <w:szCs w:val="36"/>
    </w:rPr>
  </w:style>
  <w:style w:type="paragraph" w:customStyle="1" w:styleId="616">
    <w:name w:val="公文标题"/>
    <w:basedOn w:val="6"/>
    <w:qFormat/>
    <w:uiPriority w:val="0"/>
    <w:pPr>
      <w:spacing w:before="0" w:after="0" w:line="240" w:lineRule="auto"/>
      <w:ind w:left="1469" w:right="1542"/>
      <w:jc w:val="center"/>
    </w:pPr>
    <w:rPr>
      <w:bCs w:val="0"/>
      <w:sz w:val="44"/>
      <w:szCs w:val="24"/>
      <w:lang w:val="en-US"/>
    </w:rPr>
  </w:style>
  <w:style w:type="character" w:customStyle="1" w:styleId="617">
    <w:name w:val="尾注文本 Char4"/>
    <w:qFormat/>
    <w:uiPriority w:val="0"/>
    <w:rPr>
      <w:kern w:val="2"/>
      <w:sz w:val="21"/>
      <w:szCs w:val="24"/>
    </w:rPr>
  </w:style>
  <w:style w:type="paragraph" w:customStyle="1" w:styleId="618">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19">
    <w:name w:val="È¡ÀÊ¡ÎÄ¡À¾"/>
    <w:basedOn w:val="1"/>
    <w:qFormat/>
    <w:uiPriority w:val="0"/>
    <w:pPr>
      <w:widowControl/>
      <w:overflowPunct w:val="0"/>
      <w:autoSpaceDE w:val="0"/>
      <w:autoSpaceDN w:val="0"/>
      <w:adjustRightInd w:val="0"/>
      <w:spacing w:line="360" w:lineRule="auto"/>
    </w:pPr>
    <w:rPr>
      <w:kern w:val="0"/>
      <w:szCs w:val="20"/>
    </w:rPr>
  </w:style>
  <w:style w:type="paragraph" w:customStyle="1" w:styleId="620">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621">
    <w:name w:val="样式 标题 2 + 首行缩进:  0.74 厘米"/>
    <w:basedOn w:val="4"/>
    <w:qFormat/>
    <w:uiPriority w:val="0"/>
    <w:pPr>
      <w:numPr>
        <w:ilvl w:val="1"/>
        <w:numId w:val="1"/>
      </w:numPr>
      <w:tabs>
        <w:tab w:val="left" w:pos="330"/>
        <w:tab w:val="left" w:pos="575"/>
        <w:tab w:val="left" w:pos="840"/>
      </w:tabs>
      <w:autoSpaceDE/>
      <w:autoSpaceDN/>
      <w:adjustRightInd/>
      <w:spacing w:line="416" w:lineRule="auto"/>
      <w:ind w:firstLine="420"/>
      <w:textAlignment w:val="auto"/>
    </w:pPr>
    <w:rPr>
      <w:rFonts w:ascii="Arial" w:hAnsi="Arial" w:eastAsia="黑体" w:cs="宋体"/>
      <w:b/>
      <w:bCs/>
      <w:kern w:val="2"/>
      <w:sz w:val="24"/>
      <w:lang w:val="en-US"/>
    </w:rPr>
  </w:style>
  <w:style w:type="paragraph" w:customStyle="1" w:styleId="622">
    <w:name w:val="Char3 Char Char Char"/>
    <w:basedOn w:val="1"/>
    <w:qFormat/>
    <w:uiPriority w:val="0"/>
    <w:pPr>
      <w:ind w:left="567" w:hanging="279"/>
    </w:pPr>
    <w:rPr>
      <w:sz w:val="24"/>
    </w:rPr>
  </w:style>
  <w:style w:type="paragraph" w:customStyle="1" w:styleId="623">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624">
    <w:name w:val="样式 标题 1H1h1Level 1 Topic Heading1st levelSection Headl1I1...1"/>
    <w:qFormat/>
    <w:uiPriority w:val="0"/>
    <w:pPr>
      <w:tabs>
        <w:tab w:val="left" w:pos="720"/>
      </w:tabs>
      <w:spacing w:line="360" w:lineRule="auto"/>
    </w:pPr>
    <w:rPr>
      <w:rFonts w:ascii="Times New Roman" w:hAnsi="Times New Roman" w:eastAsia="宋体" w:cs="宋体"/>
      <w:sz w:val="30"/>
      <w:lang w:val="en-US" w:eastAsia="zh-CN" w:bidi="ar-SA"/>
    </w:rPr>
  </w:style>
  <w:style w:type="paragraph" w:customStyle="1" w:styleId="625">
    <w:name w:val="正文文本1"/>
    <w:qFormat/>
    <w:uiPriority w:val="0"/>
    <w:pPr>
      <w:spacing w:after="120"/>
    </w:pPr>
    <w:rPr>
      <w:rFonts w:ascii="宋体" w:hAnsi="宋体" w:eastAsia="宋体" w:cs="Times New Roman"/>
      <w:b/>
      <w:bCs/>
      <w:szCs w:val="21"/>
      <w:lang w:val="en-US" w:eastAsia="zh-CN" w:bidi="ar-SA"/>
    </w:rPr>
  </w:style>
  <w:style w:type="paragraph" w:customStyle="1" w:styleId="626">
    <w:name w:val="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27">
    <w:name w:val="默认段落字体 Para Char Char Char Char Char Char Char Char Char1 Char Char Char Char Char Char Char"/>
    <w:basedOn w:val="19"/>
    <w:qFormat/>
    <w:uiPriority w:val="0"/>
    <w:rPr>
      <w:rFonts w:ascii="Tahoma" w:hAnsi="Tahoma"/>
      <w:sz w:val="24"/>
      <w:lang w:val="en-US"/>
    </w:rPr>
  </w:style>
  <w:style w:type="paragraph" w:customStyle="1" w:styleId="628">
    <w:name w:val="第12册用标题"/>
    <w:basedOn w:val="1"/>
    <w:next w:val="1"/>
    <w:qFormat/>
    <w:uiPriority w:val="0"/>
    <w:pPr>
      <w:spacing w:beforeLines="50" w:afterLines="50"/>
      <w:jc w:val="center"/>
      <w:outlineLvl w:val="0"/>
    </w:pPr>
    <w:rPr>
      <w:rFonts w:ascii="Arial" w:hAnsi="Arial" w:eastAsia="黑体"/>
      <w:sz w:val="44"/>
      <w:szCs w:val="20"/>
    </w:rPr>
  </w:style>
  <w:style w:type="paragraph" w:customStyle="1" w:styleId="629">
    <w:name w:val="Char Char16 Char Char1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630">
    <w:name w:val="Graphics"/>
    <w:basedOn w:val="1"/>
    <w:qFormat/>
    <w:uiPriority w:val="0"/>
    <w:pPr>
      <w:widowControl/>
      <w:spacing w:before="120"/>
      <w:jc w:val="left"/>
    </w:pPr>
    <w:rPr>
      <w:color w:val="000000"/>
      <w:kern w:val="0"/>
      <w:sz w:val="20"/>
      <w:szCs w:val="20"/>
      <w:lang w:eastAsia="en-US"/>
    </w:rPr>
  </w:style>
  <w:style w:type="paragraph" w:customStyle="1" w:styleId="631">
    <w:name w:val="Char Char Char Char Char Char Char Char2"/>
    <w:basedOn w:val="1"/>
    <w:qFormat/>
    <w:uiPriority w:val="0"/>
    <w:pPr>
      <w:widowControl/>
      <w:spacing w:before="120" w:after="120" w:line="440" w:lineRule="exact"/>
      <w:jc w:val="left"/>
    </w:pPr>
    <w:rPr>
      <w:rFonts w:ascii="宋体" w:hAnsi="宋体"/>
      <w:kern w:val="0"/>
      <w:sz w:val="22"/>
      <w:szCs w:val="22"/>
    </w:rPr>
  </w:style>
  <w:style w:type="paragraph" w:customStyle="1" w:styleId="632">
    <w:name w:val="块引用"/>
    <w:basedOn w:val="1"/>
    <w:qFormat/>
    <w:uiPriority w:val="0"/>
    <w:pPr>
      <w:keepLines/>
      <w:ind w:left="360" w:right="360"/>
      <w:jc w:val="center"/>
    </w:pPr>
    <w:rPr>
      <w:i/>
    </w:rPr>
  </w:style>
  <w:style w:type="paragraph" w:customStyle="1" w:styleId="633">
    <w:name w:val="公文抬头"/>
    <w:basedOn w:val="5"/>
    <w:qFormat/>
    <w:uiPriority w:val="0"/>
    <w:pPr>
      <w:ind w:firstLine="0" w:firstLineChars="0"/>
    </w:pPr>
    <w:rPr>
      <w:rFonts w:ascii="仿宋_GB2312" w:eastAsia="仿宋_GB2312"/>
      <w:sz w:val="30"/>
      <w:lang w:val="en-US"/>
    </w:rPr>
  </w:style>
  <w:style w:type="paragraph" w:customStyle="1" w:styleId="634">
    <w:name w:val="1册标题1"/>
    <w:basedOn w:val="1"/>
    <w:next w:val="1"/>
    <w:qFormat/>
    <w:uiPriority w:val="0"/>
    <w:pPr>
      <w:spacing w:beforeLines="50" w:afterLines="50"/>
      <w:jc w:val="center"/>
      <w:outlineLvl w:val="0"/>
    </w:pPr>
    <w:rPr>
      <w:rFonts w:ascii="Arial" w:hAnsi="Arial" w:eastAsia="黑体"/>
      <w:b/>
      <w:bCs/>
      <w:sz w:val="48"/>
      <w:szCs w:val="20"/>
    </w:rPr>
  </w:style>
  <w:style w:type="paragraph" w:customStyle="1" w:styleId="635">
    <w:name w:val="Normal_3"/>
    <w:qFormat/>
    <w:uiPriority w:val="0"/>
    <w:rPr>
      <w:rFonts w:ascii="Times New Roman" w:hAnsi="Times New Roman" w:eastAsia="Times New Roman" w:cs="Times New Roman"/>
      <w:sz w:val="24"/>
      <w:szCs w:val="24"/>
      <w:lang w:val="en-US" w:eastAsia="zh-CN" w:bidi="ar-SA"/>
    </w:rPr>
  </w:style>
  <w:style w:type="paragraph" w:customStyle="1" w:styleId="636">
    <w:name w:val="2册标题5"/>
    <w:basedOn w:val="637"/>
    <w:next w:val="1"/>
    <w:qFormat/>
    <w:uiPriority w:val="0"/>
    <w:pPr>
      <w:ind w:left="720" w:leftChars="300"/>
      <w:outlineLvl w:val="4"/>
    </w:pPr>
    <w:rPr>
      <w:rFonts w:eastAsia="楷体_GB2312" w:cs="Arial"/>
      <w:b/>
    </w:rPr>
  </w:style>
  <w:style w:type="paragraph" w:customStyle="1" w:styleId="637">
    <w:name w:val="2册标题4"/>
    <w:basedOn w:val="1"/>
    <w:next w:val="1"/>
    <w:qFormat/>
    <w:uiPriority w:val="0"/>
    <w:pPr>
      <w:spacing w:beforeLines="50" w:afterLines="50"/>
      <w:ind w:left="480" w:leftChars="200"/>
      <w:outlineLvl w:val="3"/>
    </w:pPr>
    <w:rPr>
      <w:rFonts w:ascii="Arial" w:hAnsi="Arial" w:eastAsia="黑体"/>
      <w:sz w:val="24"/>
    </w:rPr>
  </w:style>
  <w:style w:type="paragraph" w:customStyle="1" w:styleId="6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39">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640">
    <w:name w:val="Char3 Char Char Char1"/>
    <w:basedOn w:val="1"/>
    <w:qFormat/>
    <w:uiPriority w:val="0"/>
    <w:pPr>
      <w:ind w:left="567" w:hanging="279"/>
    </w:pPr>
    <w:rPr>
      <w:sz w:val="24"/>
    </w:rPr>
  </w:style>
  <w:style w:type="paragraph" w:customStyle="1" w:styleId="641">
    <w:name w:val="ooo"/>
    <w:basedOn w:val="1"/>
    <w:qFormat/>
    <w:uiPriority w:val="0"/>
    <w:pPr>
      <w:adjustRightInd w:val="0"/>
      <w:snapToGrid w:val="0"/>
      <w:spacing w:line="300" w:lineRule="auto"/>
      <w:ind w:firstLine="567"/>
      <w:jc w:val="left"/>
    </w:pPr>
    <w:rPr>
      <w:spacing w:val="20"/>
      <w:sz w:val="28"/>
      <w:szCs w:val="20"/>
    </w:rPr>
  </w:style>
  <w:style w:type="paragraph" w:customStyle="1" w:styleId="64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643">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644">
    <w:name w:val="目录"/>
    <w:basedOn w:val="1"/>
    <w:qFormat/>
    <w:uiPriority w:val="0"/>
    <w:pPr>
      <w:widowControl/>
      <w:jc w:val="center"/>
    </w:pPr>
    <w:rPr>
      <w:rFonts w:ascii="宋体"/>
      <w:b/>
      <w:kern w:val="0"/>
      <w:sz w:val="36"/>
      <w:szCs w:val="20"/>
    </w:rPr>
  </w:style>
  <w:style w:type="paragraph" w:customStyle="1" w:styleId="645">
    <w:name w:val="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46">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647">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48">
    <w:name w:val="Char Char1 Char Char Char Char1"/>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649">
    <w:name w:val="Level2Bullet"/>
    <w:basedOn w:val="1"/>
    <w:qFormat/>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650">
    <w:name w:val="偶数页篇眉"/>
    <w:basedOn w:val="42"/>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lang w:val="en-US"/>
    </w:rPr>
  </w:style>
  <w:style w:type="paragraph" w:customStyle="1" w:styleId="651">
    <w:name w:val="项目"/>
    <w:basedOn w:val="1"/>
    <w:qFormat/>
    <w:uiPriority w:val="0"/>
    <w:pPr>
      <w:widowControl/>
      <w:tabs>
        <w:tab w:val="left" w:pos="300"/>
        <w:tab w:val="left" w:pos="993"/>
      </w:tabs>
      <w:overflowPunct w:val="0"/>
      <w:adjustRightInd w:val="0"/>
      <w:spacing w:line="336" w:lineRule="auto"/>
      <w:ind w:left="454" w:hanging="454"/>
    </w:pPr>
    <w:rPr>
      <w:rFonts w:ascii="Arial"/>
      <w:kern w:val="24"/>
      <w:sz w:val="24"/>
      <w:szCs w:val="20"/>
    </w:rPr>
  </w:style>
  <w:style w:type="paragraph" w:customStyle="1" w:styleId="652">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53">
    <w:name w:val="1册标题2"/>
    <w:basedOn w:val="4"/>
    <w:next w:val="1"/>
    <w:qFormat/>
    <w:uiPriority w:val="0"/>
    <w:pPr>
      <w:keepNext w:val="0"/>
      <w:keepLines w:val="0"/>
      <w:autoSpaceDE/>
      <w:autoSpaceDN/>
      <w:adjustRightInd/>
      <w:spacing w:before="0" w:after="0" w:line="240" w:lineRule="auto"/>
      <w:textAlignment w:val="auto"/>
      <w:outlineLvl w:val="9"/>
    </w:pPr>
    <w:rPr>
      <w:rFonts w:ascii="宋体" w:hAnsi="宋体" w:eastAsia="宋体"/>
      <w:color w:val="008000"/>
      <w:kern w:val="2"/>
      <w:sz w:val="21"/>
      <w:szCs w:val="21"/>
      <w:lang w:val="en-US"/>
    </w:rPr>
  </w:style>
  <w:style w:type="paragraph" w:customStyle="1" w:styleId="654">
    <w:name w:val="Char Char Char Char Char Char Char Char Char Char Char Char1 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656">
    <w:name w:val="附图居中"/>
    <w:basedOn w:val="1"/>
    <w:next w:val="1"/>
    <w:qFormat/>
    <w:uiPriority w:val="0"/>
    <w:pPr>
      <w:keepNext/>
      <w:jc w:val="center"/>
    </w:pPr>
    <w:rPr>
      <w:szCs w:val="20"/>
    </w:rPr>
  </w:style>
  <w:style w:type="paragraph" w:customStyle="1" w:styleId="657">
    <w:name w:val="xl39"/>
    <w:basedOn w:val="1"/>
    <w:qFormat/>
    <w:uiPriority w:val="0"/>
    <w:pPr>
      <w:widowControl/>
      <w:spacing w:before="100" w:beforeAutospacing="1" w:after="100" w:afterAutospacing="1"/>
      <w:jc w:val="right"/>
    </w:pPr>
    <w:rPr>
      <w:rFonts w:hint="eastAsia" w:ascii="宋体" w:hAnsi="宋体"/>
      <w:kern w:val="0"/>
      <w:sz w:val="22"/>
      <w:szCs w:val="22"/>
    </w:rPr>
  </w:style>
  <w:style w:type="paragraph" w:customStyle="1" w:styleId="658">
    <w:name w:val="文二"/>
    <w:basedOn w:val="1"/>
    <w:qFormat/>
    <w:uiPriority w:val="0"/>
    <w:pPr>
      <w:jc w:val="left"/>
    </w:pPr>
    <w:rPr>
      <w:rFonts w:ascii="宋体" w:hAnsi="宋体"/>
      <w:szCs w:val="21"/>
    </w:rPr>
  </w:style>
  <w:style w:type="paragraph" w:customStyle="1" w:styleId="65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60">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661">
    <w:name w:val="封一"/>
    <w:basedOn w:val="592"/>
    <w:next w:val="592"/>
    <w:qFormat/>
    <w:uiPriority w:val="0"/>
    <w:pPr>
      <w:ind w:firstLine="0" w:firstLineChars="0"/>
      <w:jc w:val="center"/>
    </w:pPr>
    <w:rPr>
      <w:rFonts w:eastAsia="黑体"/>
      <w:b/>
      <w:kern w:val="2"/>
      <w:sz w:val="84"/>
      <w:szCs w:val="84"/>
    </w:rPr>
  </w:style>
  <w:style w:type="paragraph" w:customStyle="1" w:styleId="662">
    <w:name w:val="样式 样式 标题 2 + 首行缩进:  0.74 厘米 + 首行缩进:  0 厘米"/>
    <w:basedOn w:val="621"/>
    <w:qFormat/>
    <w:uiPriority w:val="0"/>
    <w:pPr>
      <w:ind w:firstLine="0"/>
    </w:pPr>
    <w:rPr>
      <w:rFonts w:ascii="宋体" w:eastAsia="宋体"/>
      <w:color w:val="000000"/>
      <w:kern w:val="0"/>
    </w:rPr>
  </w:style>
  <w:style w:type="paragraph" w:customStyle="1" w:styleId="66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664">
    <w:name w:val="14"/>
    <w:basedOn w:val="1"/>
    <w:qFormat/>
    <w:uiPriority w:val="0"/>
    <w:pPr>
      <w:widowControl/>
      <w:spacing w:after="160" w:line="240" w:lineRule="exact"/>
      <w:jc w:val="left"/>
    </w:pPr>
    <w:rPr>
      <w:szCs w:val="20"/>
    </w:rPr>
  </w:style>
  <w:style w:type="paragraph" w:customStyle="1" w:styleId="665">
    <w:name w:val="样式 左侧:  0 厘米 悬挂缩进: 2.5 字符"/>
    <w:basedOn w:val="1"/>
    <w:qFormat/>
    <w:uiPriority w:val="0"/>
    <w:pPr>
      <w:ind w:left="525" w:hanging="525" w:hangingChars="250"/>
    </w:pPr>
    <w:rPr>
      <w:szCs w:val="20"/>
    </w:rPr>
  </w:style>
  <w:style w:type="paragraph" w:customStyle="1" w:styleId="666">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67">
    <w:name w:val="12册标题"/>
    <w:basedOn w:val="1"/>
    <w:next w:val="1"/>
    <w:qFormat/>
    <w:uiPriority w:val="0"/>
    <w:pPr>
      <w:spacing w:beforeLines="50" w:afterLines="50"/>
      <w:jc w:val="center"/>
      <w:outlineLvl w:val="0"/>
    </w:pPr>
    <w:rPr>
      <w:rFonts w:ascii="Arial" w:hAnsi="Arial" w:eastAsia="黑体"/>
      <w:sz w:val="44"/>
      <w:szCs w:val="20"/>
    </w:rPr>
  </w:style>
  <w:style w:type="paragraph" w:customStyle="1" w:styleId="668">
    <w:name w:val="样式 正文缩进 + 首行缩进:  2 字符"/>
    <w:basedOn w:val="5"/>
    <w:qFormat/>
    <w:uiPriority w:val="0"/>
    <w:pPr>
      <w:spacing w:line="360" w:lineRule="auto"/>
      <w:ind w:firstLine="480"/>
    </w:pPr>
    <w:rPr>
      <w:sz w:val="24"/>
      <w:szCs w:val="20"/>
      <w:lang w:val="en-US"/>
    </w:rPr>
  </w:style>
  <w:style w:type="paragraph" w:customStyle="1" w:styleId="669">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670">
    <w:name w:val="表头"/>
    <w:basedOn w:val="1"/>
    <w:qFormat/>
    <w:uiPriority w:val="0"/>
    <w:pPr>
      <w:spacing w:line="360" w:lineRule="auto"/>
      <w:jc w:val="center"/>
    </w:pPr>
    <w:rPr>
      <w:rFonts w:ascii="黑体" w:eastAsia="黑体"/>
      <w:kern w:val="0"/>
      <w:sz w:val="24"/>
      <w:szCs w:val="20"/>
    </w:rPr>
  </w:style>
  <w:style w:type="paragraph" w:customStyle="1" w:styleId="671">
    <w:name w:val="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2">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673">
    <w:name w:val="Char Char Char Char Char Char Char Char Char Char Char Char Char"/>
    <w:basedOn w:val="19"/>
    <w:qFormat/>
    <w:uiPriority w:val="0"/>
    <w:rPr>
      <w:szCs w:val="20"/>
      <w:lang w:val="en-US"/>
    </w:rPr>
  </w:style>
  <w:style w:type="paragraph" w:customStyle="1" w:styleId="674">
    <w:name w:val="样式2"/>
    <w:basedOn w:val="8"/>
    <w:qFormat/>
    <w:uiPriority w:val="0"/>
    <w:pPr>
      <w:numPr>
        <w:ilvl w:val="0"/>
        <w:numId w:val="0"/>
      </w:numPr>
      <w:tabs>
        <w:tab w:val="left" w:pos="1931"/>
        <w:tab w:val="left" w:pos="2261"/>
      </w:tabs>
      <w:adjustRightInd w:val="0"/>
      <w:snapToGrid w:val="0"/>
      <w:spacing w:beforeLines="0" w:afterLines="0" w:line="300" w:lineRule="auto"/>
      <w:ind w:left="2261" w:hanging="420"/>
      <w:jc w:val="both"/>
    </w:pPr>
    <w:rPr>
      <w:b/>
      <w:color w:val="auto"/>
      <w:szCs w:val="20"/>
      <w:lang w:val="en-US"/>
    </w:rPr>
  </w:style>
  <w:style w:type="paragraph" w:customStyle="1" w:styleId="675">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6">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7">
    <w:name w:val="2册标题2"/>
    <w:basedOn w:val="1"/>
    <w:next w:val="1"/>
    <w:qFormat/>
    <w:uiPriority w:val="0"/>
    <w:pPr>
      <w:tabs>
        <w:tab w:val="left" w:pos="900"/>
        <w:tab w:val="left" w:pos="1421"/>
      </w:tabs>
      <w:spacing w:beforeLines="50" w:afterLines="50"/>
      <w:ind w:left="1421" w:hanging="420"/>
      <w:outlineLvl w:val="1"/>
    </w:pPr>
    <w:rPr>
      <w:rFonts w:ascii="Arial" w:hAnsi="Arial" w:eastAsia="黑体"/>
      <w:sz w:val="30"/>
      <w:szCs w:val="30"/>
    </w:rPr>
  </w:style>
  <w:style w:type="paragraph" w:customStyle="1" w:styleId="678">
    <w:name w:val="正3"/>
    <w:basedOn w:val="1"/>
    <w:qFormat/>
    <w:uiPriority w:val="0"/>
    <w:pPr>
      <w:spacing w:before="120" w:line="360" w:lineRule="auto"/>
      <w:jc w:val="left"/>
    </w:pPr>
    <w:rPr>
      <w:b/>
      <w:sz w:val="28"/>
      <w:szCs w:val="20"/>
    </w:rPr>
  </w:style>
  <w:style w:type="paragraph" w:customStyle="1" w:styleId="679">
    <w:name w:val="Char Char Char Char Char Char Char Char Char Char Char Char Char1"/>
    <w:basedOn w:val="19"/>
    <w:qFormat/>
    <w:uiPriority w:val="0"/>
    <w:rPr>
      <w:szCs w:val="20"/>
      <w:lang w:val="en-US"/>
    </w:rPr>
  </w:style>
  <w:style w:type="paragraph" w:customStyle="1" w:styleId="680">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681">
    <w:name w:val="发文落款"/>
    <w:basedOn w:val="659"/>
    <w:qFormat/>
    <w:uiPriority w:val="0"/>
    <w:pPr>
      <w:ind w:left="4094" w:right="607" w:firstLine="0"/>
      <w:jc w:val="center"/>
    </w:pPr>
  </w:style>
  <w:style w:type="paragraph" w:customStyle="1" w:styleId="682">
    <w:name w:val="样式 标题 3H3l3CTh33rd levelLevel 3 HeadHeading 3 - oldISO2..."/>
    <w:basedOn w:val="6"/>
    <w:qFormat/>
    <w:uiPriority w:val="0"/>
    <w:pPr>
      <w:keepNext w:val="0"/>
      <w:keepLines w:val="0"/>
      <w:spacing w:before="0" w:after="0" w:line="360" w:lineRule="auto"/>
      <w:ind w:left="737" w:hanging="539"/>
    </w:pPr>
    <w:rPr>
      <w:rFonts w:ascii="宋体" w:hAnsi="宋体"/>
      <w:bCs w:val="0"/>
      <w:sz w:val="24"/>
      <w:szCs w:val="20"/>
      <w:lang w:val="en-US"/>
    </w:rPr>
  </w:style>
  <w:style w:type="paragraph" w:customStyle="1" w:styleId="683">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684">
    <w:name w:val="1册标题3"/>
    <w:basedOn w:val="1"/>
    <w:next w:val="1"/>
    <w:qFormat/>
    <w:uiPriority w:val="0"/>
    <w:pPr>
      <w:keepNext/>
      <w:keepLines/>
      <w:adjustRightInd w:val="0"/>
      <w:spacing w:beforeLines="50" w:afterLines="50"/>
      <w:textAlignment w:val="baseline"/>
      <w:outlineLvl w:val="2"/>
    </w:pPr>
    <w:rPr>
      <w:rFonts w:ascii="Arial" w:hAnsi="Arial" w:eastAsia="黑体"/>
      <w:kern w:val="0"/>
      <w:sz w:val="24"/>
      <w:szCs w:val="20"/>
    </w:rPr>
  </w:style>
  <w:style w:type="paragraph" w:customStyle="1" w:styleId="685">
    <w:name w:val="自标题3"/>
    <w:basedOn w:val="1"/>
    <w:qFormat/>
    <w:uiPriority w:val="0"/>
    <w:rPr>
      <w:lang w:bidi="he-IL"/>
    </w:rPr>
  </w:style>
  <w:style w:type="paragraph" w:customStyle="1" w:styleId="686">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687">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88">
    <w:name w:val="保留正文"/>
    <w:basedOn w:val="2"/>
    <w:qFormat/>
    <w:uiPriority w:val="0"/>
    <w:pPr>
      <w:keepNext/>
      <w:spacing w:after="160"/>
    </w:pPr>
    <w:rPr>
      <w:rFonts w:ascii="Times New Roman" w:hAnsi="Times New Roman"/>
      <w:color w:val="auto"/>
    </w:rPr>
  </w:style>
  <w:style w:type="paragraph" w:customStyle="1" w:styleId="6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90">
    <w:name w:val="封三"/>
    <w:basedOn w:val="592"/>
    <w:next w:val="592"/>
    <w:qFormat/>
    <w:uiPriority w:val="0"/>
    <w:pPr>
      <w:ind w:firstLine="0" w:firstLineChars="0"/>
      <w:jc w:val="center"/>
    </w:pPr>
    <w:rPr>
      <w:kern w:val="2"/>
      <w:sz w:val="30"/>
    </w:rPr>
  </w:style>
  <w:style w:type="paragraph" w:customStyle="1" w:styleId="691">
    <w:name w:val="默认段落字体 Para Char Char Char Char Char Char Char Char Char1 Char Char Char Char Char Char Char Char Char Char"/>
    <w:basedOn w:val="19"/>
    <w:qFormat/>
    <w:uiPriority w:val="0"/>
    <w:pPr>
      <w:ind w:firstLine="540" w:firstLineChars="225"/>
    </w:pPr>
    <w:rPr>
      <w:rFonts w:ascii="Tahoma" w:hAnsi="Tahoma"/>
      <w:sz w:val="24"/>
      <w:szCs w:val="20"/>
      <w:lang w:val="en-US"/>
    </w:rPr>
  </w:style>
  <w:style w:type="paragraph" w:customStyle="1" w:styleId="692">
    <w:name w:val="jyx2"/>
    <w:basedOn w:val="4"/>
    <w:next w:val="1"/>
    <w:qFormat/>
    <w:uiPriority w:val="0"/>
    <w:pPr>
      <w:keepNext w:val="0"/>
      <w:keepLines w:val="0"/>
      <w:autoSpaceDE/>
      <w:autoSpaceDN/>
      <w:adjustRightInd/>
      <w:snapToGrid w:val="0"/>
      <w:spacing w:before="120" w:after="120" w:line="360" w:lineRule="auto"/>
      <w:ind w:left="-250" w:leftChars="-250" w:hanging="475" w:hangingChars="125"/>
      <w:textAlignment w:val="auto"/>
      <w:outlineLvl w:val="0"/>
    </w:pPr>
    <w:rPr>
      <w:rFonts w:ascii="宋体" w:hAnsi="宋体" w:eastAsia="宋体"/>
      <w:b/>
      <w:color w:val="000000"/>
      <w:spacing w:val="30"/>
      <w:sz w:val="32"/>
      <w:lang w:val="en-US"/>
    </w:rPr>
  </w:style>
  <w:style w:type="paragraph" w:customStyle="1" w:styleId="693">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694">
    <w:name w:val="xl32"/>
    <w:basedOn w:val="1"/>
    <w:qFormat/>
    <w:uiPriority w:val="0"/>
    <w:pPr>
      <w:widowControl/>
      <w:spacing w:before="100" w:beforeAutospacing="1" w:after="100" w:afterAutospacing="1"/>
      <w:jc w:val="left"/>
      <w:textAlignment w:val="top"/>
    </w:pPr>
    <w:rPr>
      <w:rFonts w:hint="eastAsia" w:ascii="宋体" w:hAnsi="宋体"/>
      <w:kern w:val="0"/>
      <w:sz w:val="18"/>
      <w:szCs w:val="18"/>
    </w:rPr>
  </w:style>
  <w:style w:type="paragraph" w:customStyle="1" w:styleId="69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696">
    <w:name w:val="_Style 3"/>
    <w:basedOn w:val="1"/>
    <w:qFormat/>
    <w:uiPriority w:val="0"/>
    <w:rPr>
      <w:rFonts w:ascii="Tahoma" w:hAnsi="Tahoma"/>
      <w:sz w:val="24"/>
      <w:szCs w:val="20"/>
    </w:rPr>
  </w:style>
  <w:style w:type="paragraph" w:customStyle="1" w:styleId="697">
    <w:name w:val="封四"/>
    <w:basedOn w:val="592"/>
    <w:next w:val="592"/>
    <w:qFormat/>
    <w:uiPriority w:val="0"/>
    <w:pPr>
      <w:jc w:val="left"/>
    </w:pPr>
    <w:rPr>
      <w:kern w:val="2"/>
      <w:sz w:val="30"/>
      <w:szCs w:val="30"/>
    </w:rPr>
  </w:style>
  <w:style w:type="paragraph" w:customStyle="1" w:styleId="698">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69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70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701">
    <w:name w:val="招标文件－表格用正文"/>
    <w:basedOn w:val="1"/>
    <w:qFormat/>
    <w:uiPriority w:val="0"/>
    <w:pPr>
      <w:spacing w:beforeLines="50" w:afterLines="50"/>
    </w:pPr>
    <w:rPr>
      <w:rFonts w:ascii="宋体" w:hAnsi="Courier New"/>
      <w:color w:val="000000"/>
      <w:sz w:val="24"/>
      <w:szCs w:val="20"/>
    </w:rPr>
  </w:style>
  <w:style w:type="paragraph" w:customStyle="1" w:styleId="702">
    <w:name w:val="Char3"/>
    <w:basedOn w:val="1"/>
    <w:qFormat/>
    <w:uiPriority w:val="0"/>
    <w:rPr>
      <w:rFonts w:ascii="Tahoma" w:hAnsi="Tahoma"/>
      <w:sz w:val="24"/>
      <w:szCs w:val="20"/>
    </w:rPr>
  </w:style>
  <w:style w:type="paragraph" w:customStyle="1" w:styleId="703">
    <w:name w:val="xl3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704">
    <w:name w:val="文本框1"/>
    <w:basedOn w:val="1"/>
    <w:qFormat/>
    <w:uiPriority w:val="0"/>
    <w:pPr>
      <w:adjustRightInd w:val="0"/>
      <w:spacing w:line="360" w:lineRule="auto"/>
      <w:ind w:hanging="1"/>
      <w:jc w:val="center"/>
      <w:textAlignment w:val="center"/>
    </w:pPr>
    <w:rPr>
      <w:rFonts w:ascii="幼圆" w:hAnsi="宋体" w:eastAsia="幼圆"/>
      <w:kern w:val="28"/>
      <w:sz w:val="24"/>
      <w:szCs w:val="20"/>
      <w:lang w:val="en-GB"/>
    </w:rPr>
  </w:style>
  <w:style w:type="paragraph" w:customStyle="1" w:styleId="7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06">
    <w:name w:val="xl34"/>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707">
    <w:name w:val="需求书2"/>
    <w:basedOn w:val="1"/>
    <w:qFormat/>
    <w:uiPriority w:val="0"/>
    <w:pPr>
      <w:tabs>
        <w:tab w:val="left" w:pos="630"/>
      </w:tabs>
      <w:spacing w:line="360" w:lineRule="auto"/>
    </w:pPr>
    <w:rPr>
      <w:rFonts w:ascii="宋体"/>
      <w:b/>
      <w:sz w:val="24"/>
    </w:rPr>
  </w:style>
  <w:style w:type="paragraph" w:customStyle="1" w:styleId="708">
    <w:name w:val="Char1 Char Char Char1 Char Char Char Char Char Char 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09">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hint="eastAsia" w:ascii="宋体" w:hAnsi="宋体"/>
      <w:kern w:val="0"/>
      <w:sz w:val="18"/>
      <w:szCs w:val="18"/>
    </w:rPr>
  </w:style>
  <w:style w:type="character" w:customStyle="1" w:styleId="710">
    <w:name w:val="font161"/>
    <w:basedOn w:val="65"/>
    <w:qFormat/>
    <w:uiPriority w:val="0"/>
    <w:rPr>
      <w:rFonts w:hint="eastAsia" w:ascii="宋体" w:hAnsi="宋体" w:eastAsia="宋体" w:cs="宋体"/>
      <w:color w:val="000000"/>
      <w:sz w:val="22"/>
      <w:szCs w:val="22"/>
      <w:u w:val="none"/>
    </w:rPr>
  </w:style>
  <w:style w:type="character" w:customStyle="1" w:styleId="711">
    <w:name w:val="font151"/>
    <w:basedOn w:val="65"/>
    <w:qFormat/>
    <w:uiPriority w:val="0"/>
    <w:rPr>
      <w:rFonts w:hint="eastAsia" w:ascii="宋体" w:hAnsi="宋体" w:eastAsia="宋体" w:cs="宋体"/>
      <w:color w:val="000000"/>
      <w:sz w:val="22"/>
      <w:szCs w:val="22"/>
      <w:u w:val="none"/>
    </w:rPr>
  </w:style>
  <w:style w:type="paragraph" w:customStyle="1" w:styleId="712">
    <w:name w:val="Char Char1 Char Char Char Char Char Char Char Char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713">
    <w:name w:val="Char Char1 Char Char Char Char Char Char Char Char Char Char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14">
    <w:name w:val="Char Char210"/>
    <w:basedOn w:val="1"/>
    <w:qFormat/>
    <w:uiPriority w:val="0"/>
    <w:pPr>
      <w:spacing w:line="360" w:lineRule="auto"/>
    </w:pPr>
    <w:rPr>
      <w:rFonts w:ascii="Tahoma" w:hAnsi="Tahoma"/>
      <w:szCs w:val="21"/>
    </w:rPr>
  </w:style>
  <w:style w:type="paragraph" w:customStyle="1" w:styleId="715">
    <w:name w:val="列出段落2"/>
    <w:basedOn w:val="1"/>
    <w:qFormat/>
    <w:uiPriority w:val="34"/>
    <w:pPr>
      <w:ind w:firstLine="420" w:firstLineChars="200"/>
    </w:pPr>
    <w:rPr>
      <w:szCs w:val="20"/>
    </w:rPr>
  </w:style>
  <w:style w:type="paragraph" w:customStyle="1" w:styleId="716">
    <w:name w:val="Char Char Char Char4"/>
    <w:basedOn w:val="1"/>
    <w:qFormat/>
    <w:uiPriority w:val="0"/>
    <w:pPr>
      <w:spacing w:line="360" w:lineRule="auto"/>
      <w:ind w:left="2100" w:firstLine="420"/>
    </w:pPr>
    <w:rPr>
      <w:rFonts w:ascii="宋体" w:hAnsi="宋体"/>
      <w:b/>
      <w:color w:val="000000"/>
      <w:sz w:val="30"/>
      <w:szCs w:val="30"/>
    </w:rPr>
  </w:style>
  <w:style w:type="paragraph" w:customStyle="1" w:styleId="717">
    <w:name w:val="Char Char Char3"/>
    <w:basedOn w:val="1"/>
    <w:qFormat/>
    <w:uiPriority w:val="0"/>
    <w:rPr>
      <w:rFonts w:ascii="Tahoma" w:hAnsi="Tahoma"/>
      <w:sz w:val="24"/>
      <w:szCs w:val="20"/>
    </w:rPr>
  </w:style>
  <w:style w:type="paragraph" w:customStyle="1" w:styleId="718">
    <w:name w:val="TOC 标题2"/>
    <w:basedOn w:val="3"/>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719">
    <w:name w:val="Char Char1 Char Char Char Char2"/>
    <w:basedOn w:val="1"/>
    <w:qFormat/>
    <w:uiPriority w:val="0"/>
    <w:pPr>
      <w:spacing w:line="360" w:lineRule="auto"/>
      <w:ind w:left="2100" w:firstLine="420"/>
    </w:pPr>
    <w:rPr>
      <w:rFonts w:ascii="宋体" w:hAnsi="宋体"/>
      <w:b/>
      <w:color w:val="000000"/>
      <w:sz w:val="30"/>
      <w:szCs w:val="30"/>
    </w:rPr>
  </w:style>
  <w:style w:type="paragraph" w:customStyle="1" w:styleId="720">
    <w:name w:val="Char2 Char Char Char1 Char Char Char Char Char Char Char Char1 Char1 Char Char1 Char2"/>
    <w:basedOn w:val="1"/>
    <w:qFormat/>
    <w:uiPriority w:val="0"/>
    <w:pPr>
      <w:spacing w:line="360" w:lineRule="auto"/>
    </w:pPr>
    <w:rPr>
      <w:rFonts w:ascii="Tahoma" w:hAnsi="Tahoma"/>
      <w:szCs w:val="21"/>
    </w:rPr>
  </w:style>
  <w:style w:type="paragraph" w:customStyle="1" w:styleId="721">
    <w:name w:val="Char Char1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22">
    <w:name w:val="Char Char61"/>
    <w:basedOn w:val="1"/>
    <w:qFormat/>
    <w:uiPriority w:val="0"/>
    <w:pPr>
      <w:spacing w:line="360" w:lineRule="auto"/>
      <w:ind w:left="2100" w:firstLine="420"/>
    </w:pPr>
    <w:rPr>
      <w:rFonts w:ascii="宋体" w:hAnsi="宋体"/>
      <w:b/>
      <w:color w:val="000000"/>
      <w:sz w:val="30"/>
      <w:szCs w:val="30"/>
    </w:rPr>
  </w:style>
  <w:style w:type="paragraph" w:customStyle="1" w:styleId="723">
    <w:name w:val="wordsection1"/>
    <w:basedOn w:val="1"/>
    <w:qFormat/>
    <w:uiPriority w:val="99"/>
    <w:pPr>
      <w:widowControl/>
      <w:jc w:val="left"/>
    </w:pPr>
    <w:rPr>
      <w:rFonts w:ascii="宋体" w:hAnsi="宋体" w:cs="宋体"/>
      <w:kern w:val="0"/>
      <w:sz w:val="24"/>
    </w:rPr>
  </w:style>
  <w:style w:type="paragraph" w:customStyle="1" w:styleId="724">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725">
    <w:name w:val="chenqin1"/>
    <w:semiHidden/>
    <w:qFormat/>
    <w:uiPriority w:val="0"/>
    <w:rPr>
      <w:rFonts w:ascii="Arial" w:hAnsi="Arial" w:eastAsia="宋体" w:cs="Arial"/>
      <w:color w:val="auto"/>
      <w:sz w:val="18"/>
      <w:szCs w:val="20"/>
    </w:rPr>
  </w:style>
  <w:style w:type="paragraph" w:customStyle="1" w:styleId="726">
    <w:name w:val="字元 字元 Char Char 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72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728">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9">
    <w:name w:val="xl14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0">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3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3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18"/>
      <w:szCs w:val="18"/>
    </w:rPr>
  </w:style>
  <w:style w:type="paragraph" w:customStyle="1" w:styleId="73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35">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36">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7">
    <w:name w:val="xl14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8">
    <w:name w:val="正文文本 21"/>
    <w:basedOn w:val="1"/>
    <w:qFormat/>
    <w:uiPriority w:val="0"/>
    <w:pPr>
      <w:adjustRightInd w:val="0"/>
      <w:ind w:firstLine="552"/>
      <w:jc w:val="left"/>
      <w:textAlignment w:val="baseline"/>
    </w:pPr>
    <w:rPr>
      <w:rFonts w:ascii="宋体"/>
      <w:kern w:val="0"/>
      <w:sz w:val="28"/>
      <w:szCs w:val="20"/>
    </w:rPr>
  </w:style>
  <w:style w:type="paragraph" w:customStyle="1" w:styleId="739">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40">
    <w:name w:val="xl1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1">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42">
    <w:name w:val="xl14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3">
    <w:name w:val="xl14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4">
    <w:name w:val="xl136"/>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745">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4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47">
    <w:name w:val="xl1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8">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ahoma" w:hAnsi="Tahoma" w:cs="Tahoma"/>
      <w:kern w:val="0"/>
      <w:sz w:val="18"/>
      <w:szCs w:val="18"/>
    </w:rPr>
  </w:style>
  <w:style w:type="paragraph" w:customStyle="1" w:styleId="749">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50">
    <w:name w:val="xl135"/>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5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4">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ahoma" w:hAnsi="Tahoma" w:cs="Tahoma"/>
      <w:kern w:val="0"/>
      <w:sz w:val="18"/>
      <w:szCs w:val="18"/>
    </w:rPr>
  </w:style>
  <w:style w:type="paragraph" w:customStyle="1" w:styleId="755">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6">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7">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58">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59">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60">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table" w:customStyle="1" w:styleId="761">
    <w:name w:val="网格型2"/>
    <w:basedOn w:val="6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62">
    <w:name w:val="正文文本 22"/>
    <w:basedOn w:val="1"/>
    <w:qFormat/>
    <w:uiPriority w:val="0"/>
    <w:pPr>
      <w:adjustRightInd w:val="0"/>
      <w:ind w:firstLine="420"/>
    </w:pPr>
    <w:rPr>
      <w:rFonts w:ascii="宋体"/>
      <w:kern w:val="0"/>
      <w:szCs w:val="20"/>
    </w:rPr>
  </w:style>
  <w:style w:type="paragraph" w:customStyle="1" w:styleId="763">
    <w:name w:val="Char Char Char Char Char Char Char Char Char Char Char Char Char Char Char Char Char Char Char Char Char Char Char Char Char Char Char Char Char Char Char"/>
    <w:basedOn w:val="1"/>
    <w:qFormat/>
    <w:uiPriority w:val="0"/>
    <w:pPr>
      <w:widowControl/>
      <w:jc w:val="left"/>
    </w:pPr>
    <w:rPr>
      <w:rFonts w:ascii="Futura Bk" w:hAnsi="Futura Bk"/>
      <w:kern w:val="0"/>
      <w:sz w:val="20"/>
      <w:szCs w:val="20"/>
      <w:lang w:val="en-GB" w:eastAsia="en-US"/>
    </w:rPr>
  </w:style>
  <w:style w:type="character" w:customStyle="1" w:styleId="764">
    <w:name w:val="注解（小四，楷体） Char"/>
    <w:link w:val="765"/>
    <w:qFormat/>
    <w:locked/>
    <w:uiPriority w:val="0"/>
    <w:rPr>
      <w:rFonts w:ascii="楷体" w:hAnsi="楷体" w:eastAsia="楷体" w:cs="宋体"/>
      <w:sz w:val="24"/>
      <w:szCs w:val="24"/>
    </w:rPr>
  </w:style>
  <w:style w:type="paragraph" w:customStyle="1" w:styleId="765">
    <w:name w:val="注解（小四，楷体）"/>
    <w:basedOn w:val="1"/>
    <w:link w:val="764"/>
    <w:qFormat/>
    <w:uiPriority w:val="0"/>
    <w:pPr>
      <w:widowControl/>
      <w:contextualSpacing/>
      <w:jc w:val="left"/>
    </w:pPr>
    <w:rPr>
      <w:rFonts w:ascii="楷体" w:hAnsi="楷体" w:eastAsia="楷体" w:cs="宋体"/>
      <w:kern w:val="0"/>
      <w:sz w:val="24"/>
    </w:rPr>
  </w:style>
  <w:style w:type="character" w:customStyle="1" w:styleId="766">
    <w:name w:val="表格（小四，宋体） Char"/>
    <w:link w:val="767"/>
    <w:qFormat/>
    <w:locked/>
    <w:uiPriority w:val="0"/>
    <w:rPr>
      <w:rFonts w:ascii="宋体" w:hAnsi="宋体" w:cs="宋体"/>
      <w:sz w:val="24"/>
      <w:szCs w:val="24"/>
    </w:rPr>
  </w:style>
  <w:style w:type="paragraph" w:customStyle="1" w:styleId="767">
    <w:name w:val="表格（小四，宋体）"/>
    <w:basedOn w:val="1"/>
    <w:link w:val="766"/>
    <w:qFormat/>
    <w:uiPriority w:val="0"/>
    <w:pPr>
      <w:widowControl/>
      <w:contextualSpacing/>
      <w:jc w:val="left"/>
    </w:pPr>
    <w:rPr>
      <w:rFonts w:ascii="宋体" w:hAnsi="宋体" w:cs="宋体"/>
      <w:kern w:val="0"/>
      <w:sz w:val="24"/>
    </w:rPr>
  </w:style>
  <w:style w:type="character" w:customStyle="1" w:styleId="768">
    <w:name w:val="标题 2 Char1"/>
    <w:qFormat/>
    <w:locked/>
    <w:uiPriority w:val="9"/>
    <w:rPr>
      <w:rFonts w:ascii="Cambria" w:hAnsi="Cambria" w:cs="宋体"/>
      <w:b/>
      <w:bCs/>
      <w:sz w:val="28"/>
      <w:szCs w:val="32"/>
    </w:rPr>
  </w:style>
  <w:style w:type="character" w:customStyle="1" w:styleId="769">
    <w:name w:val="标题 3 Char1"/>
    <w:qFormat/>
    <w:locked/>
    <w:uiPriority w:val="9"/>
    <w:rPr>
      <w:rFonts w:ascii="宋体" w:hAnsi="宋体" w:cs="宋体"/>
      <w:b/>
      <w:bCs/>
      <w:sz w:val="28"/>
      <w:szCs w:val="32"/>
    </w:rPr>
  </w:style>
  <w:style w:type="paragraph" w:customStyle="1" w:styleId="770">
    <w:name w:val="Char Char Char Char Char Char1 Char"/>
    <w:basedOn w:val="1"/>
    <w:qFormat/>
    <w:uiPriority w:val="0"/>
    <w:pPr>
      <w:widowControl/>
      <w:jc w:val="left"/>
    </w:pPr>
    <w:rPr>
      <w:rFonts w:ascii="Futura Bk" w:hAnsi="Futura Bk"/>
      <w:kern w:val="0"/>
      <w:sz w:val="20"/>
      <w:szCs w:val="20"/>
      <w:lang w:val="en-GB" w:eastAsia="en-US"/>
    </w:rPr>
  </w:style>
  <w:style w:type="paragraph" w:customStyle="1" w:styleId="771">
    <w:name w:val="无间隔2"/>
    <w:link w:val="772"/>
    <w:qFormat/>
    <w:uiPriority w:val="1"/>
    <w:rPr>
      <w:rFonts w:ascii="Calibri" w:hAnsi="Calibri" w:eastAsia="宋体" w:cs="Times New Roman"/>
      <w:sz w:val="22"/>
      <w:szCs w:val="22"/>
      <w:lang w:val="en-US" w:eastAsia="zh-CN" w:bidi="ar-SA"/>
    </w:rPr>
  </w:style>
  <w:style w:type="character" w:customStyle="1" w:styleId="772">
    <w:name w:val="无间隔 Char"/>
    <w:link w:val="771"/>
    <w:qFormat/>
    <w:uiPriority w:val="1"/>
    <w:rPr>
      <w:rFonts w:ascii="Calibri" w:hAnsi="Calibri"/>
      <w:sz w:val="22"/>
      <w:szCs w:val="22"/>
    </w:rPr>
  </w:style>
  <w:style w:type="paragraph" w:customStyle="1" w:styleId="773">
    <w:name w:val="Char Char213"/>
    <w:basedOn w:val="1"/>
    <w:qFormat/>
    <w:uiPriority w:val="0"/>
    <w:pPr>
      <w:widowControl/>
      <w:spacing w:before="120" w:after="120" w:line="440" w:lineRule="exact"/>
      <w:jc w:val="left"/>
    </w:pPr>
    <w:rPr>
      <w:rFonts w:ascii="宋体" w:hAnsi="宋体"/>
      <w:kern w:val="0"/>
      <w:sz w:val="28"/>
      <w:szCs w:val="28"/>
    </w:rPr>
  </w:style>
  <w:style w:type="paragraph" w:customStyle="1" w:styleId="77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纯文本 New"/>
    <w:basedOn w:val="774"/>
    <w:qFormat/>
    <w:uiPriority w:val="0"/>
    <w:rPr>
      <w:rFonts w:ascii="宋体" w:hAnsi="Courier New" w:cs="Courier New"/>
      <w:szCs w:val="21"/>
    </w:rPr>
  </w:style>
  <w:style w:type="paragraph" w:customStyle="1" w:styleId="777">
    <w:name w:val="标题 4 New"/>
    <w:basedOn w:val="774"/>
    <w:next w:val="1"/>
    <w:qFormat/>
    <w:uiPriority w:val="0"/>
    <w:pPr>
      <w:keepNext/>
      <w:keepLines/>
      <w:tabs>
        <w:tab w:val="left" w:pos="1680"/>
      </w:tabs>
      <w:spacing w:before="280" w:after="290" w:line="372" w:lineRule="auto"/>
      <w:ind w:left="1680" w:hanging="420"/>
      <w:outlineLvl w:val="3"/>
    </w:pPr>
    <w:rPr>
      <w:rFonts w:ascii="Arial" w:hAnsi="Arial" w:eastAsia="黑体"/>
      <w:b/>
      <w:sz w:val="28"/>
      <w:szCs w:val="20"/>
    </w:rPr>
  </w:style>
  <w:style w:type="paragraph" w:customStyle="1" w:styleId="77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779">
    <w:name w:val="列出段落3"/>
    <w:basedOn w:val="1"/>
    <w:unhideWhenUsed/>
    <w:qFormat/>
    <w:uiPriority w:val="99"/>
    <w:pPr>
      <w:ind w:firstLine="420" w:firstLineChars="200"/>
    </w:pPr>
  </w:style>
  <w:style w:type="paragraph" w:customStyle="1" w:styleId="780">
    <w:name w:val="列出段落4"/>
    <w:basedOn w:val="1"/>
    <w:unhideWhenUsed/>
    <w:qFormat/>
    <w:uiPriority w:val="99"/>
    <w:pPr>
      <w:ind w:firstLine="420" w:firstLineChars="200"/>
    </w:pPr>
  </w:style>
  <w:style w:type="paragraph" w:customStyle="1" w:styleId="781">
    <w:name w:val="修订4"/>
    <w:hidden/>
    <w:semiHidden/>
    <w:qFormat/>
    <w:uiPriority w:val="99"/>
    <w:rPr>
      <w:rFonts w:ascii="Times New Roman" w:hAnsi="Times New Roman" w:eastAsia="宋体" w:cs="Times New Roman"/>
      <w:kern w:val="2"/>
      <w:sz w:val="21"/>
      <w:szCs w:val="24"/>
      <w:lang w:val="en-US" w:eastAsia="zh-CN" w:bidi="ar-SA"/>
    </w:rPr>
  </w:style>
  <w:style w:type="paragraph" w:styleId="782">
    <w:name w:val="List Paragraph"/>
    <w:basedOn w:val="1"/>
    <w:qFormat/>
    <w:uiPriority w:val="99"/>
    <w:pPr>
      <w:ind w:firstLine="420" w:firstLineChars="200"/>
    </w:pPr>
  </w:style>
  <w:style w:type="paragraph" w:customStyle="1" w:styleId="783">
    <w:name w:val="修订5"/>
    <w:hidden/>
    <w:unhideWhenUsed/>
    <w:qFormat/>
    <w:uiPriority w:val="99"/>
    <w:rPr>
      <w:rFonts w:ascii="Times New Roman" w:hAnsi="Times New Roman" w:eastAsia="宋体" w:cs="Times New Roman"/>
      <w:kern w:val="2"/>
      <w:sz w:val="21"/>
      <w:szCs w:val="24"/>
      <w:lang w:val="en-US" w:eastAsia="zh-CN" w:bidi="ar-SA"/>
    </w:rPr>
  </w:style>
  <w:style w:type="table" w:customStyle="1" w:styleId="784">
    <w:name w:val="网格型3"/>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5">
    <w:name w:val="楷体粗正文文字"/>
    <w:basedOn w:val="1"/>
    <w:next w:val="50"/>
    <w:qFormat/>
    <w:uiPriority w:val="99"/>
    <w:pPr>
      <w:widowControl/>
      <w:snapToGrid w:val="0"/>
      <w:spacing w:line="480" w:lineRule="exact"/>
      <w:ind w:firstLine="560"/>
      <w:jc w:val="left"/>
    </w:pPr>
    <w:rPr>
      <w:rFonts w:ascii="Calibri" w:hAnsi="Calibri" w:cs="Calibri"/>
      <w:sz w:val="28"/>
      <w:szCs w:val="20"/>
    </w:rPr>
  </w:style>
  <w:style w:type="table" w:customStyle="1" w:styleId="786">
    <w:name w:val="网格型4"/>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网格型5"/>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8">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789">
    <w:name w:val="ui-icon21"/>
    <w:basedOn w:val="65"/>
    <w:qFormat/>
    <w:uiPriority w:val="0"/>
    <w:rPr>
      <w:rFonts w:hint="eastAsia" w:ascii="黑体" w:hAnsi="宋体" w:eastAsia="黑体" w:cs="黑体"/>
      <w:color w:val="FF0000"/>
      <w:sz w:val="24"/>
      <w:szCs w:val="24"/>
    </w:rPr>
  </w:style>
  <w:style w:type="character" w:customStyle="1" w:styleId="790">
    <w:name w:val="cur1"/>
    <w:basedOn w:val="65"/>
    <w:qFormat/>
    <w:uiPriority w:val="0"/>
    <w:rPr>
      <w:color w:val="FFFFFF"/>
      <w:shd w:val="clear" w:color="auto" w:fill="E60021"/>
    </w:rPr>
  </w:style>
  <w:style w:type="character" w:customStyle="1" w:styleId="791">
    <w:name w:val="not([class*=suffix])1"/>
    <w:basedOn w:val="65"/>
    <w:qFormat/>
    <w:uiPriority w:val="0"/>
  </w:style>
  <w:style w:type="character" w:customStyle="1" w:styleId="792">
    <w:name w:val="hover11"/>
    <w:basedOn w:val="65"/>
    <w:qFormat/>
    <w:uiPriority w:val="0"/>
    <w:rPr>
      <w:color w:val="FF0000"/>
    </w:rPr>
  </w:style>
  <w:style w:type="character" w:customStyle="1" w:styleId="793">
    <w:name w:val="sel"/>
    <w:basedOn w:val="65"/>
    <w:qFormat/>
    <w:uiPriority w:val="0"/>
    <w:rPr>
      <w:bdr w:val="single" w:color="FF6600" w:sz="6" w:space="0"/>
    </w:rPr>
  </w:style>
  <w:style w:type="character" w:customStyle="1" w:styleId="794">
    <w:name w:val="cur"/>
    <w:basedOn w:val="65"/>
    <w:qFormat/>
    <w:uiPriority w:val="0"/>
    <w:rPr>
      <w:color w:val="FFFFFF"/>
      <w:shd w:val="clear" w:color="auto" w:fill="E40011"/>
    </w:rPr>
  </w:style>
  <w:style w:type="character" w:customStyle="1" w:styleId="795">
    <w:name w:val="ui-icon23"/>
    <w:basedOn w:val="65"/>
    <w:qFormat/>
    <w:uiPriority w:val="0"/>
    <w:rPr>
      <w:rFonts w:hint="eastAsia" w:ascii="黑体" w:hAnsi="宋体" w:eastAsia="黑体" w:cs="黑体"/>
      <w:color w:val="FF0000"/>
      <w:sz w:val="24"/>
      <w:szCs w:val="24"/>
    </w:rPr>
  </w:style>
  <w:style w:type="character" w:customStyle="1" w:styleId="796">
    <w:name w:val="not([class*=suffix])"/>
    <w:basedOn w:val="65"/>
    <w:qFormat/>
    <w:uiPriority w:val="0"/>
    <w:rPr>
      <w:sz w:val="19"/>
      <w:szCs w:val="19"/>
    </w:rPr>
  </w:style>
  <w:style w:type="character" w:customStyle="1" w:styleId="797">
    <w:name w:val="l-open"/>
    <w:basedOn w:val="65"/>
    <w:qFormat/>
    <w:uiPriority w:val="0"/>
  </w:style>
  <w:style w:type="character" w:customStyle="1" w:styleId="798">
    <w:name w:val="allnum"/>
    <w:basedOn w:val="65"/>
    <w:qFormat/>
    <w:uiPriority w:val="0"/>
  </w:style>
  <w:style w:type="character" w:customStyle="1" w:styleId="799">
    <w:name w:val="hover13"/>
    <w:basedOn w:val="65"/>
    <w:qFormat/>
    <w:uiPriority w:val="0"/>
  </w:style>
  <w:style w:type="character" w:customStyle="1" w:styleId="800">
    <w:name w:val="ui-icon20"/>
    <w:basedOn w:val="65"/>
    <w:qFormat/>
    <w:uiPriority w:val="0"/>
    <w:rPr>
      <w:rFonts w:hint="eastAsia" w:ascii="黑体" w:hAnsi="宋体" w:eastAsia="黑体" w:cs="黑体"/>
      <w:color w:val="FF0000"/>
      <w:sz w:val="24"/>
      <w:szCs w:val="24"/>
    </w:rPr>
  </w:style>
  <w:style w:type="character" w:customStyle="1" w:styleId="801">
    <w:name w:val="ui-icon24"/>
    <w:basedOn w:val="65"/>
    <w:qFormat/>
    <w:uiPriority w:val="0"/>
    <w:rPr>
      <w:rFonts w:hint="eastAsia" w:ascii="黑体" w:hAnsi="宋体" w:eastAsia="黑体" w:cs="黑体"/>
      <w:color w:val="FF0000"/>
      <w:sz w:val="24"/>
      <w:szCs w:val="24"/>
    </w:rPr>
  </w:style>
  <w:style w:type="character" w:customStyle="1" w:styleId="802">
    <w:name w:val="disabled"/>
    <w:basedOn w:val="65"/>
    <w:qFormat/>
    <w:uiPriority w:val="0"/>
    <w:rPr>
      <w:color w:val="CCCCCC"/>
      <w:bdr w:val="single" w:color="CCCCCC" w:sz="6" w:space="0"/>
    </w:rPr>
  </w:style>
  <w:style w:type="character" w:customStyle="1" w:styleId="803">
    <w:name w:val="hover"/>
    <w:basedOn w:val="65"/>
    <w:qFormat/>
    <w:uiPriority w:val="0"/>
  </w:style>
  <w:style w:type="character" w:customStyle="1" w:styleId="804">
    <w:name w:val="current"/>
    <w:basedOn w:val="65"/>
    <w:qFormat/>
    <w:uiPriority w:val="0"/>
    <w:rPr>
      <w:color w:val="FFFFFF"/>
      <w:bdr w:val="single" w:color="8DB5D7" w:sz="2" w:space="0"/>
      <w:shd w:val="clear" w:color="auto" w:fill="EC6D51"/>
    </w:rPr>
  </w:style>
  <w:style w:type="character" w:customStyle="1" w:styleId="805">
    <w:name w:val="sp1"/>
    <w:basedOn w:val="65"/>
    <w:qFormat/>
    <w:uiPriority w:val="0"/>
  </w:style>
  <w:style w:type="character" w:customStyle="1" w:styleId="806">
    <w:name w:val="first-child"/>
    <w:basedOn w:val="65"/>
    <w:qFormat/>
    <w:uiPriority w:val="0"/>
  </w:style>
  <w:style w:type="character" w:customStyle="1" w:styleId="807">
    <w:name w:val="sp14"/>
    <w:basedOn w:val="65"/>
    <w:qFormat/>
    <w:uiPriority w:val="0"/>
  </w:style>
  <w:style w:type="character" w:customStyle="1" w:styleId="808">
    <w:name w:val="hover14"/>
    <w:basedOn w:val="65"/>
    <w:qFormat/>
    <w:uiPriority w:val="0"/>
  </w:style>
  <w:style w:type="character" w:customStyle="1" w:styleId="809">
    <w:name w:val="disabled4"/>
    <w:basedOn w:val="65"/>
    <w:qFormat/>
    <w:uiPriority w:val="0"/>
    <w:rPr>
      <w:color w:val="CCCCCC"/>
      <w:bdr w:val="single" w:color="CCCCCC" w:sz="6" w:space="0"/>
    </w:rPr>
  </w:style>
  <w:style w:type="character" w:customStyle="1" w:styleId="810">
    <w:name w:val="hover10"/>
    <w:basedOn w:val="65"/>
    <w:qFormat/>
    <w:uiPriority w:val="0"/>
  </w:style>
  <w:style w:type="character" w:customStyle="1" w:styleId="811">
    <w:name w:val="layui-this"/>
    <w:basedOn w:val="65"/>
    <w:qFormat/>
    <w:uiPriority w:val="0"/>
    <w:rPr>
      <w:bdr w:val="single" w:color="EEEEEE" w:sz="6" w:space="0"/>
      <w:shd w:val="clear" w:color="auto" w:fill="FFFFFF"/>
    </w:rPr>
  </w:style>
  <w:style w:type="character" w:customStyle="1" w:styleId="812">
    <w:name w:val="ui-icon19"/>
    <w:basedOn w:val="65"/>
    <w:qFormat/>
    <w:uiPriority w:val="0"/>
    <w:rPr>
      <w:rFonts w:hint="eastAsia" w:ascii="黑体" w:hAnsi="宋体" w:eastAsia="黑体" w:cs="黑体"/>
      <w:color w:val="FF0000"/>
      <w:sz w:val="24"/>
      <w:szCs w:val="24"/>
    </w:rPr>
  </w:style>
  <w:style w:type="character" w:customStyle="1" w:styleId="813">
    <w:name w:val="ui-icon22"/>
    <w:basedOn w:val="65"/>
    <w:qFormat/>
    <w:uiPriority w:val="0"/>
    <w:rPr>
      <w:rFonts w:hint="eastAsia" w:ascii="黑体" w:hAnsi="宋体" w:eastAsia="黑体" w:cs="黑体"/>
      <w:color w:val="FF0000"/>
      <w:sz w:val="24"/>
      <w:szCs w:val="24"/>
    </w:rPr>
  </w:style>
  <w:style w:type="character" w:customStyle="1" w:styleId="814">
    <w:name w:val="hover15"/>
    <w:basedOn w:val="65"/>
    <w:qFormat/>
    <w:uiPriority w:val="0"/>
    <w:rPr>
      <w:color w:val="FF0000"/>
    </w:rPr>
  </w:style>
  <w:style w:type="character" w:customStyle="1" w:styleId="815">
    <w:name w:val="before"/>
    <w:basedOn w:val="65"/>
    <w:qFormat/>
    <w:uiPriority w:val="0"/>
    <w:rPr>
      <w:sz w:val="39"/>
      <w:szCs w:val="39"/>
    </w:rPr>
  </w:style>
  <w:style w:type="character" w:customStyle="1" w:styleId="816">
    <w:name w:val="icon-xianshiqi"/>
    <w:basedOn w:val="65"/>
    <w:qFormat/>
    <w:uiPriority w:val="0"/>
  </w:style>
  <w:style w:type="character" w:customStyle="1" w:styleId="817">
    <w:name w:val="hover12"/>
    <w:basedOn w:val="65"/>
    <w:qFormat/>
    <w:uiPriority w:val="0"/>
  </w:style>
  <w:style w:type="character" w:customStyle="1" w:styleId="818">
    <w:name w:val="hover1"/>
    <w:basedOn w:val="65"/>
    <w:qFormat/>
    <w:uiPriority w:val="0"/>
    <w:rPr>
      <w:color w:val="FF0000"/>
    </w:rPr>
  </w:style>
  <w:style w:type="character" w:customStyle="1" w:styleId="819">
    <w:name w:val="leftmenu-morenav"/>
    <w:basedOn w:val="65"/>
    <w:qFormat/>
    <w:uiPriority w:val="0"/>
  </w:style>
  <w:style w:type="character" w:customStyle="1" w:styleId="820">
    <w:name w:val="hover9"/>
    <w:basedOn w:val="65"/>
    <w:qFormat/>
    <w:uiPriority w:val="0"/>
    <w:rPr>
      <w:color w:val="FF0000"/>
    </w:rPr>
  </w:style>
  <w:style w:type="character" w:customStyle="1" w:styleId="821">
    <w:name w:val="ui-icon26"/>
    <w:basedOn w:val="65"/>
    <w:qFormat/>
    <w:uiPriority w:val="0"/>
    <w:rPr>
      <w:rFonts w:hint="eastAsia" w:ascii="黑体" w:hAnsi="宋体" w:eastAsia="黑体" w:cs="黑体"/>
      <w:color w:val="FF0000"/>
      <w:sz w:val="24"/>
      <w:szCs w:val="24"/>
    </w:rPr>
  </w:style>
  <w:style w:type="table" w:customStyle="1" w:styleId="822">
    <w:name w:val="网格型31"/>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网格型32"/>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网格型33"/>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网格型34"/>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网格型35"/>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93558-D18F-4AFB-9B26-FA0D4821D4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19945</Words>
  <Characters>21485</Characters>
  <Lines>2953</Lines>
  <Paragraphs>2882</Paragraphs>
  <TotalTime>0</TotalTime>
  <ScaleCrop>false</ScaleCrop>
  <LinksUpToDate>false</LinksUpToDate>
  <CharactersWithSpaces>21900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2020-03-30T17:07:00Z</dcterms:created>
  <dc:creator>17817</dc:creator>
  <cp:lastModifiedBy>17817</cp:lastModifiedBy>
  <cp:lastPrinted>2026-01-30T12:12:00Z</cp:lastPrinted>
  <dcterms:modified xsi:type="dcterms:W3CDTF">2026-04-20T14:07:56Z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737ABA42F6484BE099E800E0B8ACC5A1</vt:lpwstr>
  </property>
  <property fmtid="{D5CDD505-2E9C-101B-9397-08002B2CF9AE}" pid="4" name="doc-metadata-winfo">
    <vt:lpwstr>747d060e241d5b555b968c061989661b71476368e6efc6c1e472e68148a74aa094922fe4277dd928cd852499a1426ec5</vt:lpwstr>
  </property>
  <property fmtid="{D5CDD505-2E9C-101B-9397-08002B2CF9AE}" pid="5" name="doc-metadata-winfo1">
    <vt:lpwstr>747d060e241d5b555b968c061989661b827469e315690e764f516d7701d3ffdd94922fe4277dd928cd852499a1426ec5</vt:lpwstr>
  </property>
  <property fmtid="{D5CDD505-2E9C-101B-9397-08002B2CF9AE}" pid="6" name="doc-metadata-winfo2">
    <vt:lpwstr>747d060e241d5b555b968c061989661bc3482c4b2f8511dbb462097d3b3ef06a94922fe4277dd928cd852499a1426ec5</vt:lpwstr>
  </property>
  <property fmtid="{D5CDD505-2E9C-101B-9397-08002B2CF9AE}" pid="7" name="doc-metadata-winfo3">
    <vt:lpwstr>747d060e241d5b555b968c061989661b42f629645df563e352bb440332940c3f94922fe4277dd928cd852499a1426ec5</vt:lpwstr>
  </property>
  <property fmtid="{D5CDD505-2E9C-101B-9397-08002B2CF9AE}" pid="8" name="doc-metadata-winfo4">
    <vt:lpwstr>747d060e241d5b555b968c061989661b4ff1b26aa974c9aa78e29ceee1aa333694922fe4277dd928cd852499a1426ec5</vt:lpwstr>
  </property>
  <property fmtid="{D5CDD505-2E9C-101B-9397-08002B2CF9AE}" pid="9" name="doc-metadata-winfo5">
    <vt:lpwstr>747d060e241d5b555b968c061989661bdcfb89031767fa6ee531adb0ad0a687694922fe4277dd928cd852499a1426ec5</vt:lpwstr>
  </property>
  <property fmtid="{D5CDD505-2E9C-101B-9397-08002B2CF9AE}" pid="10" name="doc-metadata-winfo6">
    <vt:lpwstr>d3d8dc05be6a41ca4ca8380dbfc9ad5429b7f141191103240155cae2e664ed4194922fe4277dd928cd852499a1426ec5</vt:lpwstr>
  </property>
  <property fmtid="{D5CDD505-2E9C-101B-9397-08002B2CF9AE}" pid="11" name="doc-metadata-winfo7">
    <vt:lpwstr>d3d8dc05be6a41ca4ca8380dbfc9ad548983dff4ee85d5b50483255ae1bc0abd94922fe4277dd928cd852499a1426ec5</vt:lpwstr>
  </property>
  <property fmtid="{D5CDD505-2E9C-101B-9397-08002B2CF9AE}" pid="12" name="doc-metadata-winfo8">
    <vt:lpwstr>8e3c7be967681b350d11d2dd1d3351eb6b412571440a68acaeb042890589570587e45571002d80aa78d390bad1639db8</vt:lpwstr>
  </property>
  <property fmtid="{D5CDD505-2E9C-101B-9397-08002B2CF9AE}" pid="13" name="doc-metadata-winfo9">
    <vt:lpwstr>d3d8dc05be6a41ca4ca8380dbfc9ad543cf1f79826efbc430fba111bd819a45394922fe4277dd928cd852499a1426ec5</vt:lpwstr>
  </property>
  <property fmtid="{D5CDD505-2E9C-101B-9397-08002B2CF9AE}" pid="14" name="KSOTemplateDocerSaveRecord">
    <vt:lpwstr>eyJoZGlkIjoiNTI0NDVjNTM5MDEwODgyZmRmY2JlYmJjN2I4ODZkZmIiLCJ1c2VySWQiOiIxNjA2MjY0NiJ9</vt:lpwstr>
  </property>
</Properties>
</file>