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color w:val="000000" w:themeColor="text1"/>
          <w:highlight w:val="none"/>
          <w14:textFill>
            <w14:solidFill>
              <w14:schemeClr w14:val="tx1"/>
            </w14:solidFill>
          </w14:textFill>
        </w:rPr>
      </w:pPr>
      <w:bookmarkStart w:id="0" w:name="_Toc447265497"/>
      <w:bookmarkStart w:id="1" w:name="_Toc474521180"/>
      <w:bookmarkStart w:id="2" w:name="_Toc447188662"/>
      <w:bookmarkStart w:id="3" w:name="_Toc447265797"/>
      <w:bookmarkStart w:id="4" w:name="_Toc447265211"/>
      <w:bookmarkStart w:id="5" w:name="_Toc122967076"/>
      <w:r>
        <w:rPr>
          <w:rFonts w:hint="eastAsia"/>
          <w:color w:val="000000" w:themeColor="text1"/>
          <w:highlight w:val="none"/>
          <w:lang w:eastAsia="zh-CN"/>
          <w14:textFill>
            <w14:solidFill>
              <w14:schemeClr w14:val="tx1"/>
            </w14:solidFill>
          </w14:textFill>
        </w:rPr>
        <w:t>中国铁塔股份有限公司龙岩市分公司20</w:t>
      </w:r>
      <w:bookmarkStart w:id="27" w:name="_GoBack"/>
      <w:r>
        <w:rPr>
          <w:rFonts w:hint="eastAsia"/>
          <w:color w:val="000000" w:themeColor="text1"/>
          <w:highlight w:val="none"/>
          <w:lang w:eastAsia="zh-CN"/>
          <w14:textFill>
            <w14:solidFill>
              <w14:schemeClr w14:val="tx1"/>
            </w14:solidFill>
          </w14:textFill>
        </w:rPr>
        <w:t>23年大唐望樾小区室内信号覆盖和通信配套采购项目</w:t>
      </w:r>
      <w:r>
        <w:rPr>
          <w:rFonts w:hint="eastAsia"/>
          <w:color w:val="000000" w:themeColor="text1"/>
          <w:highlight w:val="none"/>
          <w14:textFill>
            <w14:solidFill>
              <w14:schemeClr w14:val="tx1"/>
            </w14:solidFill>
          </w14:textFill>
        </w:rPr>
        <w:t>比选公告</w:t>
      </w:r>
      <w:bookmarkEnd w:id="0"/>
      <w:bookmarkEnd w:id="1"/>
      <w:bookmarkEnd w:id="2"/>
      <w:bookmarkEnd w:id="3"/>
      <w:bookmarkEnd w:id="4"/>
      <w:bookmarkEnd w:id="5"/>
      <w:bookmarkEnd w:id="27"/>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eastAsia="zh-CN"/>
          <w14:textFill>
            <w14:solidFill>
              <w14:schemeClr w14:val="tx1"/>
            </w14:solidFill>
          </w14:textFill>
        </w:rPr>
        <w:t>中国铁塔股份有限公司龙岩市分公司2023年大唐望樾小区室内信号覆盖和通信配套采购项目</w:t>
      </w:r>
      <w:r>
        <w:rPr>
          <w:rFonts w:hint="eastAsia" w:asciiTheme="minorEastAsia" w:hAnsiTheme="minorEastAsia" w:eastAsiaTheme="minorEastAsia"/>
          <w:color w:val="000000" w:themeColor="text1"/>
          <w:szCs w:val="21"/>
          <w:highlight w:val="none"/>
          <w14:textFill>
            <w14:solidFill>
              <w14:schemeClr w14:val="tx1"/>
            </w14:solidFill>
          </w14:textFill>
        </w:rPr>
        <w:t>已具备采购条件，现公开邀请有意向的单位参加比选采购活动。</w:t>
      </w:r>
    </w:p>
    <w:p>
      <w:pPr>
        <w:pStyle w:val="3"/>
        <w:spacing w:line="360" w:lineRule="auto"/>
        <w:ind w:left="158" w:hanging="158"/>
        <w:rPr>
          <w:color w:val="000000" w:themeColor="text1"/>
          <w:highlight w:val="none"/>
          <w14:textFill>
            <w14:solidFill>
              <w14:schemeClr w14:val="tx1"/>
            </w14:solidFill>
          </w14:textFill>
        </w:rPr>
      </w:pPr>
      <w:bookmarkStart w:id="6" w:name="_Toc122967077"/>
      <w:r>
        <w:rPr>
          <w:rFonts w:hint="eastAsia"/>
          <w:color w:val="000000" w:themeColor="text1"/>
          <w:highlight w:val="none"/>
          <w14:textFill>
            <w14:solidFill>
              <w14:schemeClr w14:val="tx1"/>
            </w14:solidFill>
          </w14:textFill>
        </w:rPr>
        <w:t>1.采</w:t>
      </w:r>
      <w:r>
        <w:rPr>
          <w:rStyle w:val="7"/>
          <w:rFonts w:hint="eastAsia" w:ascii="Arial" w:hAnsi="Arial"/>
          <w:b/>
          <w:color w:val="000000" w:themeColor="text1"/>
          <w:szCs w:val="32"/>
          <w:highlight w:val="none"/>
          <w14:textFill>
            <w14:solidFill>
              <w14:schemeClr w14:val="tx1"/>
            </w14:solidFill>
          </w14:textFill>
        </w:rPr>
        <w:t>购项目简</w:t>
      </w:r>
      <w:r>
        <w:rPr>
          <w:rFonts w:hint="eastAsia"/>
          <w:color w:val="000000" w:themeColor="text1"/>
          <w:highlight w:val="none"/>
          <w14:textFill>
            <w14:solidFill>
              <w14:schemeClr w14:val="tx1"/>
            </w14:solidFill>
          </w14:textFill>
        </w:rPr>
        <w:t>介</w:t>
      </w:r>
      <w:bookmarkEnd w:id="6"/>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采购项目名称及项目编号：</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中国铁塔股份有限公司龙岩市分公司2023年大唐望樾小区室内信号覆盖和通信配套采购项目，</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FJZT-2023-11155</w:t>
      </w:r>
    </w:p>
    <w:p>
      <w:pPr>
        <w:pStyle w:val="9"/>
        <w:numPr>
          <w:ilvl w:val="1"/>
          <w:numId w:val="1"/>
        </w:numPr>
        <w:adjustRightInd w:val="0"/>
        <w:snapToGrid w:val="0"/>
        <w:spacing w:line="360" w:lineRule="auto"/>
        <w:ind w:left="420" w:leftChars="200" w:firstLine="0" w:firstLineChars="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采购人：</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中国铁塔股份有限公司龙岩市分公司</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采购项目资金落实情况：</w:t>
      </w:r>
      <w:r>
        <w:rPr>
          <w:rFonts w:hint="eastAsia" w:asciiTheme="minorEastAsia" w:hAnsiTheme="minorEastAsia" w:eastAsiaTheme="minorEastAsia"/>
          <w:szCs w:val="21"/>
          <w:highlight w:val="none"/>
          <w:u w:val="single"/>
        </w:rPr>
        <w:t>项目资金由采购人自筹，并已落实。</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采购项目概况：本项目为室内分布系统施工和通信配套工程施工。本项目不含税总预算为43.20万元，含税总预算为47.33万元，税率9％</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具体如下：</w:t>
      </w:r>
    </w:p>
    <w:tbl>
      <w:tblPr>
        <w:tblStyle w:val="5"/>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97"/>
        <w:gridCol w:w="681"/>
        <w:gridCol w:w="783"/>
        <w:gridCol w:w="736"/>
        <w:gridCol w:w="2051"/>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5"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序号</w:t>
            </w:r>
          </w:p>
        </w:tc>
        <w:tc>
          <w:tcPr>
            <w:tcW w:w="1150"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采购内容</w:t>
            </w:r>
          </w:p>
        </w:tc>
        <w:tc>
          <w:tcPr>
            <w:tcW w:w="39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单位</w:t>
            </w:r>
          </w:p>
        </w:tc>
        <w:tc>
          <w:tcPr>
            <w:tcW w:w="451"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数量</w:t>
            </w:r>
          </w:p>
        </w:tc>
        <w:tc>
          <w:tcPr>
            <w:tcW w:w="42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税率</w:t>
            </w:r>
          </w:p>
        </w:tc>
        <w:tc>
          <w:tcPr>
            <w:tcW w:w="1181"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不含税总价（万元）</w:t>
            </w:r>
          </w:p>
        </w:tc>
        <w:tc>
          <w:tcPr>
            <w:tcW w:w="1065"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含税总价（万元）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5"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150"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室内分布系统施工</w:t>
            </w:r>
          </w:p>
        </w:tc>
        <w:tc>
          <w:tcPr>
            <w:tcW w:w="39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451"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2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181"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18.12</w:t>
            </w:r>
          </w:p>
        </w:tc>
        <w:tc>
          <w:tcPr>
            <w:tcW w:w="1065"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5"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150"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通信配套工程施工</w:t>
            </w:r>
          </w:p>
        </w:tc>
        <w:tc>
          <w:tcPr>
            <w:tcW w:w="39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451"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22"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1181"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25.08</w:t>
            </w:r>
          </w:p>
        </w:tc>
        <w:tc>
          <w:tcPr>
            <w:tcW w:w="1065"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2" w:type="pct"/>
            <w:gridSpan w:val="5"/>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合计</w:t>
            </w:r>
          </w:p>
        </w:tc>
        <w:tc>
          <w:tcPr>
            <w:tcW w:w="1181"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43.20</w:t>
            </w:r>
          </w:p>
        </w:tc>
        <w:tc>
          <w:tcPr>
            <w:tcW w:w="1065" w:type="pct"/>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47.33 </w:t>
            </w:r>
          </w:p>
        </w:tc>
      </w:tr>
    </w:tbl>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标段划分：</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pStyle w:val="9"/>
        <w:adjustRightInd w:val="0"/>
        <w:snapToGrid w:val="0"/>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 xml:space="preserve">    </w:t>
      </w:r>
      <w:bookmarkStart w:id="7" w:name="OLE_LINK3"/>
      <w:r>
        <w:rPr>
          <w:rFonts w:hint="eastAsia" w:asciiTheme="minorEastAsia" w:hAnsiTheme="minorEastAsia" w:eastAsiaTheme="minorEastAsia"/>
          <w:szCs w:val="21"/>
          <w:highlight w:val="none"/>
        </w:rPr>
        <w:t>√</w:t>
      </w:r>
      <w:bookmarkEnd w:id="7"/>
      <w:r>
        <w:rPr>
          <w:rFonts w:hint="eastAsia" w:asciiTheme="minorEastAsia" w:hAnsiTheme="minorEastAsia" w:eastAsiaTheme="minorEastAsia"/>
          <w:color w:val="000000" w:themeColor="text1"/>
          <w:szCs w:val="21"/>
          <w:highlight w:val="none"/>
          <w14:textFill>
            <w14:solidFill>
              <w14:schemeClr w14:val="tx1"/>
            </w14:solidFill>
          </w14:textFill>
        </w:rPr>
        <w:t>不划分</w:t>
      </w:r>
    </w:p>
    <w:p>
      <w:pPr>
        <w:pStyle w:val="9"/>
        <w:adjustRightInd w:val="0"/>
        <w:snapToGrid w:val="0"/>
        <w:spacing w:line="360" w:lineRule="auto"/>
        <w:ind w:left="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□划分： 标段一：</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；标段二：</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pStyle w:val="9"/>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中选单位数量及中选份额：</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p>
    <w:p>
      <w:pPr>
        <w:pStyle w:val="9"/>
        <w:adjustRightInd w:val="0"/>
        <w:snapToGrid w:val="0"/>
        <w:spacing w:line="360" w:lineRule="auto"/>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一家</w:t>
      </w:r>
      <w:r>
        <w:rPr>
          <w:rFonts w:hint="eastAsia" w:asciiTheme="minorEastAsia" w:hAnsiTheme="minorEastAsia"/>
          <w:szCs w:val="21"/>
          <w:highlight w:val="none"/>
        </w:rPr>
        <w:t>，</w:t>
      </w:r>
      <w:r>
        <w:rPr>
          <w:rFonts w:asciiTheme="minorEastAsia" w:hAnsiTheme="minorEastAsia"/>
          <w:szCs w:val="21"/>
          <w:highlight w:val="none"/>
        </w:rPr>
        <w:t>中选</w:t>
      </w:r>
      <w:r>
        <w:rPr>
          <w:rFonts w:hint="eastAsia" w:asciiTheme="minorEastAsia" w:hAnsiTheme="minorEastAsia"/>
          <w:szCs w:val="21"/>
          <w:highlight w:val="none"/>
        </w:rPr>
        <w:t>份额100%</w:t>
      </w:r>
    </w:p>
    <w:p>
      <w:pPr>
        <w:pStyle w:val="9"/>
        <w:adjustRightInd w:val="0"/>
        <w:snapToGrid w:val="0"/>
        <w:spacing w:line="360" w:lineRule="auto"/>
        <w:ind w:left="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家，中选份额：第一名：</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；第二名：</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color w:val="000000" w:themeColor="text1"/>
          <w:szCs w:val="21"/>
          <w:highlight w:val="none"/>
          <w14:textFill>
            <w14:solidFill>
              <w14:schemeClr w14:val="tx1"/>
            </w14:solidFill>
          </w14:textFill>
        </w:rPr>
        <w:t>.8</w:t>
      </w:r>
      <w:r>
        <w:rPr>
          <w:rFonts w:hint="eastAsia" w:asciiTheme="minorEastAsia" w:hAnsiTheme="minorEastAsia" w:eastAsiaTheme="minorEastAsia"/>
          <w:color w:val="000000" w:themeColor="text1"/>
          <w:szCs w:val="21"/>
          <w:highlight w:val="none"/>
          <w14:textFill>
            <w14:solidFill>
              <w14:schemeClr w14:val="tx1"/>
            </w14:solidFill>
          </w14:textFill>
        </w:rPr>
        <w:t>本项目最高限价</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□不设置最高限价</w:t>
      </w:r>
    </w:p>
    <w:p>
      <w:pPr>
        <w:adjustRightInd w:val="0"/>
        <w:snapToGrid w:val="0"/>
        <w:spacing w:line="360" w:lineRule="auto"/>
        <w:ind w:left="425"/>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设置最高限价：本项目设置最高参选限价，最高参选总价限价为43.20万元（不含税）。参选报价超过最高参选限价的，其参选将否决。</w:t>
      </w:r>
    </w:p>
    <w:p>
      <w:pPr>
        <w:pStyle w:val="3"/>
        <w:spacing w:line="360" w:lineRule="auto"/>
        <w:ind w:left="158" w:hanging="158"/>
        <w:rPr>
          <w:color w:val="000000" w:themeColor="text1"/>
          <w:highlight w:val="none"/>
          <w14:textFill>
            <w14:solidFill>
              <w14:schemeClr w14:val="tx1"/>
            </w14:solidFill>
          </w14:textFill>
        </w:rPr>
      </w:pPr>
      <w:bookmarkStart w:id="8" w:name="_Toc122967078"/>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采购范围及相关要求</w:t>
      </w:r>
      <w:bookmarkEnd w:id="8"/>
    </w:p>
    <w:p>
      <w:pPr>
        <w:spacing w:line="360" w:lineRule="auto"/>
        <w:ind w:firstLine="420" w:firstLineChars="2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r>
        <w:rPr>
          <w:rFonts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本项目为大唐望樾小区室内信号覆盖和通信配套施工。</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2.2★计划工期：以采购人实际委托订单要求的时限为准</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2.3★实施地点：福建省龙岩市新罗区</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2.4★免费保修期：自验收合格通过之日起一年</w:t>
      </w:r>
    </w:p>
    <w:p>
      <w:pPr>
        <w:spacing w:line="360" w:lineRule="auto"/>
        <w:ind w:firstLine="420" w:firstLineChars="200"/>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2.5★工程质量：施工质量必须达到国家、行业规范验收标准、中国铁塔股份有限公司、中国铁塔股份有限公司福建省分公司相关要求</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2.5质量要求：具体详见第五章采购需求</w:t>
      </w:r>
    </w:p>
    <w:p>
      <w:pPr>
        <w:spacing w:line="360" w:lineRule="auto"/>
        <w:ind w:firstLine="420" w:firstLineChars="200"/>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2.6项目类型：工程类</w:t>
      </w:r>
    </w:p>
    <w:p>
      <w:pPr>
        <w:pStyle w:val="3"/>
        <w:spacing w:line="360" w:lineRule="auto"/>
        <w:ind w:left="158" w:hanging="158"/>
        <w:rPr>
          <w:color w:val="000000" w:themeColor="text1"/>
          <w:highlight w:val="none"/>
          <w14:textFill>
            <w14:solidFill>
              <w14:schemeClr w14:val="tx1"/>
            </w14:solidFill>
          </w14:textFill>
        </w:rPr>
      </w:pPr>
      <w:bookmarkStart w:id="9" w:name="_Toc319769473"/>
      <w:bookmarkStart w:id="10" w:name="_Toc319394714"/>
      <w:bookmarkStart w:id="11" w:name="_Toc184704555"/>
      <w:bookmarkStart w:id="12" w:name="_Toc122967081"/>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参选人资格要求</w:t>
      </w:r>
      <w:bookmarkEnd w:id="9"/>
      <w:bookmarkEnd w:id="10"/>
      <w:bookmarkEnd w:id="11"/>
      <w:bookmarkEnd w:id="12"/>
    </w:p>
    <w:p>
      <w:pPr>
        <w:pStyle w:val="9"/>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highlight w:val="none"/>
          <w14:textFill>
            <w14:solidFill>
              <w14:schemeClr w14:val="tx1"/>
            </w14:solidFill>
          </w14:textFill>
        </w:rPr>
      </w:pPr>
      <w:bookmarkStart w:id="13" w:name="_Toc184704556"/>
      <w:bookmarkStart w:id="14" w:name="_Toc319394715"/>
      <w:bookmarkStart w:id="15" w:name="_Toc319769474"/>
    </w:p>
    <w:p>
      <w:pPr>
        <w:pStyle w:val="9"/>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highlight w:val="none"/>
          <w14:textFill>
            <w14:solidFill>
              <w14:schemeClr w14:val="tx1"/>
            </w14:solidFill>
          </w14:textFill>
        </w:rPr>
      </w:pP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b/>
          <w:bCs/>
          <w:color w:val="000000" w:themeColor="text1"/>
          <w:szCs w:val="21"/>
          <w:highlight w:val="none"/>
          <w14:textFill>
            <w14:solidFill>
              <w14:schemeClr w14:val="tx1"/>
            </w14:solidFill>
          </w14:textFill>
        </w:rPr>
        <w:t>企业性质：</w:t>
      </w:r>
      <w:r>
        <w:rPr>
          <w:rFonts w:hint="eastAsia" w:asciiTheme="minorEastAsia" w:hAnsiTheme="minorEastAsia" w:eastAsiaTheme="minorEastAsia"/>
          <w:color w:val="000000" w:themeColor="text1"/>
          <w:szCs w:val="21"/>
          <w:highlight w:val="none"/>
          <w14:textFill>
            <w14:solidFill>
              <w14:schemeClr w14:val="tx1"/>
            </w14:solidFill>
          </w14:textFill>
        </w:rPr>
        <w:t>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b/>
          <w:bCs/>
          <w:color w:val="000000" w:themeColor="text1"/>
          <w:szCs w:val="21"/>
          <w:highlight w:val="none"/>
          <w14:textFill>
            <w14:solidFill>
              <w14:schemeClr w14:val="tx1"/>
            </w14:solidFill>
          </w14:textFill>
        </w:rPr>
        <w:t>控股管理关系</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（1）参选人的法定代表人或单位负责人为同一人或者存在控股、管理关系的不同单位，不得参加同一标段应答或者未划分标段的同一项目应答。</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（2）参选人的股东为自然人，且完全一致的不同单位，不得参加同一标段应答或者未划分标段的同一项目应答。</w:t>
      </w:r>
    </w:p>
    <w:p>
      <w:pPr>
        <w:adjustRightInd w:val="0"/>
        <w:snapToGrid w:val="0"/>
        <w:spacing w:line="360" w:lineRule="auto"/>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参选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【评审依据：提供控股及管理关系表。】</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b/>
          <w:bCs/>
          <w:color w:val="000000" w:themeColor="text1"/>
          <w:szCs w:val="21"/>
          <w:highlight w:val="none"/>
          <w14:textFill>
            <w14:solidFill>
              <w14:schemeClr w14:val="tx1"/>
            </w14:solidFill>
          </w14:textFill>
        </w:rPr>
        <w:t>增值税发票要求：</w:t>
      </w:r>
      <w:r>
        <w:rPr>
          <w:rFonts w:hint="eastAsia" w:asciiTheme="minorEastAsia" w:hAnsiTheme="minorEastAsia" w:eastAsiaTheme="minorEastAsia"/>
          <w:color w:val="000000" w:themeColor="text1"/>
          <w:szCs w:val="21"/>
          <w:highlight w:val="none"/>
          <w14:textFill>
            <w14:solidFill>
              <w14:schemeClr w14:val="tx1"/>
            </w14:solidFill>
          </w14:textFill>
        </w:rPr>
        <w:t>参选人承诺中选后为本项目提供符合国家要求的增值税专用发票进行结算。【评审依据：提供承诺函。】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 xml:space="preserve">4 </w:t>
      </w:r>
      <w:r>
        <w:rPr>
          <w:rFonts w:hint="eastAsia" w:asciiTheme="minorEastAsia" w:hAnsiTheme="minorEastAsia" w:eastAsiaTheme="minorEastAsia"/>
          <w:b/>
          <w:bCs/>
          <w:color w:val="000000" w:themeColor="text1"/>
          <w:szCs w:val="21"/>
          <w:highlight w:val="none"/>
          <w:lang w:val="en-US" w:eastAsia="zh-CN"/>
          <w14:textFill>
            <w14:solidFill>
              <w14:schemeClr w14:val="tx1"/>
            </w14:solidFill>
          </w14:textFill>
        </w:rPr>
        <w:t>联合体：</w:t>
      </w:r>
      <w:r>
        <w:rPr>
          <w:rFonts w:hint="eastAsia" w:asciiTheme="minorEastAsia" w:hAnsiTheme="minorEastAsia" w:eastAsiaTheme="minorEastAsia"/>
          <w:color w:val="000000" w:themeColor="text1"/>
          <w:szCs w:val="21"/>
          <w:highlight w:val="none"/>
          <w14:textFill>
            <w14:solidFill>
              <w14:schemeClr w14:val="tx1"/>
            </w14:solidFill>
          </w14:textFill>
        </w:rPr>
        <w:t>本项目不接受联合体参选。【评审依据：非联合体声明函</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5企业资质：参选人应具有建设行政主管部门核发有效的通信工程施工总承包企业【三】级或以上资质；（如参选人已按“改革方案”换证的提供建设行政主管部门核发有效的通信工程施工总承包乙级（或以上）资质）。</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评审依据：需提供资质证书复印件/扫描件。证书有效性以相关最新政策规定为准。上述“改革方案”为国家发布的《建设工程企业资质管理制度改革方案》。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若因国家政策影响，资质证书有效期届满且当地行政主管部门暂未开展续签或补办程序，请提供国家或当地行政主管部门相关政策文件进行补充说明。】</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.6安全生产许可证：参选人应具有建设行政主管部门核发的有效的安全生产许可证。</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【评审依据：需提供资质证书复印件/扫描件。若因国家政策影响，资质证书有效期届满且当地行政主管部门暂未开展续签或补办程序，请提供国家或当地行政主管部门相关政策文件进行补充说明。】</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.7三类安管人员：参选人应提供通信行政主管部门核发的有效的A/B/C三类安全生产考核合格证：</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（1）企业主要负责人：企业主要负责人具备安全生产考核合格证书（通信行政主管部门核发的有效的A证）1人；</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（2）项目负责人：项目负责人具备安全生产考核合格证书（通信行政主管部门核发的有效的B证）1人；</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（3）专职安全生产管理</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员</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：专职安全生产管理人员具备安全生产考核合格证书（通信行政主管部门核发的有效的C证）1人。</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【评审依据：以上人员需同时提供：</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①有效的证书复印件/扫描件；</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②以上人员的身份证正、反面复印件/扫描件；</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③2023年1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.8业绩要求：参选人提供自2021年1月1日起至参选截止时间止至少一份同类工程</w:t>
      </w:r>
      <w:r>
        <w:rPr>
          <w:rFonts w:hint="eastAsia" w:asciiTheme="minorEastAsia" w:hAnsiTheme="minorEastAsia" w:eastAsiaTheme="minorEastAsia"/>
          <w:b w:val="0"/>
          <w:bCs w:val="0"/>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Cs w:val="21"/>
          <w:highlight w:val="none"/>
          <w:lang w:val="en-US" w:eastAsia="zh-CN"/>
          <w14:textFill>
            <w14:solidFill>
              <w14:schemeClr w14:val="tx1"/>
            </w14:solidFill>
          </w14:textFill>
        </w:rPr>
        <w:t>室内分布系统</w:t>
      </w:r>
      <w:r>
        <w:rPr>
          <w:rFonts w:hint="eastAsia" w:asciiTheme="minorEastAsia" w:hAnsiTheme="minorEastAsia" w:eastAsiaTheme="minorEastAsia"/>
          <w:b w:val="0"/>
          <w:bCs w:val="0"/>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Cs w:val="21"/>
          <w:highlight w:val="none"/>
          <w14:textFill>
            <w14:solidFill>
              <w14:schemeClr w14:val="tx1"/>
            </w14:solidFill>
          </w14:textFill>
        </w:rPr>
        <w:t>施工业绩情况。</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【评审依据：1）若为单项合同：需提供单项合同关键页以及部分发票（无需全额）。</w:t>
      </w:r>
    </w:p>
    <w:p>
      <w:pPr>
        <w:adjustRightInd w:val="0"/>
        <w:snapToGrid w:val="0"/>
        <w:spacing w:line="360" w:lineRule="auto"/>
        <w:ind w:firstLine="420" w:firstLineChars="200"/>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Cs w:val="21"/>
          <w:highlight w:val="none"/>
          <w14:textFill>
            <w14:solidFill>
              <w14:schemeClr w14:val="tx1"/>
            </w14:solidFill>
          </w14:textFill>
        </w:rPr>
        <w:t>2）若为框架合同：需提供框架合同关键页、采购订单或结算文件、部分发票（无需全额）。其中，采购订单若为电子订单的，需提供订单清单（格式由参选人自拟且经甲方确认盖章）或电子订单截图（经甲方确认盖章）：订单清单需要体现的字段包括但不限于采购内容、订单时间、合同号、订单金额；电子订单截图需要体现的字段包括但不限于订单号、合同号、采购内容、采购金额、订单时间等。3）上述涉及的合同关键页包含但不限于合同首页、合同标的（若有）、合同金额页（若有）、双方签字盖章页。4）若提供的单项合同/框架合同业绩为原联合体投标/参选的，除须提供该合同证明材料外，还须提供原联合体协议书（含参与本次采购项目的参选人所承接的合同内容及相关合同金额/份额占比）。5）单项合同业绩金额及业绩时间以合同金额及合同签订时间为准；框架合同业绩金额及业绩时间以采购订单金额/结算文件金额及采购订单下单/结算文件落款时间为准。6）上述相关材料需提供复印件/扫描件，若业绩证明材料提供不完整或者模糊无法认定的，则该份业绩不予认可。】</w:t>
      </w:r>
    </w:p>
    <w:p>
      <w:pPr>
        <w:adjustRightInd w:val="0"/>
        <w:snapToGrid w:val="0"/>
        <w:spacing w:line="360" w:lineRule="auto"/>
        <w:ind w:firstLine="420" w:firstLineChars="200"/>
        <w:rPr>
          <w:rFonts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3.6</w:t>
      </w:r>
      <w:r>
        <w:rPr>
          <w:rFonts w:hint="eastAsia" w:asciiTheme="minorEastAsia" w:hAnsiTheme="minorEastAsia" w:eastAsiaTheme="minorEastAsia"/>
          <w:b/>
          <w:bCs/>
          <w:color w:val="000000" w:themeColor="text1"/>
          <w:szCs w:val="21"/>
          <w:highlight w:val="none"/>
          <w14:textFill>
            <w14:solidFill>
              <w14:schemeClr w14:val="tx1"/>
            </w14:solidFill>
          </w14:textFill>
        </w:rPr>
        <w:t>不得存在下列情形之一：</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（1）为采购人不具有独立法人资格的附属机构（单位）；</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（2）被依法暂停或取消投标/参选资格的；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（3）被责令停产停业、暂扣或者吊销许可证、暂扣或者吊销执照； </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（4）进入清算程序，或被宣告破产，或其他丧失履约能力的情形； </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在最近三年内（自应答文件递交截止时间前36个月）被相关行业主管部门或司法机关认定有骗取中标、严重违约、重大工程质量或者重大工程安全问题（以相关行业主管部门的行政处罚决定或司法机关出具的有关法律文书为准）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（6）在最近五年内（自应答文件递交截止时间前60个月）被判处单位行贿罪，且行贿行为与采购活动相关的（以“中国裁判文书网”的生效判决为准）；</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（7）在最近五年内（自应答文件递交截止时间前60个月）被判处合同诈骗罪的（以“中国裁判文书网”的生效判决为准）；</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（8）被最高人民法院认定为失信被执行人的（以“信用中国”网站（www.creditchina.gov.cn）或各级信用信息共享平台公布的失信被执行人名单为准），已执行完毕或不再执行的除外；</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（9）被中国铁塔或福建铁塔列为“禁止交易企业名单”的；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（10）被列入【同类产品】“中国铁塔全国/福建铁塔供应商黑名单”的，或者被列入【所有充分竞争采购领域的产品】“公司级黑名单”的。</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【评审依据：提供承诺函】</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7</w:t>
      </w:r>
      <w:r>
        <w:rPr>
          <w:rFonts w:hint="eastAsia" w:asciiTheme="minorEastAsia" w:hAnsiTheme="minorEastAsia" w:eastAsiaTheme="minorEastAsia"/>
          <w:b/>
          <w:bCs/>
          <w:color w:val="000000" w:themeColor="text1"/>
          <w:szCs w:val="21"/>
          <w:highlight w:val="none"/>
          <w14:textFill>
            <w14:solidFill>
              <w14:schemeClr w14:val="tx1"/>
            </w14:solidFill>
          </w14:textFill>
        </w:rPr>
        <w:t>信用要求：</w:t>
      </w:r>
      <w:r>
        <w:rPr>
          <w:rFonts w:hint="eastAsia" w:asciiTheme="minorEastAsia" w:hAnsiTheme="minorEastAsia" w:eastAsiaTheme="minorEastAsia"/>
          <w:color w:val="000000" w:themeColor="text1"/>
          <w:szCs w:val="21"/>
          <w:highlight w:val="none"/>
          <w14:textFill>
            <w14:solidFill>
              <w14:schemeClr w14:val="tx1"/>
            </w14:solidFill>
          </w14:textFill>
        </w:rPr>
        <w:t>参选人不得被人民法院列为失信被执行人，提供应答文件递交截止时间前“信用中国”网站（www.creditchina.gov.cn）的信用信息报告及中国执行信息公开网（zxgk.court.gov.cn）的查询结果截图。未提供该证明材料的不视为参选无效。</w:t>
      </w:r>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3"/>
        <w:spacing w:line="360" w:lineRule="auto"/>
        <w:ind w:left="158" w:hanging="158"/>
        <w:rPr>
          <w:color w:val="000000" w:themeColor="text1"/>
          <w:highlight w:val="none"/>
          <w14:textFill>
            <w14:solidFill>
              <w14:schemeClr w14:val="tx1"/>
            </w14:solidFill>
          </w14:textFill>
        </w:rPr>
      </w:pPr>
      <w:bookmarkStart w:id="16" w:name="_Toc122967082"/>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资格审查方法</w:t>
      </w:r>
      <w:bookmarkEnd w:id="13"/>
      <w:bookmarkEnd w:id="14"/>
      <w:bookmarkEnd w:id="15"/>
      <w:bookmarkEnd w:id="16"/>
    </w:p>
    <w:p>
      <w:pPr>
        <w:pStyle w:val="9"/>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本项目将进行资格后审，资格审查标准和内容见比选文件第三章“评审办法”，凡未通过资格后审的参选人，其应答文件将被否决。</w:t>
      </w:r>
    </w:p>
    <w:p>
      <w:pPr>
        <w:pStyle w:val="3"/>
        <w:spacing w:line="360" w:lineRule="auto"/>
        <w:ind w:left="158" w:hanging="158"/>
        <w:rPr>
          <w:color w:val="000000" w:themeColor="text1"/>
          <w:highlight w:val="none"/>
          <w14:textFill>
            <w14:solidFill>
              <w14:schemeClr w14:val="tx1"/>
            </w14:solidFill>
          </w14:textFill>
        </w:rPr>
      </w:pPr>
      <w:bookmarkStart w:id="17" w:name="_Toc122967083"/>
      <w:bookmarkStart w:id="18" w:name="_Toc319394716"/>
      <w:bookmarkStart w:id="19" w:name="_Toc319769475"/>
      <w:bookmarkStart w:id="20" w:name="_Toc184704557"/>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比选文件的获取</w:t>
      </w:r>
      <w:bookmarkEnd w:id="17"/>
      <w:bookmarkEnd w:id="18"/>
      <w:bookmarkEnd w:id="19"/>
      <w:bookmarkEnd w:id="20"/>
    </w:p>
    <w:p>
      <w:pPr>
        <w:pStyle w:val="9"/>
        <w:numPr>
          <w:ilvl w:val="0"/>
          <w:numId w:val="2"/>
        </w:numPr>
        <w:adjustRightInd w:val="0"/>
        <w:snapToGrid w:val="0"/>
        <w:spacing w:line="360" w:lineRule="auto"/>
        <w:ind w:firstLineChars="0"/>
        <w:rPr>
          <w:vanish/>
          <w:color w:val="000000" w:themeColor="text1"/>
          <w:highlight w:val="none"/>
          <w14:textFill>
            <w14:solidFill>
              <w14:schemeClr w14:val="tx1"/>
            </w14:solidFill>
          </w14:textFill>
        </w:rPr>
      </w:pPr>
    </w:p>
    <w:p>
      <w:pPr>
        <w:pStyle w:val="9"/>
        <w:numPr>
          <w:ilvl w:val="0"/>
          <w:numId w:val="2"/>
        </w:numPr>
        <w:adjustRightInd w:val="0"/>
        <w:snapToGrid w:val="0"/>
        <w:spacing w:line="360" w:lineRule="auto"/>
        <w:ind w:firstLineChars="0"/>
        <w:rPr>
          <w:vanish/>
          <w:color w:val="000000" w:themeColor="text1"/>
          <w:highlight w:val="none"/>
          <w14:textFill>
            <w14:solidFill>
              <w14:schemeClr w14:val="tx1"/>
            </w14:solidFill>
          </w14:textFill>
        </w:rPr>
      </w:pP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本项目通过中国铁塔电子采购平台（https://ebid.chinatowercom.cn/）发售电子版比选文件，通过采购代理机构电子招投标平台（https://zb.chinaccsscm.cn/）或微信公众号（搜索“链捷招”）进行支付文件费。具体如下：</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5.1</w:t>
      </w:r>
      <w:r>
        <w:rPr>
          <w:rFonts w:hint="eastAsia" w:asciiTheme="minorEastAsia" w:hAnsiTheme="minorEastAsia" w:eastAsiaTheme="minorEastAsia"/>
          <w:b/>
          <w:bCs/>
          <w:highlight w:val="none"/>
        </w:rPr>
        <w:t>比选文件获取时间:</w:t>
      </w:r>
      <w:r>
        <w:rPr>
          <w:rFonts w:hint="eastAsia" w:asciiTheme="minorEastAsia" w:hAnsiTheme="minorEastAsia" w:eastAsiaTheme="minorEastAsia"/>
          <w:highlight w:val="none"/>
        </w:rPr>
        <w:t xml:space="preserve"> 2023年</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18</w:t>
      </w:r>
      <w:r>
        <w:rPr>
          <w:rFonts w:hint="eastAsia" w:asciiTheme="minorEastAsia" w:hAnsiTheme="minorEastAsia" w:eastAsiaTheme="minorEastAsia"/>
          <w:highlight w:val="none"/>
        </w:rPr>
        <w:t>日</w:t>
      </w:r>
      <w:r>
        <w:rPr>
          <w:rFonts w:hint="eastAsia" w:asciiTheme="minorEastAsia" w:hAnsiTheme="minorEastAsia" w:eastAsiaTheme="minorEastAsia"/>
          <w:highlight w:val="none"/>
          <w:lang w:val="en-US" w:eastAsia="zh-CN"/>
        </w:rPr>
        <w:t>17</w:t>
      </w:r>
      <w:r>
        <w:rPr>
          <w:rFonts w:hint="eastAsia" w:asciiTheme="minorEastAsia" w:hAnsiTheme="minorEastAsia" w:eastAsiaTheme="minorEastAsia"/>
          <w:highlight w:val="none"/>
        </w:rPr>
        <w:t>时</w:t>
      </w:r>
      <w:r>
        <w:rPr>
          <w:rFonts w:hint="eastAsia" w:asciiTheme="minorEastAsia" w:hAnsiTheme="minorEastAsia" w:eastAsiaTheme="minorEastAsia"/>
          <w:highlight w:val="none"/>
          <w:lang w:val="en-US" w:eastAsia="zh-CN"/>
        </w:rPr>
        <w:t>0</w:t>
      </w:r>
      <w:r>
        <w:rPr>
          <w:rFonts w:hint="eastAsia" w:asciiTheme="minorEastAsia" w:hAnsiTheme="minorEastAsia" w:eastAsiaTheme="minorEastAsia"/>
          <w:highlight w:val="none"/>
        </w:rPr>
        <w:t>0分至2023年</w:t>
      </w:r>
      <w:r>
        <w:rPr>
          <w:rFonts w:hint="eastAsia" w:asciiTheme="minorEastAsia" w:hAnsiTheme="minorEastAsia" w:eastAsiaTheme="minorEastAsia"/>
          <w:highlight w:val="none"/>
          <w:lang w:val="en-US" w:eastAsia="zh-CN"/>
        </w:rPr>
        <w:t>9</w:t>
      </w:r>
      <w:r>
        <w:rPr>
          <w:rFonts w:hint="eastAsia" w:asciiTheme="minorEastAsia" w:hAnsiTheme="minorEastAsia" w:eastAsiaTheme="minorEastAsia"/>
          <w:highlight w:val="none"/>
        </w:rPr>
        <w:t>月</w:t>
      </w:r>
      <w:r>
        <w:rPr>
          <w:rFonts w:hint="eastAsia" w:asciiTheme="minorEastAsia" w:hAnsiTheme="minorEastAsia" w:eastAsiaTheme="minorEastAsia"/>
          <w:highlight w:val="none"/>
          <w:lang w:val="en-US" w:eastAsia="zh-CN"/>
        </w:rPr>
        <w:t>21</w:t>
      </w:r>
      <w:r>
        <w:rPr>
          <w:rFonts w:hint="eastAsia" w:asciiTheme="minorEastAsia" w:hAnsiTheme="minorEastAsia" w:eastAsiaTheme="minorEastAsia"/>
          <w:highlight w:val="none"/>
        </w:rPr>
        <w:t>日</w:t>
      </w:r>
      <w:r>
        <w:rPr>
          <w:rFonts w:hint="eastAsia" w:asciiTheme="minorEastAsia" w:hAnsiTheme="minorEastAsia" w:eastAsiaTheme="minorEastAsia"/>
          <w:highlight w:val="none"/>
          <w:lang w:val="en-US" w:eastAsia="zh-CN"/>
        </w:rPr>
        <w:t>18</w:t>
      </w:r>
      <w:r>
        <w:rPr>
          <w:rFonts w:hint="eastAsia" w:asciiTheme="minorEastAsia" w:hAnsiTheme="minorEastAsia" w:eastAsiaTheme="minorEastAsia"/>
          <w:highlight w:val="none"/>
        </w:rPr>
        <w:t>时</w:t>
      </w:r>
      <w:r>
        <w:rPr>
          <w:rFonts w:hint="eastAsia" w:asciiTheme="minorEastAsia" w:hAnsiTheme="minorEastAsia" w:eastAsiaTheme="minorEastAsia"/>
          <w:highlight w:val="none"/>
          <w:lang w:val="en-US" w:eastAsia="zh-CN"/>
        </w:rPr>
        <w:t>0</w:t>
      </w:r>
      <w:r>
        <w:rPr>
          <w:rFonts w:hint="eastAsia" w:asciiTheme="minorEastAsia" w:hAnsiTheme="minorEastAsia" w:eastAsiaTheme="minorEastAsia"/>
          <w:highlight w:val="none"/>
        </w:rPr>
        <w:t>0分（北京时间，下同）。</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w:t>
      </w:r>
      <w:r>
        <w:rPr>
          <w:rFonts w:hint="eastAsia" w:asciiTheme="minorEastAsia" w:hAnsiTheme="minorEastAsia" w:eastAsiaTheme="minorEastAsia"/>
          <w:b/>
          <w:bCs/>
          <w:highlight w:val="none"/>
        </w:rPr>
        <w:t>比选文件获取方式：</w:t>
      </w:r>
      <w:r>
        <w:rPr>
          <w:rFonts w:hint="eastAsia" w:asciiTheme="minorEastAsia" w:hAnsiTheme="minorEastAsia" w:eastAsiaTheme="minorEastAsia"/>
          <w:highlight w:val="none"/>
        </w:rPr>
        <w:t>凡有意参与的潜在参选人，请按以下步骤顺序进行操作，获取比选文件：</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5.2.1访问中国铁塔电子采购平台（https://ebid.chinatowercom.cn/），已在平台注册过的潜在参选人请直接登录获取比选文件；未在平台注册的潜在参选人请先进行注册，注册审核通过后登录系统获取比选文件，注册方法详见本公告“【7.】参选人注册及CA办理”。</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5.2.2完成注册后，选择“供应商”身份登录中国铁塔电子采购平台，点击左侧菜单“采购文件领取”模块选择对应项目及标段，点击“查看/操作”，填写联系人信息及开票信息，点击页面上“支付并下载文件”按钮购买及下载比选文件。</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5.2.3获取比选文件操作详见《新平台供应商操作手册》，请登录中国铁塔电子采购平台（https://ebid.chinatowercom.cn/），在左侧菜单 “操作手册”模块，下载操作手册。</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w:t>
      </w:r>
      <w:r>
        <w:rPr>
          <w:rFonts w:hint="eastAsia" w:asciiTheme="minorEastAsia" w:hAnsiTheme="minorEastAsia" w:eastAsiaTheme="minorEastAsia"/>
          <w:b/>
          <w:bCs/>
          <w:highlight w:val="none"/>
        </w:rPr>
        <w:t>比选文件费用支付</w:t>
      </w:r>
      <w:r>
        <w:rPr>
          <w:rFonts w:hint="eastAsia" w:asciiTheme="minorEastAsia" w:hAnsiTheme="minorEastAsia" w:eastAsiaTheme="minorEastAsia"/>
          <w:b/>
          <w:bCs/>
          <w:color w:val="FF0000"/>
          <w:highlight w:val="none"/>
        </w:rPr>
        <w:t>（注意该费用不在中国铁塔电子采购平台支付）</w:t>
      </w:r>
      <w:r>
        <w:rPr>
          <w:rFonts w:hint="eastAsia" w:asciiTheme="minorEastAsia" w:hAnsiTheme="minorEastAsia" w:eastAsiaTheme="minorEastAsia"/>
          <w:highlight w:val="none"/>
        </w:rPr>
        <w:t xml:space="preserve">： </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5.3.1</w:t>
      </w:r>
      <w:r>
        <w:rPr>
          <w:rFonts w:hint="eastAsia" w:asciiTheme="minorEastAsia" w:hAnsiTheme="minorEastAsia" w:eastAsiaTheme="minorEastAsia"/>
          <w:b/>
          <w:bCs/>
          <w:highlight w:val="none"/>
        </w:rPr>
        <w:t>文件费用：</w:t>
      </w:r>
      <w:r>
        <w:rPr>
          <w:rFonts w:hint="eastAsia" w:asciiTheme="minorEastAsia" w:hAnsiTheme="minorEastAsia" w:eastAsiaTheme="minorEastAsia"/>
          <w:highlight w:val="none"/>
        </w:rPr>
        <w:t>比选文件每套售价</w:t>
      </w:r>
      <w:r>
        <w:rPr>
          <w:rFonts w:hint="eastAsia" w:asciiTheme="minorEastAsia" w:hAnsiTheme="minorEastAsia" w:eastAsiaTheme="minorEastAsia"/>
          <w:b/>
          <w:bCs/>
          <w:highlight w:val="none"/>
        </w:rPr>
        <w:t>300元</w:t>
      </w:r>
      <w:r>
        <w:rPr>
          <w:rFonts w:hint="eastAsia" w:asciiTheme="minorEastAsia" w:hAnsiTheme="minorEastAsia" w:eastAsiaTheme="minorEastAsia"/>
          <w:highlight w:val="none"/>
        </w:rPr>
        <w:t>人民币，售后不退。</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5.3.2</w:t>
      </w:r>
      <w:r>
        <w:rPr>
          <w:rFonts w:hint="eastAsia" w:asciiTheme="minorEastAsia" w:hAnsiTheme="minorEastAsia" w:eastAsiaTheme="minorEastAsia"/>
          <w:b/>
          <w:bCs/>
          <w:highlight w:val="none"/>
        </w:rPr>
        <w:t>支付方式：</w:t>
      </w:r>
      <w:r>
        <w:rPr>
          <w:rFonts w:hint="eastAsia" w:asciiTheme="minorEastAsia" w:hAnsiTheme="minorEastAsia" w:eastAsiaTheme="minorEastAsia"/>
          <w:highlight w:val="none"/>
        </w:rPr>
        <w:t>关注采购代理机构电子招投标平台（https://zb.chinaccsscm.cn/）并根据提示完成注册、比选文件费用支付或关注“链捷招”的微信公众号，在“链捷招-投标”中根据提示完成比选文件费用支付。请勿在中国铁塔电子采购平台支付费用。（公众号注册审核联系商务专员，电话：18060753032）</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5.3.3</w:t>
      </w:r>
      <w:r>
        <w:rPr>
          <w:rFonts w:hint="eastAsia" w:asciiTheme="minorEastAsia" w:hAnsiTheme="minorEastAsia" w:eastAsiaTheme="minorEastAsia"/>
          <w:b/>
          <w:bCs/>
          <w:highlight w:val="none"/>
        </w:rPr>
        <w:t>免责声明：采购代理机构电子招投标平台（https://zb.chinaccsscm.cn/）或“链捷招”的微信公众号为本项目文件费支付的唯一渠道，其他平台的支付均属无效。</w:t>
      </w:r>
    </w:p>
    <w:p>
      <w:pPr>
        <w:adjustRightInd w:val="0"/>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5.3.4在采购代理机构电子招投标平台（https://zb.chinaccsscm.cn/）或“链捷招”的微信公众号完成文件费用支付后，</w:t>
      </w:r>
      <w:r>
        <w:rPr>
          <w:rFonts w:hint="eastAsia" w:asciiTheme="minorEastAsia" w:hAnsiTheme="minorEastAsia" w:eastAsiaTheme="minorEastAsia"/>
          <w:b/>
          <w:bCs/>
          <w:highlight w:val="none"/>
        </w:rPr>
        <w:t>请及时联系采购代理机构项目负责人（</w:t>
      </w:r>
      <w:r>
        <w:rPr>
          <w:rFonts w:hint="eastAsia" w:asciiTheme="minorEastAsia" w:hAnsiTheme="minorEastAsia" w:eastAsiaTheme="minorEastAsia"/>
          <w:b/>
          <w:bCs/>
          <w:highlight w:val="none"/>
          <w:lang w:val="en-US" w:eastAsia="zh-CN"/>
        </w:rPr>
        <w:t>李倩</w:t>
      </w:r>
      <w:r>
        <w:rPr>
          <w:rFonts w:hint="eastAsia" w:asciiTheme="minorEastAsia" w:hAnsiTheme="minorEastAsia" w:eastAsiaTheme="minorEastAsia"/>
          <w:b/>
          <w:bCs/>
          <w:highlight w:val="none"/>
        </w:rPr>
        <w:t>：1</w:t>
      </w:r>
      <w:r>
        <w:rPr>
          <w:rFonts w:hint="eastAsia" w:asciiTheme="minorEastAsia" w:hAnsiTheme="minorEastAsia" w:eastAsiaTheme="minorEastAsia"/>
          <w:b/>
          <w:bCs/>
          <w:highlight w:val="none"/>
          <w:lang w:val="en-US" w:eastAsia="zh-CN"/>
        </w:rPr>
        <w:t>9906979952</w:t>
      </w:r>
      <w:r>
        <w:rPr>
          <w:rFonts w:hint="eastAsia" w:asciiTheme="minorEastAsia" w:hAnsiTheme="minorEastAsia" w:eastAsiaTheme="minorEastAsia"/>
          <w:b/>
          <w:bCs/>
          <w:highlight w:val="none"/>
        </w:rPr>
        <w:t>）在中国铁塔电子采购平台上完成在线确认收款后，请参选人在规定的采购文件获取截止时间前登录中国铁塔电子采购平台获取采购文件</w:t>
      </w:r>
      <w:r>
        <w:rPr>
          <w:rFonts w:hint="eastAsia" w:asciiTheme="minorEastAsia" w:hAnsiTheme="minorEastAsia" w:eastAsiaTheme="minorEastAsia"/>
          <w:highlight w:val="none"/>
        </w:rPr>
        <w:t>，点击【左侧菜单-采购文件领取-搜索项目-查看/操作】完成采购文件的下载。</w:t>
      </w:r>
    </w:p>
    <w:p>
      <w:pPr>
        <w:adjustRightInd w:val="0"/>
        <w:snapToGrid w:val="0"/>
        <w:spacing w:line="360" w:lineRule="auto"/>
        <w:ind w:firstLine="424" w:firstLineChars="202"/>
        <w:rPr>
          <w:rFonts w:asciiTheme="minorEastAsia" w:hAnsiTheme="minorEastAsia" w:eastAsiaTheme="minorEastAsia"/>
          <w:b/>
          <w:bCs/>
          <w:color w:val="FF0000"/>
          <w:highlight w:val="none"/>
        </w:rPr>
      </w:pPr>
      <w:r>
        <w:rPr>
          <w:rFonts w:hint="eastAsia" w:asciiTheme="minorEastAsia" w:hAnsiTheme="minorEastAsia" w:eastAsiaTheme="minorEastAsia"/>
          <w:highlight w:val="none"/>
        </w:rPr>
        <w:t>5.3.5</w:t>
      </w:r>
      <w:r>
        <w:rPr>
          <w:rFonts w:hint="eastAsia" w:asciiTheme="minorEastAsia" w:hAnsiTheme="minorEastAsia" w:eastAsiaTheme="minorEastAsia"/>
          <w:b/>
          <w:bCs/>
          <w:color w:val="FF0000"/>
          <w:highlight w:val="none"/>
        </w:rPr>
        <w:t>只有在“中国铁塔电子采购平台（https://ebid.chinatowercom.cn/）”报名后，同时在采购代理机构电子招投标平台（https://zb.chinaccsscm.cn/）或“链捷招”的微信公众号上进行文件费用支付，并在中国铁塔电子采购平台上完成在线确认收款，才算成功获取比选文件。</w:t>
      </w:r>
    </w:p>
    <w:p>
      <w:pPr>
        <w:adjustRightInd w:val="0"/>
        <w:snapToGrid w:val="0"/>
        <w:spacing w:line="360" w:lineRule="auto"/>
        <w:ind w:firstLine="426" w:firstLineChars="202"/>
        <w:rPr>
          <w:rFonts w:asciiTheme="minorEastAsia" w:hAnsiTheme="minorEastAsia" w:eastAsiaTheme="minorEastAsia"/>
          <w:highlight w:val="none"/>
        </w:rPr>
      </w:pPr>
      <w:r>
        <w:rPr>
          <w:rFonts w:hint="eastAsia" w:asciiTheme="minorEastAsia" w:hAnsiTheme="minorEastAsia" w:eastAsiaTheme="minorEastAsia"/>
          <w:b/>
          <w:bCs/>
          <w:color w:val="FF0000"/>
          <w:highlight w:val="none"/>
        </w:rPr>
        <w:t>以上步骤均须在比选文件获取时间内操作完毕，否则不算成功获取比选文件，不具备参与本项目参选应答的资格。</w:t>
      </w:r>
    </w:p>
    <w:p>
      <w:pPr>
        <w:pStyle w:val="3"/>
        <w:spacing w:line="360" w:lineRule="auto"/>
        <w:ind w:left="158" w:hanging="158"/>
        <w:rPr>
          <w:color w:val="000000" w:themeColor="text1"/>
          <w:highlight w:val="none"/>
          <w14:textFill>
            <w14:solidFill>
              <w14:schemeClr w14:val="tx1"/>
            </w14:solidFill>
          </w14:textFill>
        </w:rPr>
      </w:pPr>
      <w:bookmarkStart w:id="21" w:name="_Toc122967084"/>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应答文件的递交</w:t>
      </w:r>
      <w:bookmarkEnd w:id="21"/>
    </w:p>
    <w:p>
      <w:pPr>
        <w:pStyle w:val="9"/>
        <w:numPr>
          <w:ilvl w:val="0"/>
          <w:numId w:val="3"/>
        </w:numPr>
        <w:adjustRightInd w:val="0"/>
        <w:snapToGrid w:val="0"/>
        <w:spacing w:line="360" w:lineRule="auto"/>
        <w:ind w:firstLineChars="0"/>
        <w:rPr>
          <w:vanish/>
          <w:color w:val="000000" w:themeColor="text1"/>
          <w:highlight w:val="none"/>
          <w14:textFill>
            <w14:solidFill>
              <w14:schemeClr w14:val="tx1"/>
            </w14:solidFill>
          </w14:textFill>
        </w:rPr>
      </w:pPr>
    </w:p>
    <w:p>
      <w:pPr>
        <w:adjustRightInd w:val="0"/>
        <w:snapToGrid w:val="0"/>
        <w:spacing w:line="360" w:lineRule="auto"/>
        <w:ind w:firstLine="424" w:firstLineChars="202"/>
        <w:rPr>
          <w:rFonts w:ascii="宋体" w:hAnsi="宋体"/>
          <w:highlight w:val="none"/>
        </w:rPr>
      </w:pPr>
      <w:r>
        <w:rPr>
          <w:rFonts w:hint="eastAsia" w:ascii="宋体" w:hAnsi="宋体"/>
          <w:highlight w:val="none"/>
        </w:rPr>
        <w:t>6</w:t>
      </w:r>
      <w:r>
        <w:rPr>
          <w:rFonts w:ascii="宋体" w:hAnsi="宋体"/>
          <w:highlight w:val="none"/>
        </w:rPr>
        <w:t>.1</w:t>
      </w:r>
      <w:r>
        <w:rPr>
          <w:rFonts w:hint="eastAsia" w:ascii="宋体" w:hAnsi="宋体"/>
          <w:b/>
          <w:highlight w:val="none"/>
        </w:rPr>
        <w:t>应答文件递交截止时间（即应答截止时间）为：</w:t>
      </w:r>
      <w:r>
        <w:rPr>
          <w:rFonts w:hint="eastAsia" w:asciiTheme="minorEastAsia" w:hAnsiTheme="minorEastAsia" w:eastAsiaTheme="minorEastAsia"/>
          <w:b/>
          <w:szCs w:val="21"/>
          <w:highlight w:val="none"/>
          <w:u w:val="single"/>
        </w:rPr>
        <w:t>2023年</w:t>
      </w:r>
      <w:r>
        <w:rPr>
          <w:rFonts w:hint="eastAsia" w:asciiTheme="minorEastAsia" w:hAnsiTheme="minorEastAsia" w:eastAsiaTheme="minorEastAsia"/>
          <w:b/>
          <w:szCs w:val="21"/>
          <w:highlight w:val="none"/>
          <w:u w:val="single"/>
          <w:lang w:val="en-US" w:eastAsia="zh-CN"/>
        </w:rPr>
        <w:t>9</w:t>
      </w:r>
      <w:r>
        <w:rPr>
          <w:rFonts w:hint="eastAsia" w:asciiTheme="minorEastAsia" w:hAnsiTheme="minorEastAsia" w:eastAsiaTheme="minorEastAsia"/>
          <w:b/>
          <w:szCs w:val="21"/>
          <w:highlight w:val="none"/>
          <w:u w:val="single"/>
        </w:rPr>
        <w:t>月</w:t>
      </w:r>
      <w:r>
        <w:rPr>
          <w:rFonts w:hint="eastAsia" w:asciiTheme="minorEastAsia" w:hAnsiTheme="minorEastAsia" w:eastAsiaTheme="minorEastAsia"/>
          <w:b/>
          <w:szCs w:val="21"/>
          <w:highlight w:val="none"/>
          <w:u w:val="single"/>
          <w:lang w:val="en-US" w:eastAsia="zh-CN"/>
        </w:rPr>
        <w:t>26</w:t>
      </w:r>
      <w:r>
        <w:rPr>
          <w:rFonts w:hint="eastAsia" w:asciiTheme="minorEastAsia" w:hAnsiTheme="minorEastAsia" w:eastAsiaTheme="minorEastAsia"/>
          <w:b/>
          <w:szCs w:val="21"/>
          <w:highlight w:val="none"/>
          <w:u w:val="single"/>
        </w:rPr>
        <w:t>日</w:t>
      </w:r>
      <w:r>
        <w:rPr>
          <w:rFonts w:hint="eastAsia" w:asciiTheme="minorEastAsia" w:hAnsiTheme="minorEastAsia" w:eastAsiaTheme="minorEastAsia"/>
          <w:b/>
          <w:szCs w:val="21"/>
          <w:highlight w:val="none"/>
          <w:u w:val="single"/>
          <w:lang w:val="en-US" w:eastAsia="zh-CN"/>
        </w:rPr>
        <w:t>9</w:t>
      </w:r>
      <w:r>
        <w:rPr>
          <w:rFonts w:hint="eastAsia" w:asciiTheme="minorEastAsia" w:hAnsiTheme="minorEastAsia" w:eastAsiaTheme="minorEastAsia"/>
          <w:b/>
          <w:szCs w:val="21"/>
          <w:highlight w:val="none"/>
          <w:u w:val="single"/>
        </w:rPr>
        <w:t>时</w:t>
      </w:r>
      <w:r>
        <w:rPr>
          <w:rFonts w:hint="eastAsia" w:asciiTheme="minorEastAsia" w:hAnsiTheme="minorEastAsia" w:eastAsiaTheme="minorEastAsia"/>
          <w:b/>
          <w:szCs w:val="21"/>
          <w:highlight w:val="none"/>
          <w:u w:val="single"/>
          <w:lang w:val="en-US" w:eastAsia="zh-CN"/>
        </w:rPr>
        <w:t>3</w:t>
      </w:r>
      <w:r>
        <w:rPr>
          <w:rFonts w:hint="eastAsia" w:asciiTheme="minorEastAsia" w:hAnsiTheme="minorEastAsia" w:eastAsiaTheme="minorEastAsia"/>
          <w:b/>
          <w:szCs w:val="21"/>
          <w:highlight w:val="none"/>
          <w:u w:val="single"/>
        </w:rPr>
        <w:t>0分</w:t>
      </w:r>
      <w:r>
        <w:rPr>
          <w:rFonts w:hint="eastAsia" w:asciiTheme="minorEastAsia" w:hAnsiTheme="minorEastAsia" w:eastAsiaTheme="minorEastAsia"/>
          <w:b/>
          <w:szCs w:val="21"/>
          <w:highlight w:val="none"/>
        </w:rPr>
        <w:t>（北京时间）</w:t>
      </w:r>
      <w:r>
        <w:rPr>
          <w:rFonts w:hint="eastAsia" w:ascii="宋体" w:hAnsi="宋体"/>
          <w:highlight w:val="none"/>
        </w:rPr>
        <w:t>。</w:t>
      </w:r>
    </w:p>
    <w:p>
      <w:pPr>
        <w:adjustRightInd w:val="0"/>
        <w:snapToGrid w:val="0"/>
        <w:spacing w:line="360" w:lineRule="auto"/>
        <w:ind w:firstLine="424" w:firstLineChars="202"/>
        <w:rPr>
          <w:rFonts w:ascii="宋体" w:hAnsi="宋体"/>
          <w:highlight w:val="none"/>
        </w:rPr>
      </w:pPr>
      <w:r>
        <w:rPr>
          <w:rFonts w:hint="eastAsia" w:ascii="宋体" w:hAnsi="宋体"/>
          <w:highlight w:val="none"/>
        </w:rPr>
        <w:t>6</w:t>
      </w:r>
      <w:r>
        <w:rPr>
          <w:rFonts w:ascii="宋体" w:hAnsi="宋体"/>
          <w:highlight w:val="none"/>
        </w:rPr>
        <w:t>.2</w:t>
      </w:r>
      <w:r>
        <w:rPr>
          <w:rFonts w:hint="eastAsia" w:ascii="宋体" w:hAnsi="宋体"/>
          <w:highlight w:val="none"/>
        </w:rPr>
        <w:t>电子应答文件的递交：通过中国铁塔电子采购平台（https://ebid.chinatowercom.cn/）</w:t>
      </w:r>
      <w:r>
        <w:rPr>
          <w:rFonts w:hint="eastAsia" w:asciiTheme="minorEastAsia" w:hAnsiTheme="minorEastAsia" w:eastAsiaTheme="minorEastAsia"/>
          <w:highlight w:val="none"/>
        </w:rPr>
        <w:t>提交</w:t>
      </w:r>
      <w:r>
        <w:rPr>
          <w:rFonts w:hint="eastAsia" w:ascii="宋体" w:hAnsi="宋体"/>
          <w:highlight w:val="none"/>
        </w:rPr>
        <w:t>，请选择“供应商”身份登录中国铁塔电子采购平台（https://ebid.chinatowercom.cn/），首先点击左侧菜单“我的项目”模块，在右侧列表选择对应项目及标段，然后点击右侧“查看/操作”按钮，最后点击左下方</w:t>
      </w:r>
      <w:r>
        <w:rPr>
          <w:rFonts w:ascii="宋体" w:hAnsi="宋体"/>
          <w:highlight w:val="none"/>
        </w:rPr>
        <w:t>“</w:t>
      </w:r>
      <w:r>
        <w:rPr>
          <w:rFonts w:hint="eastAsia" w:ascii="宋体" w:hAnsi="宋体"/>
          <w:highlight w:val="none"/>
        </w:rPr>
        <w:t>投标文件递交</w:t>
      </w:r>
      <w:r>
        <w:rPr>
          <w:rFonts w:ascii="宋体" w:hAnsi="宋体"/>
          <w:highlight w:val="none"/>
        </w:rPr>
        <w:t>”按钮</w:t>
      </w:r>
      <w:r>
        <w:rPr>
          <w:rFonts w:hint="eastAsia" w:ascii="宋体" w:hAnsi="宋体"/>
          <w:highlight w:val="none"/>
        </w:rPr>
        <w:t>进行应答文件递交。</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6.3</w:t>
      </w:r>
      <w:r>
        <w:rPr>
          <w:rFonts w:hint="eastAsia" w:asciiTheme="minorEastAsia" w:hAnsiTheme="minorEastAsia" w:eastAsiaTheme="minorEastAsia"/>
          <w:b/>
          <w:bCs/>
          <w:szCs w:val="21"/>
          <w:highlight w:val="none"/>
        </w:rPr>
        <w:t>唱价结果确认：参选人须在唱价结束时间（应答截止时间后30分钟）前，在网上电子签名确认唱价结果。参选人对唱价有异议的，应当在中国铁塔电子采购平台系统线上唱价环节提出，参选人未在规定时间内确认唱价结果且未提交异议的视为确认唱价结果。</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6.4本项目将于上述同一时间、地点进行唱价，</w:t>
      </w:r>
      <w:r>
        <w:rPr>
          <w:rFonts w:hint="eastAsia" w:asciiTheme="minorEastAsia" w:hAnsiTheme="minorEastAsia" w:eastAsiaTheme="minorEastAsia"/>
          <w:spacing w:val="2"/>
          <w:szCs w:val="21"/>
          <w:highlight w:val="none"/>
        </w:rPr>
        <w:t>采购人/采购代理机构</w:t>
      </w:r>
      <w:r>
        <w:rPr>
          <w:rFonts w:hint="eastAsia" w:asciiTheme="minorEastAsia" w:hAnsiTheme="minorEastAsia" w:eastAsiaTheme="minorEastAsia"/>
          <w:szCs w:val="21"/>
          <w:highlight w:val="none"/>
        </w:rPr>
        <w:t>邀请参选人的法定代表人或者其委托的代理人准时参加。</w:t>
      </w:r>
    </w:p>
    <w:p>
      <w:pPr>
        <w:adjustRightInd w:val="0"/>
        <w:snapToGrid w:val="0"/>
        <w:spacing w:line="360" w:lineRule="auto"/>
        <w:ind w:left="420"/>
        <w:rPr>
          <w:rFonts w:ascii="宋体" w:hAnsi="宋体"/>
          <w:highlight w:val="none"/>
        </w:rPr>
      </w:pPr>
      <w:r>
        <w:rPr>
          <w:rFonts w:hint="eastAsia" w:ascii="宋体" w:hAnsi="宋体"/>
          <w:highlight w:val="none"/>
        </w:rPr>
        <w:t>6</w:t>
      </w:r>
      <w:r>
        <w:rPr>
          <w:rFonts w:ascii="宋体" w:hAnsi="宋体"/>
          <w:highlight w:val="none"/>
        </w:rPr>
        <w:t>.</w:t>
      </w:r>
      <w:r>
        <w:rPr>
          <w:rFonts w:hint="eastAsia" w:ascii="宋体" w:hAnsi="宋体"/>
          <w:highlight w:val="none"/>
        </w:rPr>
        <w:t>5参选人应在应答</w:t>
      </w:r>
      <w:r>
        <w:rPr>
          <w:rFonts w:hint="eastAsia" w:ascii="宋体" w:hAnsi="宋体"/>
          <w:szCs w:val="21"/>
          <w:highlight w:val="none"/>
        </w:rPr>
        <w:t>文件递交截止时间之前通过</w:t>
      </w:r>
      <w:r>
        <w:rPr>
          <w:rFonts w:hint="eastAsia"/>
          <w:highlight w:val="none"/>
        </w:rPr>
        <w:t>平台完成加密电子应答文件的上传。参选人未在平台下载比选文件或电子应答文件未按照要求加密的，将无法通过平台提交电子应答文件</w:t>
      </w:r>
      <w:r>
        <w:rPr>
          <w:rFonts w:hint="eastAsia" w:ascii="宋体" w:hAnsi="宋体"/>
          <w:highlight w:val="none"/>
        </w:rPr>
        <w:t>。</w:t>
      </w:r>
    </w:p>
    <w:p>
      <w:pPr>
        <w:adjustRightInd w:val="0"/>
        <w:snapToGrid w:val="0"/>
        <w:spacing w:line="360" w:lineRule="auto"/>
        <w:ind w:left="420" w:firstLine="420" w:firstLineChars="200"/>
        <w:rPr>
          <w:rFonts w:ascii="宋体" w:hAnsi="宋体"/>
          <w:highlight w:val="none"/>
        </w:rPr>
      </w:pPr>
      <w:r>
        <w:rPr>
          <w:rFonts w:hint="eastAsia" w:ascii="宋体" w:hAnsi="宋体"/>
          <w:highlight w:val="none"/>
        </w:rPr>
        <w:t>电子应答文件递交及解密异常时的处理方式：</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当电子应答文件上传异常时，参选人应及时联系平台技术支撑人员解决。</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因参选人自身原因导致电子应答文件递交失败造成的后果由参选人自行承担。</w:t>
      </w:r>
    </w:p>
    <w:p>
      <w:pPr>
        <w:numPr>
          <w:ilvl w:val="0"/>
          <w:numId w:val="4"/>
        </w:numPr>
        <w:tabs>
          <w:tab w:val="left" w:pos="851"/>
        </w:tabs>
        <w:spacing w:line="360" w:lineRule="auto"/>
        <w:ind w:left="420" w:firstLine="4" w:firstLineChars="2"/>
        <w:rPr>
          <w:rFonts w:ascii="宋体" w:hAnsi="宋体"/>
          <w:szCs w:val="21"/>
          <w:highlight w:val="none"/>
        </w:rPr>
      </w:pPr>
      <w:r>
        <w:rPr>
          <w:rFonts w:hint="eastAsia" w:ascii="宋体" w:hAnsi="宋体"/>
          <w:szCs w:val="21"/>
          <w:highlight w:val="none"/>
        </w:rPr>
        <w:t>因参选人自身原因导致应答文件未解密的，视为参选人撤销应答文件。</w:t>
      </w:r>
    </w:p>
    <w:p>
      <w:pPr>
        <w:numPr>
          <w:ilvl w:val="0"/>
          <w:numId w:val="4"/>
        </w:numPr>
        <w:tabs>
          <w:tab w:val="left" w:pos="851"/>
        </w:tabs>
        <w:spacing w:line="360" w:lineRule="auto"/>
        <w:ind w:left="420" w:firstLine="4" w:firstLineChars="2"/>
        <w:rPr>
          <w:rFonts w:ascii="宋体" w:hAnsi="宋体"/>
          <w:highlight w:val="none"/>
        </w:rPr>
      </w:pPr>
      <w:r>
        <w:rPr>
          <w:rFonts w:hint="eastAsia" w:ascii="宋体" w:hAnsi="宋体"/>
          <w:szCs w:val="21"/>
          <w:highlight w:val="none"/>
        </w:rPr>
        <w:t>因参选人之外的原因造成应答文件未解密的，视为撤回应答文件。</w:t>
      </w:r>
    </w:p>
    <w:p>
      <w:pPr>
        <w:numPr>
          <w:ilvl w:val="0"/>
          <w:numId w:val="4"/>
        </w:numPr>
        <w:tabs>
          <w:tab w:val="left" w:pos="851"/>
        </w:tabs>
        <w:spacing w:line="360" w:lineRule="auto"/>
        <w:ind w:left="420" w:firstLine="4" w:firstLineChars="2"/>
        <w:rPr>
          <w:rFonts w:ascii="宋体" w:hAnsi="宋体"/>
          <w:highlight w:val="none"/>
        </w:rPr>
      </w:pPr>
      <w:r>
        <w:rPr>
          <w:rFonts w:hint="eastAsia" w:ascii="宋体" w:hAnsi="宋体"/>
          <w:szCs w:val="21"/>
          <w:highlight w:val="none"/>
        </w:rPr>
        <w:t>因参选人自身原因导致电子应答文件递交失败的，其应答无效。</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出现以下情形时，采购人/采购代理机构不予接收应答文件：</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.1逾期递交或者未递交到指定地点的；</w:t>
      </w:r>
    </w:p>
    <w:p>
      <w:pPr>
        <w:adjustRightInd w:val="0"/>
        <w:snapToGrid w:val="0"/>
        <w:spacing w:line="360" w:lineRule="auto"/>
        <w:ind w:firstLine="428" w:firstLineChars="200"/>
        <w:rPr>
          <w:rFonts w:ascii="宋体" w:hAnsi="宋体"/>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.2未按照比选文件要求密封的；</w:t>
      </w:r>
    </w:p>
    <w:p>
      <w:pPr>
        <w:tabs>
          <w:tab w:val="left" w:pos="567"/>
        </w:tabs>
        <w:adjustRightInd w:val="0"/>
        <w:snapToGrid w:val="0"/>
        <w:spacing w:line="360" w:lineRule="auto"/>
        <w:ind w:firstLine="428" w:firstLineChars="200"/>
        <w:rPr>
          <w:rFonts w:asciiTheme="minorEastAsia" w:hAnsiTheme="minorEastAsia" w:eastAsiaTheme="minorEastAsia"/>
          <w:b/>
          <w:color w:val="FF0000"/>
          <w:spacing w:val="2"/>
          <w:szCs w:val="21"/>
          <w:highlight w:val="none"/>
        </w:rPr>
      </w:pPr>
      <w:r>
        <w:rPr>
          <w:rFonts w:ascii="宋体" w:hAnsi="宋体"/>
          <w:spacing w:val="2"/>
          <w:szCs w:val="21"/>
          <w:highlight w:val="none"/>
        </w:rPr>
        <w:t>6</w:t>
      </w:r>
      <w:r>
        <w:rPr>
          <w:rFonts w:hint="eastAsia" w:ascii="宋体" w:hAnsi="宋体"/>
          <w:spacing w:val="2"/>
          <w:szCs w:val="21"/>
          <w:highlight w:val="none"/>
        </w:rPr>
        <w:t>.</w:t>
      </w:r>
      <w:r>
        <w:rPr>
          <w:rFonts w:hint="eastAsia" w:ascii="宋体" w:hAnsi="宋体"/>
          <w:spacing w:val="2"/>
          <w:szCs w:val="21"/>
          <w:highlight w:val="none"/>
          <w:lang w:val="en-US" w:eastAsia="zh-CN"/>
        </w:rPr>
        <w:t>6</w:t>
      </w:r>
      <w:r>
        <w:rPr>
          <w:rFonts w:hint="eastAsia" w:ascii="宋体" w:hAnsi="宋体"/>
          <w:spacing w:val="2"/>
          <w:szCs w:val="21"/>
          <w:highlight w:val="none"/>
        </w:rPr>
        <w:t>.3未按照本公告要求获得本项目比选文件的。</w:t>
      </w:r>
    </w:p>
    <w:p>
      <w:pPr>
        <w:keepNext/>
        <w:keepLines/>
        <w:spacing w:before="100" w:beforeAutospacing="1" w:after="100" w:afterAutospacing="1" w:line="360" w:lineRule="auto"/>
        <w:jc w:val="left"/>
        <w:outlineLvl w:val="1"/>
        <w:rPr>
          <w:highlight w:val="none"/>
        </w:rPr>
      </w:pPr>
      <w:bookmarkStart w:id="22" w:name="_Toc10326"/>
      <w:bookmarkStart w:id="23" w:name="_Toc122967085"/>
      <w:r>
        <w:rPr>
          <w:rFonts w:ascii="宋体" w:hAnsi="宋体" w:cs="宋体"/>
          <w:b/>
          <w:bCs/>
          <w:szCs w:val="21"/>
          <w:highlight w:val="none"/>
          <w:lang w:bidi="ar"/>
        </w:rPr>
        <w:t>7</w:t>
      </w:r>
      <w:r>
        <w:rPr>
          <w:rFonts w:hint="eastAsia" w:ascii="宋体" w:hAnsi="宋体" w:cs="宋体"/>
          <w:b/>
          <w:bCs/>
          <w:szCs w:val="21"/>
          <w:highlight w:val="none"/>
          <w:lang w:bidi="ar"/>
        </w:rPr>
        <w:t>.参选人注册及CA办理</w:t>
      </w:r>
      <w:bookmarkEnd w:id="22"/>
      <w:bookmarkEnd w:id="23"/>
    </w:p>
    <w:p>
      <w:pPr>
        <w:numPr>
          <w:ilvl w:val="1"/>
          <w:numId w:val="5"/>
        </w:numPr>
        <w:adjustRightInd w:val="0"/>
        <w:snapToGrid w:val="0"/>
        <w:spacing w:line="360" w:lineRule="auto"/>
        <w:ind w:left="0" w:firstLine="428" w:firstLineChars="200"/>
        <w:rPr>
          <w:rFonts w:asciiTheme="minorEastAsia" w:hAnsiTheme="minorEastAsia" w:eastAsiaTheme="minorEastAsia"/>
          <w:szCs w:val="21"/>
          <w:highlight w:val="none"/>
        </w:rPr>
      </w:pPr>
      <w:r>
        <w:rPr>
          <w:rFonts w:hint="eastAsia" w:ascii="宋体" w:hAnsi="宋体"/>
          <w:spacing w:val="2"/>
          <w:szCs w:val="21"/>
          <w:highlight w:val="none"/>
        </w:rPr>
        <w:t>平台注册</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有意参与本项目应答的潜在参选人需完成</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注册后，方可申领本项目比选文件。【注</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（1</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2023年5月22日前：在比德电子采购平台注册的已有账号密码可登录中国铁塔电子采购平台；已在比德电子采购平台办理CA的，有效期内可在中国铁塔电子平台继续使用。（2</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自2023年5月22日</w:t>
      </w:r>
      <w:r>
        <w:rPr>
          <w:rFonts w:asciiTheme="minorEastAsia" w:hAnsiTheme="minorEastAsia" w:eastAsiaTheme="minorEastAsia"/>
          <w:szCs w:val="21"/>
          <w:highlight w:val="none"/>
        </w:rPr>
        <w:t>起，新用户在中国铁塔电子采购平台进行注册；未办理</w:t>
      </w:r>
      <w:r>
        <w:rPr>
          <w:rFonts w:hint="eastAsia" w:asciiTheme="minorEastAsia" w:hAnsiTheme="minorEastAsia" w:eastAsiaTheme="minorEastAsia"/>
          <w:szCs w:val="21"/>
          <w:highlight w:val="none"/>
        </w:rPr>
        <w:t>CA或</w:t>
      </w:r>
      <w:r>
        <w:rPr>
          <w:rFonts w:asciiTheme="minorEastAsia" w:hAnsiTheme="minorEastAsia" w:eastAsiaTheme="minorEastAsia"/>
          <w:szCs w:val="21"/>
          <w:highlight w:val="none"/>
        </w:rPr>
        <w:t>原有</w:t>
      </w:r>
      <w:r>
        <w:rPr>
          <w:rFonts w:hint="eastAsia" w:asciiTheme="minorEastAsia" w:hAnsiTheme="minorEastAsia" w:eastAsiaTheme="minorEastAsia"/>
          <w:szCs w:val="21"/>
          <w:highlight w:val="none"/>
        </w:rPr>
        <w:t>CA失效</w:t>
      </w:r>
      <w:r>
        <w:rPr>
          <w:rFonts w:asciiTheme="minorEastAsia" w:hAnsiTheme="minorEastAsia" w:eastAsiaTheme="minorEastAsia"/>
          <w:szCs w:val="21"/>
          <w:highlight w:val="none"/>
        </w:rPr>
        <w:t>的，</w:t>
      </w:r>
      <w:r>
        <w:rPr>
          <w:rFonts w:hint="eastAsia" w:asciiTheme="minorEastAsia" w:hAnsiTheme="minorEastAsia" w:eastAsiaTheme="minorEastAsia"/>
          <w:szCs w:val="21"/>
          <w:highlight w:val="none"/>
        </w:rPr>
        <w:t>在中国铁塔电子平台申请CA证书</w:t>
      </w:r>
      <w:r>
        <w:rPr>
          <w:rFonts w:asciiTheme="minorEastAsia" w:hAnsiTheme="minorEastAsia" w:eastAsiaTheme="minorEastAsia"/>
          <w:szCs w:val="21"/>
          <w:highlight w:val="none"/>
        </w:rPr>
        <w:t>。】</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已在</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完成注册但忘记密码的潜在参选人，请点击平台首页“忘记密码”按钮，按照网页要求填写相关信息并上传相关文件，重置密码。</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未在</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hint="eastAsia" w:asciiTheme="minorEastAsia" w:hAnsiTheme="minorEastAsia" w:eastAsiaTheme="minorEastAsia"/>
          <w:szCs w:val="21"/>
          <w:highlight w:val="none"/>
        </w:rPr>
        <w:t>完成注册的潜在参选人，请点击平台首页“新用户注册</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按钮进行注册，具体操作详见首页“操作手册”专区的《用户注册登录操作手册》。</w:t>
      </w:r>
    </w:p>
    <w:p>
      <w:pPr>
        <w:numPr>
          <w:ilvl w:val="1"/>
          <w:numId w:val="5"/>
        </w:numPr>
        <w:adjustRightInd w:val="0"/>
        <w:snapToGrid w:val="0"/>
        <w:spacing w:line="360" w:lineRule="auto"/>
        <w:ind w:left="0" w:firstLine="428" w:firstLineChars="200"/>
        <w:rPr>
          <w:rFonts w:asciiTheme="minorEastAsia" w:hAnsiTheme="minorEastAsia" w:eastAsiaTheme="minorEastAsia"/>
          <w:szCs w:val="21"/>
          <w:highlight w:val="none"/>
        </w:rPr>
      </w:pPr>
      <w:r>
        <w:rPr>
          <w:rFonts w:hint="eastAsia" w:ascii="宋体" w:hAnsi="宋体"/>
          <w:spacing w:val="2"/>
          <w:szCs w:val="21"/>
          <w:highlight w:val="none"/>
        </w:rPr>
        <w:t>CA证书办理</w:t>
      </w:r>
    </w:p>
    <w:p>
      <w:pPr>
        <w:tabs>
          <w:tab w:val="left" w:pos="1134"/>
        </w:tabs>
        <w:adjustRightInd w:val="0"/>
        <w:snapToGrid w:val="0"/>
        <w:spacing w:line="360" w:lineRule="auto"/>
        <w:ind w:firstLine="428" w:firstLineChars="200"/>
        <w:rPr>
          <w:rFonts w:ascii="宋体" w:hAnsi="宋体"/>
          <w:spacing w:val="2"/>
          <w:szCs w:val="21"/>
          <w:highlight w:val="none"/>
        </w:rPr>
      </w:pPr>
      <w:r>
        <w:rPr>
          <w:rFonts w:hint="eastAsia" w:ascii="宋体" w:hAnsi="宋体"/>
          <w:spacing w:val="2"/>
          <w:szCs w:val="21"/>
          <w:highlight w:val="none"/>
        </w:rPr>
        <w:t>首次使用平台进行电子应答的潜在参选人须提前办理CA证书进行应答文件编制和应答，参选人请在比选文件获取截止时间前及时办理CA证书，避免影响正常应答。CA证书售价200元人民币/个/年，手机CA证书售价200元人民币/三个月或者500元人民币/年，售后不退，证书自发售之日起365天内有效。已持有平台C</w:t>
      </w:r>
      <w:r>
        <w:rPr>
          <w:rFonts w:ascii="宋体" w:hAnsi="宋体"/>
          <w:spacing w:val="2"/>
          <w:szCs w:val="21"/>
          <w:highlight w:val="none"/>
        </w:rPr>
        <w:t>A证书的投标人应</w:t>
      </w:r>
      <w:r>
        <w:rPr>
          <w:rFonts w:hint="eastAsia" w:ascii="宋体" w:hAnsi="宋体"/>
          <w:spacing w:val="2"/>
          <w:szCs w:val="21"/>
          <w:highlight w:val="none"/>
        </w:rPr>
        <w:t>确保CA证书在使用时有效。C</w:t>
      </w:r>
      <w:r>
        <w:rPr>
          <w:rFonts w:ascii="宋体" w:hAnsi="宋体"/>
          <w:spacing w:val="2"/>
          <w:szCs w:val="21"/>
          <w:highlight w:val="none"/>
        </w:rPr>
        <w:t>A</w:t>
      </w:r>
      <w:r>
        <w:rPr>
          <w:rFonts w:hint="eastAsia" w:ascii="宋体" w:hAnsi="宋体"/>
          <w:spacing w:val="2"/>
          <w:szCs w:val="21"/>
          <w:highlight w:val="none"/>
        </w:rPr>
        <w:t>证书失效后可进行续签，续签需保证CA完整可用，</w:t>
      </w:r>
      <w:r>
        <w:rPr>
          <w:rFonts w:ascii="宋体" w:hAnsi="宋体"/>
          <w:spacing w:val="2"/>
          <w:szCs w:val="21"/>
          <w:highlight w:val="none"/>
        </w:rPr>
        <w:t>续签</w:t>
      </w:r>
      <w:r>
        <w:rPr>
          <w:rFonts w:hint="eastAsia" w:ascii="宋体" w:hAnsi="宋体"/>
          <w:spacing w:val="2"/>
          <w:szCs w:val="21"/>
          <w:highlight w:val="none"/>
        </w:rPr>
        <w:t>费用同</w:t>
      </w:r>
      <w:r>
        <w:rPr>
          <w:rFonts w:ascii="宋体" w:hAnsi="宋体"/>
          <w:spacing w:val="2"/>
          <w:szCs w:val="21"/>
          <w:highlight w:val="none"/>
        </w:rPr>
        <w:t>新办</w:t>
      </w:r>
      <w:r>
        <w:rPr>
          <w:rFonts w:hint="eastAsia" w:ascii="宋体" w:hAnsi="宋体"/>
          <w:spacing w:val="2"/>
          <w:szCs w:val="21"/>
          <w:highlight w:val="none"/>
        </w:rPr>
        <w:t>。更换手机</w:t>
      </w:r>
      <w:r>
        <w:rPr>
          <w:rFonts w:ascii="宋体" w:hAnsi="宋体"/>
          <w:spacing w:val="2"/>
          <w:szCs w:val="21"/>
          <w:highlight w:val="none"/>
        </w:rPr>
        <w:t>设备的</w:t>
      </w:r>
      <w:r>
        <w:rPr>
          <w:rFonts w:hint="eastAsia" w:ascii="宋体" w:hAnsi="宋体"/>
          <w:spacing w:val="2"/>
          <w:szCs w:val="21"/>
          <w:highlight w:val="none"/>
        </w:rPr>
        <w:t>，</w:t>
      </w:r>
      <w:r>
        <w:rPr>
          <w:rFonts w:ascii="宋体" w:hAnsi="宋体"/>
          <w:spacing w:val="2"/>
          <w:szCs w:val="21"/>
          <w:highlight w:val="none"/>
        </w:rPr>
        <w:t>提供找回</w:t>
      </w:r>
      <w:r>
        <w:rPr>
          <w:rFonts w:hint="eastAsia" w:ascii="宋体" w:hAnsi="宋体"/>
          <w:spacing w:val="2"/>
          <w:szCs w:val="21"/>
          <w:highlight w:val="none"/>
        </w:rPr>
        <w:t>功能，50元/次</w:t>
      </w:r>
      <w:r>
        <w:rPr>
          <w:rFonts w:ascii="宋体" w:hAnsi="宋体"/>
          <w:spacing w:val="2"/>
          <w:szCs w:val="21"/>
          <w:highlight w:val="none"/>
        </w:rPr>
        <w:t>。</w:t>
      </w:r>
    </w:p>
    <w:p>
      <w:pPr>
        <w:tabs>
          <w:tab w:val="left" w:pos="1134"/>
        </w:tabs>
        <w:adjustRightInd w:val="0"/>
        <w:snapToGrid w:val="0"/>
        <w:spacing w:line="360" w:lineRule="auto"/>
        <w:ind w:firstLine="428" w:firstLineChars="200"/>
        <w:rPr>
          <w:rFonts w:ascii="宋体" w:hAnsi="宋体"/>
          <w:spacing w:val="2"/>
          <w:szCs w:val="21"/>
          <w:highlight w:val="none"/>
        </w:rPr>
      </w:pPr>
      <w:r>
        <w:rPr>
          <w:rFonts w:hint="eastAsia" w:ascii="宋体" w:hAnsi="宋体"/>
          <w:spacing w:val="2"/>
          <w:szCs w:val="21"/>
          <w:highlight w:val="none"/>
        </w:rPr>
        <w:t>CA证书办理流程详见《标证</w:t>
      </w:r>
      <w:r>
        <w:rPr>
          <w:rFonts w:ascii="宋体" w:hAnsi="宋体"/>
          <w:spacing w:val="2"/>
          <w:szCs w:val="21"/>
          <w:highlight w:val="none"/>
        </w:rPr>
        <w:t>通</w:t>
      </w:r>
      <w:r>
        <w:rPr>
          <w:rFonts w:hint="eastAsia" w:ascii="宋体" w:hAnsi="宋体"/>
          <w:spacing w:val="2"/>
          <w:szCs w:val="21"/>
          <w:highlight w:val="none"/>
        </w:rPr>
        <w:t>操作手册》，请选择“供应商”身份登录</w:t>
      </w:r>
      <w:r>
        <w:rPr>
          <w:rFonts w:hint="eastAsia" w:ascii="宋体" w:hAnsi="宋体"/>
          <w:highlight w:val="none"/>
        </w:rPr>
        <w:t>中国</w:t>
      </w:r>
      <w:r>
        <w:rPr>
          <w:rFonts w:ascii="宋体" w:hAnsi="宋体"/>
          <w:highlight w:val="none"/>
        </w:rPr>
        <w:t>铁塔</w:t>
      </w:r>
      <w:r>
        <w:rPr>
          <w:rFonts w:hint="eastAsia" w:ascii="宋体" w:hAnsi="宋体"/>
          <w:highlight w:val="none"/>
        </w:rPr>
        <w:t>电子采购平台（</w:t>
      </w:r>
      <w:r>
        <w:rPr>
          <w:rFonts w:ascii="宋体" w:hAnsi="宋体"/>
          <w:highlight w:val="none"/>
        </w:rPr>
        <w:t>https://ebid.chinatowercom.cn/</w:t>
      </w:r>
      <w:r>
        <w:rPr>
          <w:rFonts w:hint="eastAsia" w:ascii="宋体" w:hAnsi="宋体"/>
          <w:highlight w:val="none"/>
        </w:rPr>
        <w:t>）</w:t>
      </w:r>
      <w:r>
        <w:rPr>
          <w:rFonts w:hint="eastAsia" w:ascii="宋体" w:hAnsi="宋体"/>
          <w:spacing w:val="2"/>
          <w:szCs w:val="21"/>
          <w:highlight w:val="none"/>
        </w:rPr>
        <w:t>，点击左侧菜单“操作手册”模块下载。</w:t>
      </w:r>
    </w:p>
    <w:p>
      <w:pPr>
        <w:numPr>
          <w:ilvl w:val="1"/>
          <w:numId w:val="5"/>
        </w:numPr>
        <w:adjustRightInd w:val="0"/>
        <w:snapToGrid w:val="0"/>
        <w:spacing w:line="360" w:lineRule="auto"/>
        <w:ind w:left="0" w:firstLine="420" w:firstLineChars="200"/>
        <w:rPr>
          <w:rFonts w:ascii="宋体" w:hAnsi="宋体"/>
          <w:spacing w:val="2"/>
          <w:szCs w:val="21"/>
          <w:highlight w:val="none"/>
        </w:rPr>
      </w:pPr>
      <w:r>
        <w:rPr>
          <w:rFonts w:ascii="宋体" w:hAnsi="宋体" w:cs="宋体"/>
          <w:kern w:val="0"/>
          <w:szCs w:val="21"/>
          <w:highlight w:val="none"/>
        </w:rPr>
        <w:t>技术支撑联系方式</w:t>
      </w:r>
    </w:p>
    <w:p>
      <w:pPr>
        <w:adjustRightInd w:val="0"/>
        <w:snapToGrid w:val="0"/>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常规操作咨询及问题处理请联系客服电话：4009005950（工作日</w:t>
      </w:r>
      <w:r>
        <w:rPr>
          <w:rFonts w:cs="宋体" w:asciiTheme="minorEastAsia" w:hAnsiTheme="minorEastAsia" w:eastAsiaTheme="minorEastAsia"/>
          <w:kern w:val="0"/>
          <w:szCs w:val="21"/>
          <w:highlight w:val="none"/>
        </w:rPr>
        <w:t>9</w:t>
      </w:r>
      <w:r>
        <w:rPr>
          <w:rFonts w:hint="eastAsia" w:cs="宋体" w:asciiTheme="minorEastAsia" w:hAnsiTheme="minorEastAsia" w:eastAsiaTheme="minorEastAsia"/>
          <w:kern w:val="0"/>
          <w:szCs w:val="21"/>
          <w:highlight w:val="none"/>
        </w:rPr>
        <w:t>:</w:t>
      </w:r>
      <w:r>
        <w:rPr>
          <w:rFonts w:cs="宋体" w:asciiTheme="minorEastAsia" w:hAnsiTheme="minorEastAsia" w:eastAsiaTheme="minorEastAsia"/>
          <w:kern w:val="0"/>
          <w:szCs w:val="21"/>
          <w:highlight w:val="none"/>
        </w:rPr>
        <w:t>0</w:t>
      </w:r>
      <w:r>
        <w:rPr>
          <w:rFonts w:hint="eastAsia" w:cs="宋体" w:asciiTheme="minorEastAsia" w:hAnsiTheme="minorEastAsia" w:eastAsiaTheme="minorEastAsia"/>
          <w:kern w:val="0"/>
          <w:szCs w:val="21"/>
          <w:highlight w:val="none"/>
        </w:rPr>
        <w:t>0-1</w:t>
      </w:r>
      <w:r>
        <w:rPr>
          <w:rFonts w:cs="宋体" w:asciiTheme="minorEastAsia" w:hAnsiTheme="minorEastAsia" w:eastAsiaTheme="minorEastAsia"/>
          <w:kern w:val="0"/>
          <w:szCs w:val="21"/>
          <w:highlight w:val="none"/>
        </w:rPr>
        <w:t>8</w:t>
      </w:r>
      <w:r>
        <w:rPr>
          <w:rFonts w:hint="eastAsia" w:cs="宋体" w:asciiTheme="minorEastAsia" w:hAnsiTheme="minorEastAsia" w:eastAsiaTheme="minorEastAsia"/>
          <w:kern w:val="0"/>
          <w:szCs w:val="21"/>
          <w:highlight w:val="none"/>
        </w:rPr>
        <w:t>:00）。</w:t>
      </w:r>
    </w:p>
    <w:p>
      <w:pPr>
        <w:adjustRightInd w:val="0"/>
        <w:snapToGrid w:val="0"/>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联系支撑人员前请确认已认真阅读过操作手册。项目相关问题请联系本公告中的招标代理机构联系人。</w:t>
      </w:r>
    </w:p>
    <w:p>
      <w:pPr>
        <w:pStyle w:val="3"/>
        <w:spacing w:line="360" w:lineRule="auto"/>
        <w:ind w:left="158" w:hanging="158"/>
        <w:rPr>
          <w:color w:val="000000" w:themeColor="text1"/>
          <w:highlight w:val="none"/>
          <w14:textFill>
            <w14:solidFill>
              <w14:schemeClr w14:val="tx1"/>
            </w14:solidFill>
          </w14:textFill>
        </w:rPr>
      </w:pPr>
      <w:bookmarkStart w:id="24" w:name="_Toc122967086"/>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应答文件开启时间和地点</w:t>
      </w:r>
      <w:bookmarkEnd w:id="24"/>
    </w:p>
    <w:p>
      <w:pPr>
        <w:adjustRightInd w:val="0"/>
        <w:snapToGrid w:val="0"/>
        <w:spacing w:line="360" w:lineRule="auto"/>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应答文件开启在应答文件递交截止时间的同一时间进行，地点为应答文件递交地点。邀请所有参选人的法定代表人(单位负责人)或其授权的代理人参加唱价会议，参选人未派代表参加唱价会议的，视为默认唱价结果。</w:t>
      </w:r>
      <w:r>
        <w:rPr>
          <w:rFonts w:hint="eastAsia" w:asciiTheme="minorEastAsia" w:hAnsiTheme="minorEastAsia" w:eastAsiaTheme="minorEastAsia"/>
          <w:szCs w:val="21"/>
          <w:highlight w:val="none"/>
        </w:rPr>
        <w:t>若项目为电子标，</w:t>
      </w:r>
      <w:r>
        <w:rPr>
          <w:rFonts w:hint="eastAsia" w:asciiTheme="minorEastAsia" w:hAnsiTheme="minorEastAsia" w:eastAsiaTheme="minorEastAsia"/>
          <w:spacing w:val="2"/>
          <w:szCs w:val="21"/>
          <w:highlight w:val="none"/>
        </w:rPr>
        <w:t>供应商可远程登入</w:t>
      </w:r>
      <w:r>
        <w:rPr>
          <w:rFonts w:hint="eastAsia" w:ascii="宋体" w:hAnsi="宋体"/>
          <w:color w:val="FF0000"/>
          <w:highlight w:val="none"/>
        </w:rPr>
        <w:t>中国</w:t>
      </w:r>
      <w:r>
        <w:rPr>
          <w:rFonts w:ascii="宋体" w:hAnsi="宋体"/>
          <w:color w:val="FF0000"/>
          <w:highlight w:val="none"/>
        </w:rPr>
        <w:t>铁塔</w:t>
      </w:r>
      <w:r>
        <w:rPr>
          <w:rFonts w:hint="eastAsia" w:ascii="宋体" w:hAnsi="宋体"/>
          <w:color w:val="FF0000"/>
          <w:highlight w:val="none"/>
        </w:rPr>
        <w:t>电子采购平台</w:t>
      </w:r>
      <w:r>
        <w:rPr>
          <w:rFonts w:hint="eastAsia" w:asciiTheme="minorEastAsia" w:hAnsiTheme="minorEastAsia" w:eastAsiaTheme="minorEastAsia"/>
          <w:spacing w:val="2"/>
          <w:szCs w:val="21"/>
          <w:highlight w:val="none"/>
        </w:rPr>
        <w:t>参加唱价会议。</w:t>
      </w:r>
    </w:p>
    <w:p>
      <w:pPr>
        <w:pStyle w:val="3"/>
        <w:spacing w:line="360" w:lineRule="auto"/>
        <w:ind w:left="158" w:hanging="158"/>
        <w:rPr>
          <w:color w:val="000000" w:themeColor="text1"/>
          <w:highlight w:val="none"/>
          <w14:textFill>
            <w14:solidFill>
              <w14:schemeClr w14:val="tx1"/>
            </w14:solidFill>
          </w14:textFill>
        </w:rPr>
      </w:pPr>
      <w:bookmarkStart w:id="25" w:name="_Toc122967087"/>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发布公告的媒介</w:t>
      </w:r>
      <w:bookmarkEnd w:id="25"/>
    </w:p>
    <w:p>
      <w:pPr>
        <w:pStyle w:val="9"/>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本比选公告同时在</w:t>
      </w:r>
      <w:r>
        <w:rPr>
          <w:rFonts w:hint="eastAsia" w:asciiTheme="minorEastAsia" w:hAnsiTheme="minorEastAsia" w:eastAsiaTheme="minorEastAsia"/>
          <w:szCs w:val="21"/>
          <w:highlight w:val="none"/>
        </w:rPr>
        <w:t>中国招标投标公共服务平台（http://www.cebpubservice.com/）、中国铁塔在线商务平台（www.tower.com.cn）、</w:t>
      </w:r>
      <w:r>
        <w:rPr>
          <w:rFonts w:hint="eastAsia" w:ascii="宋体" w:hAnsi="宋体"/>
          <w:color w:val="FF0000"/>
          <w:highlight w:val="none"/>
        </w:rPr>
        <w:t>中国</w:t>
      </w:r>
      <w:r>
        <w:rPr>
          <w:rFonts w:ascii="宋体" w:hAnsi="宋体"/>
          <w:color w:val="FF0000"/>
          <w:highlight w:val="none"/>
        </w:rPr>
        <w:t>铁塔</w:t>
      </w:r>
      <w:r>
        <w:rPr>
          <w:rFonts w:hint="eastAsia" w:ascii="宋体" w:hAnsi="宋体"/>
          <w:color w:val="FF0000"/>
          <w:highlight w:val="none"/>
        </w:rPr>
        <w:t>电子采购平台（</w:t>
      </w:r>
      <w:r>
        <w:rPr>
          <w:rFonts w:ascii="宋体" w:hAnsi="宋体"/>
          <w:color w:val="FF0000"/>
          <w:highlight w:val="none"/>
        </w:rPr>
        <w:t>https://ebid.chinatowercom.cn/</w:t>
      </w:r>
      <w:r>
        <w:rPr>
          <w:rFonts w:hint="eastAsia" w:ascii="宋体" w:hAnsi="宋体"/>
          <w:color w:val="FF0000"/>
          <w:highlight w:val="none"/>
        </w:rPr>
        <w:t>）</w:t>
      </w:r>
      <w:r>
        <w:rPr>
          <w:rFonts w:hint="eastAsia" w:asciiTheme="minorEastAsia" w:hAnsiTheme="minorEastAsia" w:eastAsiaTheme="minorEastAsia"/>
          <w:color w:val="000000" w:themeColor="text1"/>
          <w:szCs w:val="21"/>
          <w:highlight w:val="none"/>
          <w14:textFill>
            <w14:solidFill>
              <w14:schemeClr w14:val="tx1"/>
            </w14:solidFill>
          </w14:textFill>
        </w:rPr>
        <w:t>上发布，其他媒介转载无效。</w:t>
      </w:r>
    </w:p>
    <w:p>
      <w:pPr>
        <w:pStyle w:val="3"/>
        <w:spacing w:line="360" w:lineRule="auto"/>
        <w:ind w:left="158" w:hanging="158"/>
        <w:rPr>
          <w:color w:val="000000" w:themeColor="text1"/>
          <w:highlight w:val="none"/>
          <w14:textFill>
            <w14:solidFill>
              <w14:schemeClr w14:val="tx1"/>
            </w14:solidFill>
          </w14:textFill>
        </w:rPr>
      </w:pPr>
      <w:bookmarkStart w:id="26" w:name="_Toc122967088"/>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联系方式</w:t>
      </w:r>
      <w:bookmarkEnd w:id="26"/>
    </w:p>
    <w:p>
      <w:pPr>
        <w:adjustRightInd w:val="0"/>
        <w:snapToGrid w:val="0"/>
        <w:spacing w:line="360" w:lineRule="auto"/>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采购人名称：</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中国铁塔股份有限公司龙岩市分公司</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地址：福建省龙岩市新罗区商务板块国资大厦18-19层</w:t>
      </w:r>
      <w:r>
        <w:rPr>
          <w:rFonts w:hint="eastAsia" w:asciiTheme="minorEastAsia" w:hAnsiTheme="minorEastAsia" w:eastAsiaTheme="minorEastAsia"/>
          <w:color w:val="000000" w:themeColor="text1"/>
          <w:szCs w:val="21"/>
          <w:highlight w:val="none"/>
          <w14:textFill>
            <w14:solidFill>
              <w14:schemeClr w14:val="tx1"/>
            </w14:solidFill>
          </w14:textFill>
        </w:rPr>
        <w:t>             </w:t>
      </w:r>
    </w:p>
    <w:p>
      <w:pPr>
        <w:adjustRightInd w:val="0"/>
        <w:snapToGrid w:val="0"/>
        <w:spacing w:line="360" w:lineRule="auto"/>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邮    编：350003</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址：福州市仓山区信平路10号</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邮编：350007</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项目联系人：【李倩】  联系方式：【19906979952】  电子邮件：【liqian@chinaccs.cn】</w:t>
      </w:r>
    </w:p>
    <w:p>
      <w:pPr>
        <w:adjustRightInd w:val="0"/>
        <w:snapToGrid w:val="0"/>
        <w:spacing w:line="360" w:lineRule="auto"/>
        <w:rPr>
          <w:rFonts w:asciiTheme="minorEastAsia" w:hAnsiTheme="minorEastAsia" w:eastAsiaTheme="minorEastAsia"/>
          <w:color w:val="000000" w:themeColor="text1"/>
          <w:szCs w:val="21"/>
          <w:highlight w:val="none"/>
          <w14:textFill>
            <w14:solidFill>
              <w14:schemeClr w14:val="tx1"/>
            </w14:solidFill>
          </w14:textFill>
        </w:rPr>
      </w:pPr>
    </w:p>
    <w:p>
      <w:pPr>
        <w:adjustRightInd w:val="0"/>
        <w:snapToGrid w:val="0"/>
        <w:spacing w:line="360" w:lineRule="auto"/>
        <w:jc w:val="righ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采购代理机构：福建省中通通信物流有限公司</w:t>
      </w:r>
    </w:p>
    <w:p>
      <w:pPr>
        <w:jc w:val="right"/>
      </w:pP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202</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olor w:val="000000" w:themeColor="text1"/>
          <w:szCs w:val="21"/>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32D9"/>
    <w:multiLevelType w:val="multilevel"/>
    <w:tmpl w:val="144832D9"/>
    <w:lvl w:ilvl="0" w:tentative="0">
      <w:start w:val="1"/>
      <w:numFmt w:val="decimal"/>
      <w:lvlText w:val="（%1）"/>
      <w:lvlJc w:val="left"/>
      <w:pPr>
        <w:tabs>
          <w:tab w:val="left" w:pos="1142"/>
        </w:tabs>
        <w:ind w:left="1142"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C200DD"/>
    <w:multiLevelType w:val="multilevel"/>
    <w:tmpl w:val="35C200DD"/>
    <w:lvl w:ilvl="0" w:tentative="0">
      <w:start w:val="1"/>
      <w:numFmt w:val="decimal"/>
      <w:pStyle w:val="1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91620AF"/>
    <w:multiLevelType w:val="multilevel"/>
    <w:tmpl w:val="491620AF"/>
    <w:lvl w:ilvl="0" w:tentative="0">
      <w:start w:val="2"/>
      <w:numFmt w:val="decimal"/>
      <w:lvlText w:val="%1."/>
      <w:lvlJc w:val="left"/>
      <w:pPr>
        <w:ind w:left="845" w:hanging="425"/>
      </w:pPr>
      <w:rPr>
        <w:rFonts w:hint="eastAsia"/>
      </w:rPr>
    </w:lvl>
    <w:lvl w:ilvl="1" w:tentative="0">
      <w:start w:val="1"/>
      <w:numFmt w:val="decimal"/>
      <w:lvlText w:val="7.%2"/>
      <w:lvlJc w:val="left"/>
      <w:pPr>
        <w:ind w:left="987" w:hanging="567"/>
      </w:pPr>
      <w:rPr>
        <w:rFonts w:hint="eastAsia"/>
      </w:rPr>
    </w:lvl>
    <w:lvl w:ilvl="2" w:tentative="0">
      <w:start w:val="1"/>
      <w:numFmt w:val="decimal"/>
      <w:lvlText w:val="%1.%2.%3"/>
      <w:lvlJc w:val="left"/>
      <w:pPr>
        <w:ind w:left="1413" w:hanging="567"/>
      </w:pPr>
      <w:rPr>
        <w:rFonts w:hint="eastAsia"/>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4">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27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E5YjI2NzJjZjg2OTIxYTVmNmZhY2E4NWRjMTYifQ=="/>
  </w:docVars>
  <w:rsids>
    <w:rsidRoot w:val="5458076E"/>
    <w:rsid w:val="5458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28"/>
      <w:szCs w:val="44"/>
    </w:rPr>
  </w:style>
  <w:style w:type="paragraph" w:styleId="3">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character" w:customStyle="1" w:styleId="7">
    <w:name w:val="样式1标题2 字符"/>
    <w:basedOn w:val="8"/>
    <w:link w:val="10"/>
    <w:qFormat/>
    <w:uiPriority w:val="0"/>
    <w:rPr>
      <w:rFonts w:asciiTheme="minorEastAsia" w:hAnsiTheme="minorEastAsia" w:eastAsiaTheme="minorEastAsia"/>
      <w:b/>
      <w:szCs w:val="21"/>
    </w:rPr>
  </w:style>
  <w:style w:type="character" w:customStyle="1" w:styleId="8">
    <w:name w:val="列出段落 Char"/>
    <w:basedOn w:val="6"/>
    <w:link w:val="9"/>
    <w:qFormat/>
    <w:uiPriority w:val="34"/>
  </w:style>
  <w:style w:type="paragraph" w:styleId="9">
    <w:name w:val="List Paragraph"/>
    <w:basedOn w:val="1"/>
    <w:link w:val="8"/>
    <w:unhideWhenUsed/>
    <w:qFormat/>
    <w:uiPriority w:val="34"/>
    <w:pPr>
      <w:ind w:firstLine="420" w:firstLineChars="200"/>
    </w:pPr>
  </w:style>
  <w:style w:type="paragraph" w:customStyle="1" w:styleId="10">
    <w:name w:val="样式1标题2"/>
    <w:basedOn w:val="9"/>
    <w:link w:val="7"/>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2023-09-18T08:39:00Z</dcterms:created>
  <dc:creator>Liqq</dc:creator>
  <cp:lastModifiedBy>Liqq</cp:lastModifiedBy>
  <dcterms:modified xsi:type="dcterms:W3CDTF">2023-09-18T08:42:14Z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6F98BFB343D2459D922A0B20D776CB40_11</vt:lpwstr>
  </property>
</Properties>
</file>